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16800" cy="20116800"/>
            <wp:effectExtent l="0" t="0" r="0" b="0"/>
            <wp:wrapNone/>
            <wp:docPr id="1" name="Obj1"/>
            <wp:cNvGraphicFramePr/>
            <a:graphic>
              <a:graphicData uri="http://schemas.openxmlformats.org/drawingml/2006/picture">
                <pic:pic>
                  <pic:nvPicPr>
                    <pic:cNvPr id="1" name="Trang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0" cy="2011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6257449</wp:posOffset>
            </wp:positionV>
            <wp:extent cx="5467171" cy="135508"/>
            <wp:effectExtent l="0" t="0" r="0" b="0"/>
            <wp:wrapNone/>
            <wp:docPr id="2" name="Obj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7171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Founded in 1959, Cheng Loong has focused on industrial papermaking and packaging processing as its core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6399384</wp:posOffset>
            </wp:positionV>
            <wp:extent cx="5467756" cy="135508"/>
            <wp:effectExtent l="0" t="0" r="0" b="0"/>
            <wp:wrapNone/>
            <wp:docPr id="3" name="Obj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7756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business, gradually developing a comprehensive supply chain. Upholding the business philosophy of “Loyalty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6541319</wp:posOffset>
            </wp:positionV>
            <wp:extent cx="5467991" cy="135508"/>
            <wp:effectExtent l="0" t="0" r="0" b="0"/>
            <wp:wrapNone/>
            <wp:docPr id="4" name="Obj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7991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Trustworthiness”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1"/>
                            <w:sz w:val="16"/>
                            <w:szCs w:val="16"/>
                          </w:rPr>
                          <w:t xml:space="preserve">Cheng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9"/>
                            <w:w w:val="9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Loong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7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delivers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7"/>
                            <w:w w:val="9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internationally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competitive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products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through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high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efficiency,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6683254</wp:posOffset>
            </wp:positionV>
            <wp:extent cx="5443313" cy="135508"/>
            <wp:effectExtent l="0" t="0" r="0" b="0"/>
            <wp:wrapNone/>
            <wp:docPr id="5" name="Obj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43313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modern equipment, advanced technology, stable quality, reasonable pricing, and dedicated customer service.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6872501</wp:posOffset>
            </wp:positionV>
            <wp:extent cx="5467757" cy="135508"/>
            <wp:effectExtent l="0" t="0" r="0" b="0"/>
            <wp:wrapNone/>
            <wp:docPr id="6" name="Obj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7757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In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2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addition,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1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the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company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2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embraces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4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the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corporate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2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2"/>
                            <w:sz w:val="16"/>
                            <w:szCs w:val="16"/>
                          </w:rPr>
                          <w:t xml:space="preserve">spirit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0"/>
                            <w:w w:val="10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of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1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“Commitment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6"/>
                            <w:sz w:val="16"/>
                            <w:szCs w:val="16"/>
                          </w:rPr>
                          <w:t xml:space="preserve">to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10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Shareholders,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4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Commitment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1"/>
                            <w:w w:val="9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6"/>
                            <w:sz w:val="16"/>
                            <w:szCs w:val="16"/>
                          </w:rPr>
                          <w:t xml:space="preserve">to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7014437</wp:posOffset>
            </wp:positionV>
            <wp:extent cx="5467873" cy="135508"/>
            <wp:effectExtent l="0" t="0" r="0" b="0"/>
            <wp:wrapNone/>
            <wp:docPr id="7" name="Obj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7873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Customers,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7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Commitment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6"/>
                            <w:sz w:val="16"/>
                            <w:szCs w:val="16"/>
                          </w:rPr>
                          <w:t xml:space="preserve">to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2"/>
                            <w:w w:val="10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Work”,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4"/>
                            <w:sz w:val="16"/>
                            <w:szCs w:val="16"/>
                          </w:rPr>
                          <w:t xml:space="preserve">with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2"/>
                            <w:w w:val="10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strong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emphasis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7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on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product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quality,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customer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3"/>
                            <w:sz w:val="16"/>
                            <w:szCs w:val="16"/>
                          </w:rPr>
                          <w:t xml:space="preserve">service,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7"/>
                            <w:w w:val="9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7156372</wp:posOffset>
            </wp:positionV>
            <wp:extent cx="5467169" cy="135508"/>
            <wp:effectExtent l="0" t="0" r="0" b="0"/>
            <wp:wrapNone/>
            <wp:docPr id="8" name="Obj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7169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advance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6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corporate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5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social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6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responsibility.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5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1"/>
                            <w:sz w:val="16"/>
                            <w:szCs w:val="16"/>
                          </w:rPr>
                          <w:t xml:space="preserve">Cheng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8"/>
                            <w:w w:val="9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Loong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6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consistently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5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adheres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6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6"/>
                            <w:sz w:val="16"/>
                            <w:szCs w:val="16"/>
                          </w:rPr>
                          <w:t xml:space="preserve">to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1"/>
                            <w:w w:val="10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its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3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commitment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3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of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3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“High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7298307</wp:posOffset>
            </wp:positionV>
            <wp:extent cx="3195934" cy="135508"/>
            <wp:effectExtent l="0" t="0" r="0" b="0"/>
            <wp:wrapNone/>
            <wp:docPr id="9" name="Obj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5934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3"/>
                            <w:sz w:val="16"/>
                            <w:szCs w:val="16"/>
                          </w:rPr>
                          <w:t xml:space="preserve">Quality, Reasonable Prices, On‑Time Delivery, and Best Service”.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7611605</wp:posOffset>
            </wp:positionV>
            <wp:extent cx="5467525" cy="135508"/>
            <wp:effectExtent l="0" t="0" r="0" b="0"/>
            <wp:wrapNone/>
            <wp:docPr id="10" name="Obj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7525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Headquartered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3"/>
                            <w:sz w:val="16"/>
                            <w:szCs w:val="16"/>
                          </w:rPr>
                          <w:t xml:space="preserve">in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"/>
                            <w:w w:val="10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Banchiao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District,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7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New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Taipei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City,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Taiwan.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1"/>
                            <w:sz w:val="16"/>
                            <w:szCs w:val="16"/>
                          </w:rPr>
                          <w:t xml:space="preserve">Cheng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0"/>
                            <w:w w:val="9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Loong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currently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operates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0"/>
                            <w:sz w:val="16"/>
                            <w:szCs w:val="16"/>
                          </w:rPr>
                          <w:t xml:space="preserve">5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10"/>
                            <w:w w:val="9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paper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mills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7753540</wp:posOffset>
            </wp:positionV>
            <wp:extent cx="5467405" cy="135508"/>
            <wp:effectExtent l="0" t="0" r="0" b="0"/>
            <wp:wrapNone/>
            <wp:docPr id="11" name="Obj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7405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more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than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0"/>
                            <w:sz w:val="16"/>
                            <w:szCs w:val="16"/>
                          </w:rPr>
                          <w:t xml:space="preserve">18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7"/>
                            <w:w w:val="9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corrugated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container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plants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3"/>
                            <w:w w:val="9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2"/>
                            <w:sz w:val="16"/>
                            <w:szCs w:val="16"/>
                          </w:rPr>
                          <w:t xml:space="preserve">across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7"/>
                            <w:w w:val="9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Taiwan,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3"/>
                            <w:sz w:val="16"/>
                            <w:szCs w:val="16"/>
                          </w:rPr>
                          <w:t xml:space="preserve">China,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6"/>
                            <w:w w:val="9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4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Vietnam,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5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2"/>
                            <w:sz w:val="16"/>
                            <w:szCs w:val="16"/>
                          </w:rPr>
                          <w:t xml:space="preserve">distributing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22"/>
                            <w:w w:val="10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9"/>
                            <w:sz w:val="16"/>
                            <w:szCs w:val="16"/>
                          </w:rPr>
                          <w:t xml:space="preserve">products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7895475</wp:posOffset>
            </wp:positionV>
            <wp:extent cx="5468345" cy="135508"/>
            <wp:effectExtent l="0" t="0" r="0" b="0"/>
            <wp:wrapNone/>
            <wp:docPr id="12" name="Obj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8345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worldwide.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2"/>
                            <w:sz w:val="16"/>
                            <w:szCs w:val="16"/>
                          </w:rPr>
                          <w:t xml:space="preserve">The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9"/>
                            <w:w w:val="9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Group’s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8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annual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paper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production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5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1"/>
                            <w:sz w:val="16"/>
                            <w:szCs w:val="16"/>
                          </w:rPr>
                          <w:t xml:space="preserve">exceeds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9"/>
                            <w:w w:val="9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0"/>
                            <w:sz w:val="16"/>
                            <w:szCs w:val="16"/>
                          </w:rPr>
                          <w:t xml:space="preserve">2.8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0"/>
                            <w:w w:val="9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4"/>
                            <w:sz w:val="16"/>
                            <w:szCs w:val="16"/>
                          </w:rPr>
                          <w:t xml:space="preserve">million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3"/>
                            <w:w w:val="10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tons,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while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its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5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annual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3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packaging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8037411</wp:posOffset>
            </wp:positionV>
            <wp:extent cx="5467170" cy="135508"/>
            <wp:effectExtent l="0" t="0" r="0" b="0"/>
            <wp:wrapNone/>
            <wp:docPr id="13" name="Obj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7170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production surpasses 2 billion m². Cheng Loong is recognized as one of the world’s top 100 paper companies,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8179346</wp:posOffset>
            </wp:positionV>
            <wp:extent cx="5468345" cy="135508"/>
            <wp:effectExtent l="0" t="0" r="0" b="0"/>
            <wp:wrapNone/>
            <wp:docPr id="14" name="Obj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8345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3"/>
                            <w:sz w:val="16"/>
                            <w:szCs w:val="16"/>
                          </w:rPr>
                          <w:t xml:space="preserve">the Top 200 global green enterprises, and the Top 50 sustainable enterprises in the Asia‑Pacific region. It is also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8321281</wp:posOffset>
            </wp:positionV>
            <wp:extent cx="3247055" cy="135508"/>
            <wp:effectExtent l="0" t="0" r="0" b="0"/>
            <wp:wrapNone/>
            <wp:docPr id="15" name="Obj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47055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Taiwan’s largest manufacturer of packaging and industrial paper.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8510528</wp:posOffset>
            </wp:positionV>
            <wp:extent cx="5467989" cy="135508"/>
            <wp:effectExtent l="0" t="0" r="0" b="0"/>
            <wp:wrapNone/>
            <wp:docPr id="16" name="Obj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7989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In 2016, Cheng Loong implemented the investment plan to establish Cheng Loong Binh Duong Paper Co., Ltd.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8652463</wp:posOffset>
            </wp:positionV>
            <wp:extent cx="5467755" cy="135508"/>
            <wp:effectExtent l="0" t="0" r="0" b="0"/>
            <wp:wrapNone/>
            <wp:docPr id="17" name="Obj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7755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at Lot 4, Protrade International Tech Park, Tay Nam Ward, Ho Chi Minh City, Vietnam. The investment project is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8794398</wp:posOffset>
            </wp:positionV>
            <wp:extent cx="5466819" cy="135508"/>
            <wp:effectExtent l="0" t="0" r="0" b="0"/>
            <wp:wrapNone/>
            <wp:docPr id="18" name="Obj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6819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divided into 5 phases within 15 years with total site area of approximately 800,000m² and investment capital of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8936334</wp:posOffset>
            </wp:positionV>
            <wp:extent cx="5468463" cy="135508"/>
            <wp:effectExtent l="0" t="0" r="0" b="0"/>
            <wp:wrapNone/>
            <wp:docPr id="19" name="Obj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8463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USD 1.15 billion. The project’s major facilities include 4 industrial paper machines, 3 cogeneration boilers, 3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9078269</wp:posOffset>
            </wp:positionV>
            <wp:extent cx="5468226" cy="135508"/>
            <wp:effectExtent l="0" t="0" r="0" b="0"/>
            <wp:wrapNone/>
            <wp:docPr id="20" name="Obj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8226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82"/>
                            <w:sz w:val="16"/>
                            <w:szCs w:val="16"/>
                          </w:rPr>
                          <w:t xml:space="preserve">RDF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54"/>
                            <w:w w:val="8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boilers,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0"/>
                            <w:sz w:val="16"/>
                            <w:szCs w:val="16"/>
                          </w:rPr>
                          <w:t xml:space="preserve">1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50"/>
                            <w:w w:val="9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wastewater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treatment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6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2"/>
                            <w:sz w:val="16"/>
                            <w:szCs w:val="16"/>
                          </w:rPr>
                          <w:t xml:space="preserve">plant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5"/>
                            <w:w w:val="10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0"/>
                            <w:sz w:val="16"/>
                            <w:szCs w:val="16"/>
                          </w:rPr>
                          <w:t xml:space="preserve">1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50"/>
                            <w:w w:val="9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corrugated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7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packaging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plant.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6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2"/>
                            <w:sz w:val="16"/>
                            <w:szCs w:val="16"/>
                          </w:rPr>
                          <w:t xml:space="preserve">The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50"/>
                            <w:w w:val="9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estimated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7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annual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9220204</wp:posOffset>
            </wp:positionV>
            <wp:extent cx="5466817" cy="135508"/>
            <wp:effectExtent l="0" t="0" r="0" b="0"/>
            <wp:wrapNone/>
            <wp:docPr id="21" name="Obj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6817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production capacity is 1,000,000 tons of industrial packaging paper and 50,000 tons of tissue paper. Aiming to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9362139</wp:posOffset>
            </wp:positionV>
            <wp:extent cx="5467285" cy="135508"/>
            <wp:effectExtent l="0" t="0" r="0" b="0"/>
            <wp:wrapNone/>
            <wp:docPr id="22" name="Obj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7285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become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the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largest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paper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7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manufacturing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7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2"/>
                            <w:sz w:val="16"/>
                            <w:szCs w:val="16"/>
                          </w:rPr>
                          <w:t xml:space="preserve">plant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5"/>
                            <w:w w:val="10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3"/>
                            <w:sz w:val="16"/>
                            <w:szCs w:val="16"/>
                          </w:rPr>
                          <w:t xml:space="preserve">in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5"/>
                            <w:w w:val="103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5"/>
                            <w:sz w:val="16"/>
                            <w:szCs w:val="16"/>
                          </w:rPr>
                          <w:t xml:space="preserve">Vietnam,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we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8"/>
                            <w:w w:val="9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4"/>
                            <w:sz w:val="16"/>
                            <w:szCs w:val="16"/>
                          </w:rPr>
                          <w:t xml:space="preserve">are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9"/>
                            <w:w w:val="94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1"/>
                            <w:sz w:val="16"/>
                            <w:szCs w:val="16"/>
                          </w:rPr>
                          <w:t xml:space="preserve">committed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6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106"/>
                            <w:sz w:val="16"/>
                            <w:szCs w:val="16"/>
                          </w:rPr>
                          <w:t xml:space="preserve">to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4"/>
                            <w:w w:val="10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z w:val="16"/>
                            <w:szCs w:val="16"/>
                          </w:rPr>
                          <w:t xml:space="preserve">optimizing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6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8"/>
                            <w:sz w:val="16"/>
                            <w:szCs w:val="16"/>
                          </w:rPr>
                          <w:t xml:space="preserve">operations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spacing w:val="7"/>
                            <w:w w:val="98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and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9504074</wp:posOffset>
            </wp:positionV>
            <wp:extent cx="5468110" cy="135508"/>
            <wp:effectExtent l="0" t="0" r="0" b="0"/>
            <wp:wrapNone/>
            <wp:docPr id="23" name="Obj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68110" cy="13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6"/>
                            <w:sz w:val="16"/>
                            <w:szCs w:val="16"/>
                          </w:rPr>
                          <w:t xml:space="preserve">driving a circular economy model‑contributing to a modern, sustainable, and socially responsible Vietnamese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1905716</wp:posOffset>
            </wp:positionH>
            <wp:positionV relativeFrom="page">
              <wp:posOffset>9646010</wp:posOffset>
            </wp:positionV>
            <wp:extent cx="799300" cy="135507"/>
            <wp:effectExtent l="0" t="0" r="0" b="0"/>
            <wp:wrapNone/>
            <wp:docPr id="24" name="Obj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9300" cy="135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73435"/>
                            <w:w w:val="97"/>
                            <w:sz w:val="16"/>
                            <w:szCs w:val="16"/>
                          </w:rPr>
                          <w:t xml:space="preserve">paper industry.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31680" w:h="3168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