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049D75" w14:textId="77777777" w:rsidR="00A70897" w:rsidRPr="00A70897" w:rsidRDefault="00A70897" w:rsidP="00A7089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0897">
        <w:rPr>
          <w:rFonts w:ascii="Arial" w:eastAsia="Times New Roman" w:hAnsi="Arial" w:cs="Arial"/>
          <w:b/>
          <w:bCs/>
          <w:color w:val="000000"/>
          <w:kern w:val="0"/>
          <w:sz w:val="40"/>
          <w:szCs w:val="40"/>
          <w14:ligatures w14:val="none"/>
        </w:rPr>
        <w:t>Phần 1: Phân tích 3 lỗi cú pháp</w:t>
      </w:r>
    </w:p>
    <w:p w14:paraId="06194356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238E5B5" w14:textId="77777777" w:rsidR="00A70897" w:rsidRPr="00A70897" w:rsidRDefault="00A70897" w:rsidP="00A70897">
      <w:pPr>
        <w:numPr>
          <w:ilvl w:val="0"/>
          <w:numId w:val="1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</w:pPr>
      <w:r w:rsidRPr="00A70897">
        <w:rPr>
          <w:rFonts w:ascii="Arial" w:eastAsia="Times New Roman" w:hAnsi="Arial" w:cs="Arial"/>
          <w:b/>
          <w:bCs/>
          <w:color w:val="000000"/>
          <w:kern w:val="0"/>
          <w:sz w:val="30"/>
          <w:szCs w:val="30"/>
          <w14:ligatures w14:val="none"/>
        </w:rPr>
        <w:t>Lỗi phân cấp tiêu đề: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Đoạn mã nhảy cóc từ H1 xuống thẳng H3 . Theo chuẩn Markdown, các thẻ Heading phải được phân cấp tuần tự (H1 -&gt; H2 -&gt; H3) để đảm bảo cấu trúc logic và kích thước chữ hiển thị nhất quán.</w:t>
      </w:r>
    </w:p>
    <w:p w14:paraId="2BD1025A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C54125B" w14:textId="77777777" w:rsidR="00A70897" w:rsidRPr="00A70897" w:rsidRDefault="00A70897" w:rsidP="00A70897">
      <w:pPr>
        <w:numPr>
          <w:ilvl w:val="0"/>
          <w:numId w:val="2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</w:pPr>
      <w:r w:rsidRPr="00A70897">
        <w:rPr>
          <w:rFonts w:ascii="Arial" w:eastAsia="Times New Roman" w:hAnsi="Arial" w:cs="Arial"/>
          <w:b/>
          <w:bCs/>
          <w:color w:val="000000"/>
          <w:kern w:val="0"/>
          <w:sz w:val="30"/>
          <w:szCs w:val="30"/>
          <w14:ligatures w14:val="none"/>
        </w:rPr>
        <w:t>Lỗi cú pháp chèn ảnh :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Cú pháp </w:t>
      </w:r>
      <w:r w:rsidRPr="00A70897">
        <w:rPr>
          <w:rFonts w:ascii="Roboto Mono" w:eastAsia="Times New Roman" w:hAnsi="Roboto Mono" w:cs="Arial"/>
          <w:color w:val="000000"/>
          <w:kern w:val="0"/>
          <w:sz w:val="30"/>
          <w:szCs w:val="30"/>
          <w14:ligatures w14:val="none"/>
        </w:rPr>
        <w:t>[Logo Dự án] (https...)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hiện tại bị thiếu dấu </w:t>
      </w:r>
      <w:r w:rsidRPr="00A70897">
        <w:rPr>
          <w:rFonts w:ascii="Roboto Mono" w:eastAsia="Times New Roman" w:hAnsi="Roboto Mono" w:cs="Arial"/>
          <w:color w:val="000000"/>
          <w:kern w:val="0"/>
          <w:sz w:val="30"/>
          <w:szCs w:val="30"/>
          <w14:ligatures w14:val="none"/>
        </w:rPr>
        <w:t>!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ở đầu và có khoảng trắng thừa giữa dấu </w:t>
      </w:r>
      <w:r w:rsidRPr="00A70897">
        <w:rPr>
          <w:rFonts w:ascii="Roboto Mono" w:eastAsia="Times New Roman" w:hAnsi="Roboto Mono" w:cs="Arial"/>
          <w:color w:val="000000"/>
          <w:kern w:val="0"/>
          <w:sz w:val="30"/>
          <w:szCs w:val="30"/>
          <w14:ligatures w14:val="none"/>
        </w:rPr>
        <w:t>]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và </w:t>
      </w:r>
      <w:r w:rsidRPr="00A70897">
        <w:rPr>
          <w:rFonts w:ascii="Roboto Mono" w:eastAsia="Times New Roman" w:hAnsi="Roboto Mono" w:cs="Arial"/>
          <w:color w:val="000000"/>
          <w:kern w:val="0"/>
          <w:sz w:val="30"/>
          <w:szCs w:val="30"/>
          <w14:ligatures w14:val="none"/>
        </w:rPr>
        <w:t>(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>. Cú pháp này sai hoàn toàn, hệ thống sẽ chỉ render ra một đoạn text bình thường hoặc một siêu liên kết bị lỗi chứ không thể hiển thị hình ảnh.</w:t>
      </w:r>
    </w:p>
    <w:p w14:paraId="1050DE54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96DED43" w14:textId="77777777" w:rsidR="00A70897" w:rsidRPr="00A70897" w:rsidRDefault="00A70897" w:rsidP="00A70897">
      <w:pPr>
        <w:numPr>
          <w:ilvl w:val="0"/>
          <w:numId w:val="3"/>
        </w:numPr>
        <w:spacing w:before="240" w:after="24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</w:pPr>
      <w:r w:rsidRPr="00A70897">
        <w:rPr>
          <w:rFonts w:ascii="Arial" w:eastAsia="Times New Roman" w:hAnsi="Arial" w:cs="Arial"/>
          <w:b/>
          <w:bCs/>
          <w:color w:val="000000"/>
          <w:kern w:val="0"/>
          <w:sz w:val="30"/>
          <w:szCs w:val="30"/>
          <w14:ligatures w14:val="none"/>
        </w:rPr>
        <w:t>Lỗi cú pháp in đậm :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Sử dụng một dấu sao </w:t>
      </w:r>
      <w:r w:rsidRPr="00A70897">
        <w:rPr>
          <w:rFonts w:ascii="Roboto Mono" w:eastAsia="Times New Roman" w:hAnsi="Roboto Mono" w:cs="Arial"/>
          <w:color w:val="000000"/>
          <w:kern w:val="0"/>
          <w:sz w:val="30"/>
          <w:szCs w:val="30"/>
          <w14:ligatures w14:val="none"/>
        </w:rPr>
        <w:t>*Rất quan trọng*</w:t>
      </w: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 xml:space="preserve"> là cú pháp của in nghiêng . Để văn bản in đậm,  phải sử dụng hai dấu sao  bao quanh đoạn text.</w:t>
      </w:r>
    </w:p>
    <w:p w14:paraId="5933C9AA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CC684C" w14:textId="77777777" w:rsidR="00A70897" w:rsidRPr="00A70897" w:rsidRDefault="00A70897" w:rsidP="00A7089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70897">
        <w:rPr>
          <w:rFonts w:ascii="Arial" w:eastAsia="Times New Roman" w:hAnsi="Arial" w:cs="Arial"/>
          <w:b/>
          <w:bCs/>
          <w:color w:val="000000"/>
          <w:kern w:val="0"/>
          <w:sz w:val="40"/>
          <w:szCs w:val="40"/>
          <w14:ligatures w14:val="none"/>
        </w:rPr>
        <w:t>Phần 2: Hoàn thiện</w:t>
      </w:r>
    </w:p>
    <w:p w14:paraId="66C9EC32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B772A08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># Lợi ích của rau sạch</w:t>
      </w:r>
    </w:p>
    <w:p w14:paraId="55945603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B49A84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>## Danh sách các loại rau</w:t>
      </w:r>
    </w:p>
    <w:p w14:paraId="4998833C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AEF60FF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>![Logo Dự án](https://greentech.vn/logo.png)</w:t>
      </w:r>
    </w:p>
    <w:p w14:paraId="4C690C6C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0E79C0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70897">
        <w:rPr>
          <w:rFonts w:ascii="Arial" w:eastAsia="Times New Roman" w:hAnsi="Arial" w:cs="Arial"/>
          <w:color w:val="000000"/>
          <w:kern w:val="0"/>
          <w:sz w:val="30"/>
          <w:szCs w:val="30"/>
          <w14:ligatures w14:val="none"/>
        </w:rPr>
        <w:t>**Rất quan trọng**</w:t>
      </w:r>
    </w:p>
    <w:p w14:paraId="4761B7E1" w14:textId="77777777" w:rsidR="00A70897" w:rsidRPr="00A70897" w:rsidRDefault="00A70897" w:rsidP="00A70897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AD8199E" w14:textId="77777777" w:rsidR="00A70897" w:rsidRPr="00A70897" w:rsidRDefault="00A70897" w:rsidP="00A708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95BBA0" w14:textId="77777777" w:rsidR="00E02821" w:rsidRDefault="00E02821"/>
    <w:sectPr w:rsidR="00E02821" w:rsidSect="00A7089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C6131C2"/>
    <w:multiLevelType w:val="multilevel"/>
    <w:tmpl w:val="8DFC6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AC78A6"/>
    <w:multiLevelType w:val="multilevel"/>
    <w:tmpl w:val="776E29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B3F34"/>
    <w:multiLevelType w:val="multilevel"/>
    <w:tmpl w:val="FB5E0C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5186801">
    <w:abstractNumId w:val="0"/>
  </w:num>
  <w:num w:numId="2" w16cid:durableId="1922829946">
    <w:abstractNumId w:val="1"/>
    <w:lvlOverride w:ilvl="0">
      <w:lvl w:ilvl="0">
        <w:numFmt w:val="decimal"/>
        <w:lvlText w:val="%1."/>
        <w:lvlJc w:val="left"/>
      </w:lvl>
    </w:lvlOverride>
  </w:num>
  <w:num w:numId="3" w16cid:durableId="823937290">
    <w:abstractNumId w:val="2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897"/>
    <w:rsid w:val="0020128C"/>
    <w:rsid w:val="0074776E"/>
    <w:rsid w:val="00A70897"/>
    <w:rsid w:val="00D320D3"/>
    <w:rsid w:val="00E0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019332A"/>
  <w15:chartTrackingRefBased/>
  <w15:docId w15:val="{BBFE8D6B-EFA6-A24E-830C-546EF9DB0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8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8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08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</cp:revision>
  <dcterms:created xsi:type="dcterms:W3CDTF">2026-10-16T01:11:00Z</dcterms:created>
  <dcterms:modified xsi:type="dcterms:W3CDTF">2026-10-16T01:12:00Z</dcterms:modified>
</cp:coreProperties>
</file>