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5232"/>
      </w:tblGrid>
      <w:tr w:rsidR="00B84529" w:rsidRPr="007270A4" w14:paraId="1337FE5E" w14:textId="77777777" w:rsidTr="00333318">
        <w:tc>
          <w:tcPr>
            <w:tcW w:w="4106" w:type="dxa"/>
          </w:tcPr>
          <w:p w14:paraId="73CD2E18" w14:textId="4F631A79" w:rsidR="00B84529" w:rsidRPr="00134580" w:rsidRDefault="007270A4" w:rsidP="007270A4">
            <w:pPr>
              <w:jc w:val="center"/>
              <w:rPr>
                <w:sz w:val="24"/>
                <w:szCs w:val="24"/>
              </w:rPr>
            </w:pPr>
            <w:r w:rsidRPr="00134580">
              <w:rPr>
                <w:sz w:val="24"/>
                <w:szCs w:val="24"/>
              </w:rPr>
              <w:t>BỘ GIÁO DỤC VÀ ĐÀO TẠO</w:t>
            </w:r>
          </w:p>
          <w:p w14:paraId="39B5F0E2" w14:textId="3DC56077" w:rsidR="007270A4" w:rsidRPr="00134580" w:rsidRDefault="00134580" w:rsidP="007270A4">
            <w:pPr>
              <w:jc w:val="cente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58127ECF" wp14:editId="57E49001">
                      <wp:simplePos x="0" y="0"/>
                      <wp:positionH relativeFrom="column">
                        <wp:posOffset>617220</wp:posOffset>
                      </wp:positionH>
                      <wp:positionV relativeFrom="paragraph">
                        <wp:posOffset>179326</wp:posOffset>
                      </wp:positionV>
                      <wp:extent cx="1198889"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1988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3E2A9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4.1pt" to="143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" strokecolor="black [3200]" strokeweight=".5pt">
                      <v:stroke joinstyle="miter"/>
                    </v:line>
                  </w:pict>
                </mc:Fallback>
              </mc:AlternateContent>
            </w:r>
            <w:r w:rsidR="007270A4" w:rsidRPr="00134580">
              <w:rPr>
                <w:b/>
                <w:bCs/>
                <w:sz w:val="24"/>
                <w:szCs w:val="24"/>
              </w:rPr>
              <w:t>TRƯỜNG ĐẠI HỌC THĂNG LONG</w:t>
            </w:r>
          </w:p>
          <w:p w14:paraId="2189EA2D" w14:textId="1B6CD862" w:rsidR="007270A4" w:rsidRPr="007270A4" w:rsidRDefault="007270A4" w:rsidP="007270A4">
            <w:pPr>
              <w:jc w:val="center"/>
            </w:pPr>
          </w:p>
        </w:tc>
        <w:tc>
          <w:tcPr>
            <w:tcW w:w="5232" w:type="dxa"/>
          </w:tcPr>
          <w:p w14:paraId="13C172BF" w14:textId="77777777" w:rsidR="00056C54" w:rsidRPr="007270A4" w:rsidRDefault="00056C54" w:rsidP="007270A4">
            <w:pPr>
              <w:jc w:val="center"/>
              <w:rPr>
                <w:b/>
                <w:bCs/>
                <w:sz w:val="24"/>
                <w:szCs w:val="24"/>
              </w:rPr>
            </w:pPr>
            <w:r w:rsidRPr="007270A4">
              <w:rPr>
                <w:b/>
                <w:bCs/>
                <w:sz w:val="24"/>
                <w:szCs w:val="24"/>
              </w:rPr>
              <w:t>CỘNG HÒA XÃ HỘI CHỦ NGHĨA VIỆT NAM</w:t>
            </w:r>
          </w:p>
          <w:p w14:paraId="42E98249" w14:textId="0FCBD2F6" w:rsidR="00B84529" w:rsidRPr="007270A4" w:rsidRDefault="00134580" w:rsidP="007270A4">
            <w:pPr>
              <w:jc w:val="center"/>
            </w:pPr>
            <w:r>
              <w:rPr>
                <w:b/>
                <w:bCs/>
                <w:noProof/>
              </w:rPr>
              <mc:AlternateContent>
                <mc:Choice Requires="wps">
                  <w:drawing>
                    <wp:anchor distT="0" distB="0" distL="114300" distR="114300" simplePos="0" relativeHeight="251660288" behindDoc="0" locked="0" layoutInCell="1" allowOverlap="1" wp14:anchorId="1968D00E" wp14:editId="5B82BBE8">
                      <wp:simplePos x="0" y="0"/>
                      <wp:positionH relativeFrom="column">
                        <wp:posOffset>575293</wp:posOffset>
                      </wp:positionH>
                      <wp:positionV relativeFrom="paragraph">
                        <wp:posOffset>191531</wp:posOffset>
                      </wp:positionV>
                      <wp:extent cx="209005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900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0E864B"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5.3pt,15.1pt" to="209.85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" strokecolor="black [3200]" strokeweight=".5pt">
                      <v:stroke joinstyle="miter"/>
                    </v:line>
                  </w:pict>
                </mc:Fallback>
              </mc:AlternateContent>
            </w:r>
            <w:r w:rsidR="00056C54" w:rsidRPr="007270A4">
              <w:rPr>
                <w:b/>
                <w:bCs/>
              </w:rPr>
              <w:t>Độc lập – Tự do – Hạnh phúc</w:t>
            </w:r>
          </w:p>
        </w:tc>
      </w:tr>
      <w:tr w:rsidR="00B84529" w:rsidRPr="007270A4" w14:paraId="59A8212D" w14:textId="77777777" w:rsidTr="00333318">
        <w:tc>
          <w:tcPr>
            <w:tcW w:w="4106" w:type="dxa"/>
          </w:tcPr>
          <w:p w14:paraId="66261970" w14:textId="177E85BF" w:rsidR="00B84529" w:rsidRPr="007270A4" w:rsidRDefault="007270A4" w:rsidP="007270A4">
            <w:pPr>
              <w:jc w:val="center"/>
            </w:pPr>
            <w:r w:rsidRPr="007270A4">
              <w:t xml:space="preserve">Số: 09/TB - </w:t>
            </w:r>
            <w:r w:rsidRPr="007270A4">
              <w:t>ĐHTL</w:t>
            </w:r>
          </w:p>
        </w:tc>
        <w:tc>
          <w:tcPr>
            <w:tcW w:w="5232" w:type="dxa"/>
          </w:tcPr>
          <w:p w14:paraId="5EAACDDB" w14:textId="1FD9FF2A" w:rsidR="00B84529" w:rsidRPr="00134580" w:rsidRDefault="007270A4" w:rsidP="007270A4">
            <w:pPr>
              <w:jc w:val="center"/>
              <w:rPr>
                <w:i/>
                <w:iCs/>
              </w:rPr>
            </w:pPr>
            <w:r w:rsidRPr="00134580">
              <w:rPr>
                <w:i/>
                <w:iCs/>
              </w:rPr>
              <w:t>Hà Nội</w:t>
            </w:r>
            <w:r w:rsidRPr="00134580">
              <w:rPr>
                <w:i/>
                <w:iCs/>
              </w:rPr>
              <w:t xml:space="preserve">, ngày </w:t>
            </w:r>
            <w:r w:rsidRPr="00134580">
              <w:rPr>
                <w:i/>
                <w:iCs/>
              </w:rPr>
              <w:t xml:space="preserve">11 tháng </w:t>
            </w:r>
            <w:r w:rsidRPr="00134580">
              <w:rPr>
                <w:i/>
                <w:iCs/>
              </w:rPr>
              <w:t>0</w:t>
            </w:r>
            <w:r w:rsidRPr="00134580">
              <w:rPr>
                <w:i/>
                <w:iCs/>
              </w:rPr>
              <w:t>4 năm 2013</w:t>
            </w:r>
          </w:p>
        </w:tc>
      </w:tr>
      <w:tr w:rsidR="00B81891" w:rsidRPr="007270A4" w14:paraId="2D2628E0" w14:textId="77777777" w:rsidTr="00333318">
        <w:tc>
          <w:tcPr>
            <w:tcW w:w="9338" w:type="dxa"/>
            <w:gridSpan w:val="2"/>
          </w:tcPr>
          <w:p w14:paraId="272F4381" w14:textId="76F302CC" w:rsidR="00B81891" w:rsidRPr="00134580" w:rsidRDefault="00134580" w:rsidP="00134580">
            <w:pPr>
              <w:spacing w:before="600"/>
              <w:jc w:val="center"/>
              <w:rPr>
                <w:b/>
                <w:bCs/>
                <w:sz w:val="28"/>
                <w:szCs w:val="28"/>
              </w:rPr>
            </w:pPr>
            <w:r w:rsidRPr="00134580">
              <w:rPr>
                <w:b/>
                <w:bCs/>
                <w:sz w:val="28"/>
                <w:szCs w:val="28"/>
              </w:rPr>
              <w:t>THÔNG BÁO</w:t>
            </w:r>
          </w:p>
          <w:p w14:paraId="7B40A081" w14:textId="28CDE1D1" w:rsidR="007270A4" w:rsidRPr="00134580" w:rsidRDefault="00134580" w:rsidP="00134580">
            <w:pPr>
              <w:spacing w:after="600"/>
              <w:jc w:val="center"/>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16418433" wp14:editId="63C13EE2">
                      <wp:simplePos x="0" y="0"/>
                      <wp:positionH relativeFrom="column">
                        <wp:posOffset>2386440</wp:posOffset>
                      </wp:positionH>
                      <wp:positionV relativeFrom="paragraph">
                        <wp:posOffset>207452</wp:posOffset>
                      </wp:positionV>
                      <wp:extent cx="112908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1290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A93110"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7.9pt,16.35pt" to="276.8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" strokecolor="black [3200]" strokeweight=".5pt">
                      <v:stroke joinstyle="miter"/>
                    </v:line>
                  </w:pict>
                </mc:Fallback>
              </mc:AlternateContent>
            </w:r>
            <w:r w:rsidR="007270A4" w:rsidRPr="00134580">
              <w:rPr>
                <w:b/>
                <w:bCs/>
                <w:sz w:val="28"/>
                <w:szCs w:val="28"/>
              </w:rPr>
              <w:t>Về việc n</w:t>
            </w:r>
            <w:r w:rsidR="007270A4" w:rsidRPr="00134580">
              <w:rPr>
                <w:b/>
                <w:bCs/>
                <w:sz w:val="28"/>
                <w:szCs w:val="28"/>
              </w:rPr>
              <w:t xml:space="preserve">ghỉ </w:t>
            </w:r>
            <w:r w:rsidR="00333318">
              <w:rPr>
                <w:b/>
                <w:bCs/>
                <w:sz w:val="28"/>
                <w:szCs w:val="28"/>
              </w:rPr>
              <w:t>l</w:t>
            </w:r>
            <w:r w:rsidR="007270A4" w:rsidRPr="00134580">
              <w:rPr>
                <w:b/>
                <w:bCs/>
                <w:sz w:val="28"/>
                <w:szCs w:val="28"/>
              </w:rPr>
              <w:t xml:space="preserve">ễ </w:t>
            </w:r>
            <w:r w:rsidR="00333318">
              <w:rPr>
                <w:b/>
                <w:bCs/>
                <w:sz w:val="28"/>
                <w:szCs w:val="28"/>
              </w:rPr>
              <w:t>G</w:t>
            </w:r>
            <w:r w:rsidR="007270A4" w:rsidRPr="00134580">
              <w:rPr>
                <w:b/>
                <w:bCs/>
                <w:sz w:val="28"/>
                <w:szCs w:val="28"/>
              </w:rPr>
              <w:t xml:space="preserve">iỗ </w:t>
            </w:r>
            <w:r w:rsidR="007270A4" w:rsidRPr="00134580">
              <w:rPr>
                <w:b/>
                <w:bCs/>
                <w:sz w:val="28"/>
                <w:szCs w:val="28"/>
              </w:rPr>
              <w:t>t</w:t>
            </w:r>
            <w:r w:rsidR="007270A4" w:rsidRPr="00134580">
              <w:rPr>
                <w:b/>
                <w:bCs/>
                <w:sz w:val="28"/>
                <w:szCs w:val="28"/>
              </w:rPr>
              <w:t xml:space="preserve">ổ Hùng </w:t>
            </w:r>
            <w:r w:rsidR="007270A4" w:rsidRPr="00134580">
              <w:rPr>
                <w:b/>
                <w:bCs/>
                <w:sz w:val="28"/>
                <w:szCs w:val="28"/>
              </w:rPr>
              <w:t>Vương</w:t>
            </w:r>
          </w:p>
          <w:p w14:paraId="795A6B66" w14:textId="63B46527" w:rsidR="007270A4" w:rsidRPr="007270A4" w:rsidRDefault="007270A4" w:rsidP="00134580">
            <w:pPr>
              <w:spacing w:before="120" w:after="120"/>
              <w:ind w:firstLine="567"/>
            </w:pPr>
            <w:r w:rsidRPr="007270A4">
              <w:t>Căn cứ quy định của nhà nước về nghỉ làm việc các ngày lễ, tết và tình hình thực tế của trường, nhà trường thông báo nghỉ Lễ giỗ Tổ hùng vương và thời gian làm việc, giảng dạy học tập, bù như sau:</w:t>
            </w:r>
          </w:p>
          <w:p w14:paraId="1CD70FAF" w14:textId="655B46F7" w:rsidR="007270A4" w:rsidRPr="007270A4" w:rsidRDefault="007270A4" w:rsidP="00BF4876">
            <w:pPr>
              <w:pStyle w:val="ListParagraph"/>
              <w:numPr>
                <w:ilvl w:val="0"/>
                <w:numId w:val="2"/>
              </w:numPr>
              <w:spacing w:before="120" w:after="120"/>
              <w:ind w:left="927"/>
            </w:pPr>
            <w:r w:rsidRPr="007270A4">
              <w:t>Ngày 18/4/2013 (Thứ năm): tất cả các hoạt động giảng dạy, học tập, thi của giảng viên, sinh viên theo thời khóa biểu sẽ thực hiện bù vào ngày Chủ nhật</w:t>
            </w:r>
            <w:r w:rsidR="00134580">
              <w:t xml:space="preserve"> </w:t>
            </w:r>
            <w:r w:rsidRPr="007270A4">
              <w:t>(21/4/2013</w:t>
            </w:r>
            <w:proofErr w:type="gramStart"/>
            <w:r w:rsidRPr="007270A4">
              <w:t>)</w:t>
            </w:r>
            <w:r w:rsidR="00134580">
              <w:t>;</w:t>
            </w:r>
            <w:proofErr w:type="gramEnd"/>
          </w:p>
          <w:p w14:paraId="01816825" w14:textId="78E35862" w:rsidR="007270A4" w:rsidRPr="007270A4" w:rsidRDefault="007270A4" w:rsidP="00BF4876">
            <w:pPr>
              <w:pStyle w:val="ListParagraph"/>
              <w:numPr>
                <w:ilvl w:val="0"/>
                <w:numId w:val="2"/>
              </w:numPr>
              <w:spacing w:before="120" w:after="120"/>
              <w:ind w:left="927"/>
            </w:pPr>
            <w:r w:rsidRPr="007270A4">
              <w:t>Ngày 19/4/2013 (Thứ sáu):</w:t>
            </w:r>
            <w:r w:rsidR="00134580">
              <w:t xml:space="preserve"> </w:t>
            </w:r>
            <w:r w:rsidRPr="007270A4">
              <w:t xml:space="preserve">toàn trường được nghỉ </w:t>
            </w:r>
            <w:r w:rsidR="00333318">
              <w:t>l</w:t>
            </w:r>
            <w:r w:rsidRPr="007270A4">
              <w:t xml:space="preserve">ễ </w:t>
            </w:r>
            <w:r w:rsidR="00333318">
              <w:t>G</w:t>
            </w:r>
            <w:r w:rsidRPr="007270A4">
              <w:t xml:space="preserve">iỗ tổ Hùng </w:t>
            </w:r>
            <w:proofErr w:type="gramStart"/>
            <w:r w:rsidRPr="007270A4">
              <w:t>Vương</w:t>
            </w:r>
            <w:r w:rsidR="00134580">
              <w:t>;</w:t>
            </w:r>
            <w:proofErr w:type="gramEnd"/>
          </w:p>
          <w:p w14:paraId="5C85166D" w14:textId="00EDC796" w:rsidR="007270A4" w:rsidRPr="007270A4" w:rsidRDefault="007270A4" w:rsidP="00BF4876">
            <w:pPr>
              <w:pStyle w:val="ListParagraph"/>
              <w:numPr>
                <w:ilvl w:val="0"/>
                <w:numId w:val="2"/>
              </w:numPr>
              <w:spacing w:before="120" w:after="120"/>
              <w:ind w:left="927"/>
            </w:pPr>
            <w:r w:rsidRPr="007270A4">
              <w:t xml:space="preserve">Phòng hành chính tổng hợp phân công lực lượng bảo vệ trực, tuần tra trong các ngày nghỉ lễ để đảm bảo an toàn tài sản, phòng chống cháy nổ. </w:t>
            </w:r>
          </w:p>
          <w:p w14:paraId="7DFEA5A8" w14:textId="188D81DD" w:rsidR="007270A4" w:rsidRPr="007270A4" w:rsidRDefault="007270A4" w:rsidP="00E37713">
            <w:pPr>
              <w:spacing w:before="120" w:after="600"/>
              <w:ind w:left="567"/>
            </w:pPr>
            <w:r w:rsidRPr="007270A4">
              <w:t>Đề nghị các đơn thực hiện đúng theo thông báo này.</w:t>
            </w:r>
            <w:r w:rsidR="00134580">
              <w:t>/.</w:t>
            </w:r>
          </w:p>
        </w:tc>
      </w:tr>
      <w:tr w:rsidR="00B84529" w:rsidRPr="007270A4" w14:paraId="7D999974" w14:textId="77777777" w:rsidTr="00333318">
        <w:tc>
          <w:tcPr>
            <w:tcW w:w="4106" w:type="dxa"/>
          </w:tcPr>
          <w:p w14:paraId="37865BEE" w14:textId="77777777" w:rsidR="00B84529" w:rsidRDefault="007270A4" w:rsidP="007270A4">
            <w:pPr>
              <w:rPr>
                <w:b/>
                <w:bCs/>
                <w:i/>
                <w:iCs/>
              </w:rPr>
            </w:pPr>
            <w:r w:rsidRPr="007270A4">
              <w:rPr>
                <w:b/>
                <w:bCs/>
                <w:i/>
                <w:iCs/>
              </w:rPr>
              <w:t>Nơi nhận:</w:t>
            </w:r>
          </w:p>
          <w:p w14:paraId="018FC1E1" w14:textId="77777777" w:rsidR="00134580" w:rsidRPr="00134580" w:rsidRDefault="00134580" w:rsidP="00134580">
            <w:pPr>
              <w:pStyle w:val="ListParagraph"/>
              <w:numPr>
                <w:ilvl w:val="0"/>
                <w:numId w:val="3"/>
              </w:numPr>
              <w:ind w:left="360"/>
              <w:rPr>
                <w:sz w:val="22"/>
              </w:rPr>
            </w:pPr>
            <w:r w:rsidRPr="00134580">
              <w:rPr>
                <w:sz w:val="22"/>
              </w:rPr>
              <w:t>Các đơn vị trong trường</w:t>
            </w:r>
          </w:p>
          <w:p w14:paraId="030D8D9D" w14:textId="77777777" w:rsidR="00134580" w:rsidRPr="00134580" w:rsidRDefault="00134580" w:rsidP="00134580">
            <w:pPr>
              <w:pStyle w:val="ListParagraph"/>
              <w:numPr>
                <w:ilvl w:val="0"/>
                <w:numId w:val="3"/>
              </w:numPr>
              <w:ind w:left="360"/>
              <w:rPr>
                <w:sz w:val="22"/>
              </w:rPr>
            </w:pPr>
            <w:r w:rsidRPr="00134580">
              <w:rPr>
                <w:sz w:val="22"/>
              </w:rPr>
              <w:t>Ban giám hiệu (để báo cáo)</w:t>
            </w:r>
          </w:p>
          <w:p w14:paraId="39FE6E58" w14:textId="77777777" w:rsidR="00134580" w:rsidRPr="00134580" w:rsidRDefault="00134580" w:rsidP="00134580">
            <w:pPr>
              <w:pStyle w:val="ListParagraph"/>
              <w:numPr>
                <w:ilvl w:val="0"/>
                <w:numId w:val="3"/>
              </w:numPr>
              <w:ind w:left="360"/>
              <w:rPr>
                <w:sz w:val="22"/>
              </w:rPr>
            </w:pPr>
            <w:r w:rsidRPr="00134580">
              <w:rPr>
                <w:sz w:val="22"/>
              </w:rPr>
              <w:t>Công ty VA.PEX (để phối hợp)</w:t>
            </w:r>
          </w:p>
          <w:p w14:paraId="2BFAE32E" w14:textId="70DBEEAF" w:rsidR="00134580" w:rsidRPr="00134580" w:rsidRDefault="00134580" w:rsidP="00134580">
            <w:pPr>
              <w:pStyle w:val="ListParagraph"/>
              <w:numPr>
                <w:ilvl w:val="0"/>
                <w:numId w:val="3"/>
              </w:numPr>
              <w:ind w:left="360"/>
              <w:rPr>
                <w:b/>
                <w:bCs/>
                <w:i/>
                <w:iCs/>
              </w:rPr>
            </w:pPr>
            <w:r w:rsidRPr="00134580">
              <w:rPr>
                <w:sz w:val="22"/>
              </w:rPr>
              <w:t>Lưu: HCTH</w:t>
            </w:r>
          </w:p>
        </w:tc>
        <w:tc>
          <w:tcPr>
            <w:tcW w:w="5232" w:type="dxa"/>
          </w:tcPr>
          <w:p w14:paraId="4F3E82DB" w14:textId="77777777" w:rsidR="00B84529" w:rsidRPr="00134580" w:rsidRDefault="00134580" w:rsidP="00134580">
            <w:pPr>
              <w:spacing w:after="1400"/>
              <w:jc w:val="center"/>
              <w:rPr>
                <w:b/>
                <w:bCs/>
              </w:rPr>
            </w:pPr>
            <w:r w:rsidRPr="00134580">
              <w:rPr>
                <w:b/>
                <w:bCs/>
              </w:rPr>
              <w:t>HIỆU TRƯỞNG</w:t>
            </w:r>
          </w:p>
          <w:p w14:paraId="52EA3254" w14:textId="72F726D4" w:rsidR="00134580" w:rsidRPr="00134580" w:rsidRDefault="00134580" w:rsidP="00134580">
            <w:pPr>
              <w:jc w:val="center"/>
              <w:rPr>
                <w:b/>
                <w:bCs/>
              </w:rPr>
            </w:pPr>
            <w:r w:rsidRPr="00134580">
              <w:rPr>
                <w:b/>
                <w:bCs/>
              </w:rPr>
              <w:t xml:space="preserve">Phan </w:t>
            </w:r>
            <w:r w:rsidRPr="00134580">
              <w:rPr>
                <w:b/>
                <w:bCs/>
              </w:rPr>
              <w:t>H</w:t>
            </w:r>
            <w:r w:rsidRPr="00134580">
              <w:rPr>
                <w:b/>
                <w:bCs/>
              </w:rPr>
              <w:t>uy Phú</w:t>
            </w:r>
          </w:p>
        </w:tc>
      </w:tr>
    </w:tbl>
    <w:p w14:paraId="02ED512C" w14:textId="08A0E849" w:rsidR="0066554D" w:rsidRPr="007270A4" w:rsidRDefault="00B84529" w:rsidP="007270A4">
      <w:r w:rsidRPr="007270A4">
        <w:tab/>
      </w:r>
    </w:p>
    <w:sectPr w:rsidR="0066554D" w:rsidRPr="007270A4" w:rsidSect="00B84529">
      <w:pgSz w:w="11900" w:h="16840"/>
      <w:pgMar w:top="1134" w:right="85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D2F1C"/>
    <w:multiLevelType w:val="hybridMultilevel"/>
    <w:tmpl w:val="1E3676DE"/>
    <w:lvl w:ilvl="0" w:tplc="070A4C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3A49CE"/>
    <w:multiLevelType w:val="hybridMultilevel"/>
    <w:tmpl w:val="440E4898"/>
    <w:lvl w:ilvl="0" w:tplc="70947B9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724B30"/>
    <w:multiLevelType w:val="hybridMultilevel"/>
    <w:tmpl w:val="7854D47C"/>
    <w:lvl w:ilvl="0" w:tplc="70947B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29"/>
    <w:rsid w:val="00056C54"/>
    <w:rsid w:val="00134580"/>
    <w:rsid w:val="00333318"/>
    <w:rsid w:val="00347C10"/>
    <w:rsid w:val="0066554D"/>
    <w:rsid w:val="007270A4"/>
    <w:rsid w:val="00B81891"/>
    <w:rsid w:val="00B84529"/>
    <w:rsid w:val="00BF4876"/>
    <w:rsid w:val="00E04C80"/>
    <w:rsid w:val="00E37713"/>
    <w:rsid w:val="00EF78B1"/>
    <w:rsid w:val="00FB784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BF23"/>
  <w15:chartTrackingRefBased/>
  <w15:docId w15:val="{0EA55A90-89FB-164D-8BC7-6123A350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C54"/>
    <w:pPr>
      <w:spacing w:line="288" w:lineRule="auto"/>
      <w:jc w:val="both"/>
    </w:pPr>
    <w:rPr>
      <w:rFonts w:ascii="Times New Roman" w:hAnsi="Times New Roman"/>
      <w:sz w:val="26"/>
      <w:szCs w:val="22"/>
      <w:lang w:val="en-US"/>
    </w:rPr>
  </w:style>
  <w:style w:type="paragraph" w:styleId="Heading1">
    <w:name w:val="heading 1"/>
    <w:basedOn w:val="Normal"/>
    <w:next w:val="Normal"/>
    <w:link w:val="Heading1Char"/>
    <w:uiPriority w:val="9"/>
    <w:qFormat/>
    <w:rsid w:val="00FB784D"/>
    <w:pPr>
      <w:keepNext/>
      <w:keepLines/>
      <w:spacing w:before="120" w:after="240"/>
      <w:outlineLvl w:val="0"/>
    </w:pPr>
    <w:rPr>
      <w:rFonts w:eastAsiaTheme="majorEastAsia" w:cs="Times New Roman (Headings CS)"/>
      <w:b/>
      <w:caps/>
      <w:sz w:val="28"/>
      <w:szCs w:val="32"/>
    </w:rPr>
  </w:style>
  <w:style w:type="paragraph" w:styleId="Heading2">
    <w:name w:val="heading 2"/>
    <w:basedOn w:val="Normal"/>
    <w:next w:val="Normal"/>
    <w:link w:val="Heading2Char"/>
    <w:uiPriority w:val="9"/>
    <w:semiHidden/>
    <w:unhideWhenUsed/>
    <w:qFormat/>
    <w:rsid w:val="00FB784D"/>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FB784D"/>
    <w:pPr>
      <w:keepNext/>
      <w:keepLines/>
      <w:outlineLvl w:val="2"/>
    </w:pPr>
    <w:rPr>
      <w:rFonts w:eastAsiaTheme="majorEastAsia"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84D"/>
    <w:rPr>
      <w:rFonts w:ascii="Times New Roman" w:eastAsiaTheme="majorEastAsia" w:hAnsi="Times New Roman" w:cs="Times New Roman (Headings CS)"/>
      <w:b/>
      <w:caps/>
      <w:sz w:val="28"/>
      <w:szCs w:val="32"/>
      <w:lang w:val="en-US"/>
    </w:rPr>
  </w:style>
  <w:style w:type="character" w:customStyle="1" w:styleId="Heading2Char">
    <w:name w:val="Heading 2 Char"/>
    <w:basedOn w:val="DefaultParagraphFont"/>
    <w:link w:val="Heading2"/>
    <w:uiPriority w:val="9"/>
    <w:semiHidden/>
    <w:rsid w:val="00FB784D"/>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semiHidden/>
    <w:rsid w:val="00FB784D"/>
    <w:rPr>
      <w:rFonts w:ascii="Times New Roman" w:eastAsiaTheme="majorEastAsia" w:hAnsi="Times New Roman" w:cstheme="majorBidi"/>
      <w:b/>
      <w:i/>
      <w:sz w:val="28"/>
      <w:lang w:val="en-US"/>
    </w:rPr>
  </w:style>
  <w:style w:type="table" w:styleId="TableGrid">
    <w:name w:val="Table Grid"/>
    <w:basedOn w:val="TableNormal"/>
    <w:uiPriority w:val="39"/>
    <w:rsid w:val="00B84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7270A4"/>
    <w:pPr>
      <w:spacing w:before="100" w:beforeAutospacing="1" w:after="100" w:afterAutospacing="1" w:line="240" w:lineRule="auto"/>
      <w:jc w:val="left"/>
    </w:pPr>
    <w:rPr>
      <w:rFonts w:eastAsia="Times New Roman" w:cs="Times New Roman"/>
      <w:sz w:val="24"/>
      <w:szCs w:val="24"/>
      <w:lang w:eastAsia="ja-JP"/>
    </w:rPr>
  </w:style>
  <w:style w:type="paragraph" w:styleId="ListParagraph">
    <w:name w:val="List Paragraph"/>
    <w:basedOn w:val="Normal"/>
    <w:uiPriority w:val="34"/>
    <w:qFormat/>
    <w:rsid w:val="00134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A36756 Nguyễn Trung Kiên</cp:lastModifiedBy>
  <cp:revision>8</cp:revision>
  <dcterms:created xsi:type="dcterms:W3CDTF">2022-02-26T17:39:00Z</dcterms:created>
  <dcterms:modified xsi:type="dcterms:W3CDTF">2022-02-26T18:08:00Z</dcterms:modified>
</cp:coreProperties>
</file>