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CD" w:rsidRDefault="003B3ECD">
      <w:r w:rsidRPr="003B3ECD">
        <w:drawing>
          <wp:inline distT="0" distB="0" distL="0" distR="0">
            <wp:extent cx="3990975" cy="1075249"/>
            <wp:effectExtent l="19050" t="0" r="9525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ECD" w:rsidRDefault="003B3ECD"/>
    <w:p w:rsidR="003B3ECD" w:rsidRDefault="003B3ECD"/>
    <w:p w:rsidR="003B3ECD" w:rsidRDefault="003B3ECD"/>
    <w:tbl>
      <w:tblPr>
        <w:tblpPr w:leftFromText="187" w:rightFromText="187" w:vertAnchor="page" w:horzAnchor="margin" w:tblpX="-445" w:tblpY="7681"/>
        <w:tblOverlap w:val="never"/>
        <w:tblW w:w="5474" w:type="pct"/>
        <w:tblCellMar>
          <w:left w:w="0" w:type="dxa"/>
          <w:right w:w="0" w:type="dxa"/>
        </w:tblCellMar>
        <w:tblLook w:val="04A0"/>
      </w:tblPr>
      <w:tblGrid>
        <w:gridCol w:w="1514"/>
        <w:gridCol w:w="2040"/>
        <w:gridCol w:w="744"/>
        <w:gridCol w:w="2750"/>
        <w:gridCol w:w="3199"/>
      </w:tblGrid>
      <w:tr w:rsidR="003B3ECD" w:rsidTr="009D5AC0">
        <w:tc>
          <w:tcPr>
            <w:tcW w:w="1514" w:type="dxa"/>
            <w:vAlign w:val="center"/>
          </w:tcPr>
          <w:p w:rsidR="003B3ECD" w:rsidRDefault="003B3ECD" w:rsidP="003B3ECD">
            <w:pPr>
              <w:pStyle w:val="NoSpacing"/>
            </w:pPr>
          </w:p>
        </w:tc>
        <w:tc>
          <w:tcPr>
            <w:tcW w:w="2787" w:type="dxa"/>
            <w:gridSpan w:val="2"/>
            <w:vAlign w:val="center"/>
          </w:tcPr>
          <w:p w:rsidR="003B3ECD" w:rsidRDefault="003B3ECD" w:rsidP="003B3ECD">
            <w:pPr>
              <w:pStyle w:val="NoSpacing"/>
            </w:pPr>
          </w:p>
        </w:tc>
        <w:tc>
          <w:tcPr>
            <w:tcW w:w="5958" w:type="dxa"/>
            <w:gridSpan w:val="2"/>
            <w:vAlign w:val="center"/>
          </w:tcPr>
          <w:p w:rsidR="003B3ECD" w:rsidRDefault="003B3ECD" w:rsidP="003B3ECD">
            <w:pPr>
              <w:pStyle w:val="NoSpacing"/>
            </w:pPr>
          </w:p>
        </w:tc>
      </w:tr>
      <w:tr w:rsidR="003B3ECD" w:rsidTr="009D5AC0">
        <w:tc>
          <w:tcPr>
            <w:tcW w:w="4301" w:type="dxa"/>
            <w:gridSpan w:val="3"/>
            <w:vAlign w:val="center"/>
          </w:tcPr>
          <w:p w:rsidR="003B3ECD" w:rsidRPr="00AA5221" w:rsidRDefault="003B3ECD" w:rsidP="00431ABB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  </w:t>
            </w:r>
            <w:r w:rsidR="00431ABB">
              <w:rPr>
                <w:i/>
              </w:rPr>
              <w:t>April</w:t>
            </w:r>
            <w:r w:rsidRPr="00AA5221">
              <w:rPr>
                <w:i/>
              </w:rPr>
              <w:t xml:space="preserve"> </w:t>
            </w:r>
            <w:r w:rsidR="00431ABB">
              <w:rPr>
                <w:i/>
              </w:rPr>
              <w:t>09</w:t>
            </w:r>
            <w:r w:rsidRPr="00AA5221">
              <w:rPr>
                <w:i/>
                <w:vertAlign w:val="superscript"/>
              </w:rPr>
              <w:t>th</w:t>
            </w:r>
            <w:r w:rsidRPr="00AA5221">
              <w:rPr>
                <w:i/>
              </w:rPr>
              <w:t xml:space="preserve">  201</w:t>
            </w:r>
            <w:r>
              <w:rPr>
                <w:i/>
              </w:rPr>
              <w:t>2</w:t>
            </w:r>
          </w:p>
        </w:tc>
        <w:tc>
          <w:tcPr>
            <w:tcW w:w="5958" w:type="dxa"/>
            <w:gridSpan w:val="2"/>
            <w:vAlign w:val="center"/>
          </w:tcPr>
          <w:p w:rsidR="003B3ECD" w:rsidRDefault="003B3ECD" w:rsidP="003B3ECD">
            <w:pPr>
              <w:pStyle w:val="NoSpacing"/>
            </w:pPr>
          </w:p>
        </w:tc>
      </w:tr>
      <w:tr w:rsidR="003B3ECD" w:rsidTr="009D5AC0">
        <w:trPr>
          <w:trHeight w:val="1847"/>
        </w:trPr>
        <w:tc>
          <w:tcPr>
            <w:tcW w:w="10259" w:type="dxa"/>
            <w:gridSpan w:val="5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3B3ECD" w:rsidRDefault="003B3ECD" w:rsidP="003B3ECD">
            <w:pPr>
              <w:pStyle w:val="Title"/>
            </w:pPr>
            <w:r>
              <w:t xml:space="preserve">Exercise 1 </w:t>
            </w:r>
            <w:r w:rsidRPr="003B3ECD">
              <w:t>Voltage Transfer Characteristic</w:t>
            </w:r>
          </w:p>
          <w:p w:rsidR="003B3ECD" w:rsidRPr="003B3ECD" w:rsidRDefault="003B3ECD" w:rsidP="003B3ECD">
            <w:pPr>
              <w:pStyle w:val="Title"/>
              <w:rPr>
                <w:sz w:val="26"/>
              </w:rPr>
            </w:pPr>
            <w:r>
              <w:rPr>
                <w:sz w:val="26"/>
              </w:rPr>
              <w:t xml:space="preserve">The Voltage Transfer Characteristic (VTC) describing </w:t>
            </w:r>
            <w:proofErr w:type="spellStart"/>
            <w:r>
              <w:rPr>
                <w:sz w:val="26"/>
              </w:rPr>
              <w:t>V</w:t>
            </w:r>
            <w:r>
              <w:rPr>
                <w:sz w:val="26"/>
                <w:vertAlign w:val="subscript"/>
              </w:rPr>
              <w:t>out</w:t>
            </w:r>
            <w:proofErr w:type="spellEnd"/>
            <w:r>
              <w:rPr>
                <w:sz w:val="26"/>
              </w:rPr>
              <w:t xml:space="preserve"> as a function of </w:t>
            </w:r>
            <w:proofErr w:type="gramStart"/>
            <w:r>
              <w:rPr>
                <w:sz w:val="26"/>
              </w:rPr>
              <w:t>V</w:t>
            </w:r>
            <w:r>
              <w:rPr>
                <w:sz w:val="26"/>
                <w:vertAlign w:val="subscript"/>
              </w:rPr>
              <w:t>in</w:t>
            </w:r>
            <w:proofErr w:type="gramEnd"/>
            <w:r>
              <w:rPr>
                <w:sz w:val="26"/>
              </w:rPr>
              <w:t xml:space="preserve"> under DC conditions can be found for various input voltage values</w:t>
            </w:r>
            <w:r w:rsidR="00C55767">
              <w:rPr>
                <w:sz w:val="26"/>
              </w:rPr>
              <w:t>.</w:t>
            </w:r>
          </w:p>
        </w:tc>
      </w:tr>
      <w:tr w:rsidR="003B3ECD" w:rsidTr="009D5AC0">
        <w:trPr>
          <w:trHeight w:val="308"/>
        </w:trPr>
        <w:tc>
          <w:tcPr>
            <w:tcW w:w="3556" w:type="dxa"/>
            <w:gridSpan w:val="2"/>
            <w:vAlign w:val="center"/>
          </w:tcPr>
          <w:p w:rsidR="003B3ECD" w:rsidRPr="00A85F08" w:rsidRDefault="003B3ECD" w:rsidP="00C55767">
            <w:pPr>
              <w:pStyle w:val="NoSpacing"/>
              <w:rPr>
                <w:color w:val="000000" w:themeColor="text1"/>
              </w:rPr>
            </w:pPr>
            <w:r>
              <w:rPr>
                <w:i/>
                <w:color w:val="000000" w:themeColor="text1"/>
                <w:szCs w:val="22"/>
                <w:lang w:eastAsia="zh-CN"/>
              </w:rPr>
              <w:t xml:space="preserve">  </w:t>
            </w:r>
            <w:r w:rsidRPr="00A85F08">
              <w:rPr>
                <w:i/>
                <w:color w:val="000000" w:themeColor="text1"/>
                <w:szCs w:val="22"/>
                <w:lang w:eastAsia="zh-CN"/>
              </w:rPr>
              <w:t>Instructor</w:t>
            </w:r>
            <w:r w:rsidRPr="00A85F08">
              <w:rPr>
                <w:color w:val="000000" w:themeColor="text1"/>
                <w:szCs w:val="22"/>
                <w:lang w:eastAsia="zh-CN"/>
              </w:rPr>
              <w:t xml:space="preserve">: </w:t>
            </w:r>
            <w:r w:rsidRPr="00A85F08">
              <w:rPr>
                <w:color w:val="000000" w:themeColor="text1"/>
                <w:szCs w:val="22"/>
                <w:lang w:eastAsia="zh-CN"/>
              </w:rPr>
              <w:br/>
            </w:r>
            <w:r>
              <w:rPr>
                <w:color w:val="000000" w:themeColor="text1"/>
                <w:szCs w:val="22"/>
                <w:lang w:eastAsia="zh-CN"/>
              </w:rPr>
              <w:t xml:space="preserve">  </w:t>
            </w:r>
            <w:r w:rsidRPr="00A85F08">
              <w:rPr>
                <w:color w:val="000000" w:themeColor="text1"/>
                <w:szCs w:val="22"/>
                <w:lang w:eastAsia="zh-CN"/>
              </w:rPr>
              <w:t xml:space="preserve">Prof. </w:t>
            </w:r>
            <w:r w:rsidR="00C55767">
              <w:rPr>
                <w:color w:val="000000" w:themeColor="text1"/>
                <w:szCs w:val="22"/>
                <w:lang w:eastAsia="zh-CN"/>
              </w:rPr>
              <w:t>Wei-Huang</w:t>
            </w:r>
          </w:p>
        </w:tc>
        <w:tc>
          <w:tcPr>
            <w:tcW w:w="3499" w:type="dxa"/>
            <w:gridSpan w:val="2"/>
            <w:vAlign w:val="center"/>
          </w:tcPr>
          <w:p w:rsidR="003B3ECD" w:rsidRDefault="003B3ECD" w:rsidP="003B3ECD">
            <w:pPr>
              <w:pStyle w:val="NoSpacing"/>
            </w:pPr>
          </w:p>
        </w:tc>
        <w:tc>
          <w:tcPr>
            <w:tcW w:w="3204" w:type="dxa"/>
            <w:vAlign w:val="center"/>
          </w:tcPr>
          <w:p w:rsidR="003B3ECD" w:rsidRDefault="003B3ECD" w:rsidP="003B3ECD">
            <w:pPr>
              <w:pStyle w:val="NoSpacing"/>
              <w:jc w:val="right"/>
            </w:pPr>
          </w:p>
        </w:tc>
      </w:tr>
      <w:tr w:rsidR="003B3ECD" w:rsidTr="009D5AC0">
        <w:trPr>
          <w:trHeight w:val="20"/>
        </w:trPr>
        <w:tc>
          <w:tcPr>
            <w:tcW w:w="3556" w:type="dxa"/>
            <w:gridSpan w:val="2"/>
            <w:vAlign w:val="center"/>
          </w:tcPr>
          <w:p w:rsidR="003B3ECD" w:rsidRPr="00A85F08" w:rsidRDefault="003B3ECD" w:rsidP="003B3ECD">
            <w:pPr>
              <w:pStyle w:val="NoSpacing"/>
              <w:rPr>
                <w:color w:val="000000" w:themeColor="text1"/>
              </w:rPr>
            </w:pPr>
            <w:r>
              <w:rPr>
                <w:i/>
                <w:color w:val="000000" w:themeColor="text1"/>
                <w:szCs w:val="22"/>
                <w:lang w:eastAsia="zh-CN"/>
              </w:rPr>
              <w:br/>
              <w:t xml:space="preserve">  </w:t>
            </w:r>
            <w:r w:rsidRPr="00A85F08">
              <w:rPr>
                <w:i/>
                <w:color w:val="000000" w:themeColor="text1"/>
                <w:szCs w:val="22"/>
                <w:lang w:eastAsia="zh-CN"/>
              </w:rPr>
              <w:t>Students</w:t>
            </w:r>
            <w:r w:rsidRPr="00A85F08">
              <w:rPr>
                <w:color w:val="000000" w:themeColor="text1"/>
                <w:szCs w:val="22"/>
                <w:lang w:eastAsia="zh-CN"/>
              </w:rPr>
              <w:t>:</w:t>
            </w:r>
          </w:p>
        </w:tc>
        <w:tc>
          <w:tcPr>
            <w:tcW w:w="3499" w:type="dxa"/>
            <w:gridSpan w:val="2"/>
            <w:vAlign w:val="center"/>
          </w:tcPr>
          <w:p w:rsidR="003B3ECD" w:rsidRDefault="003B3ECD" w:rsidP="003B3ECD">
            <w:pPr>
              <w:pStyle w:val="NoSpacing"/>
              <w:jc w:val="right"/>
            </w:pPr>
          </w:p>
        </w:tc>
        <w:tc>
          <w:tcPr>
            <w:tcW w:w="3204" w:type="dxa"/>
            <w:vAlign w:val="center"/>
          </w:tcPr>
          <w:p w:rsidR="003B3ECD" w:rsidRPr="007C42D6" w:rsidRDefault="003B3ECD" w:rsidP="003B3ECD">
            <w:pPr>
              <w:pStyle w:val="NoSpacing"/>
              <w:jc w:val="right"/>
              <w:rPr>
                <w:lang w:eastAsia="zh-CN"/>
              </w:rPr>
            </w:pPr>
          </w:p>
        </w:tc>
      </w:tr>
      <w:tr w:rsidR="003B3ECD" w:rsidTr="009D5AC0">
        <w:trPr>
          <w:trHeight w:val="20"/>
        </w:trPr>
        <w:tc>
          <w:tcPr>
            <w:tcW w:w="3556" w:type="dxa"/>
            <w:gridSpan w:val="2"/>
            <w:vAlign w:val="center"/>
          </w:tcPr>
          <w:p w:rsidR="00C55767" w:rsidRDefault="00C55767" w:rsidP="003B3ECD">
            <w:pPr>
              <w:pStyle w:val="NoSpacing"/>
            </w:pPr>
            <w:r w:rsidRPr="00A85F08">
              <w:t xml:space="preserve">Tang </w:t>
            </w:r>
            <w:proofErr w:type="spellStart"/>
            <w:r w:rsidRPr="00A85F08">
              <w:t>Kha</w:t>
            </w:r>
            <w:proofErr w:type="spellEnd"/>
            <w:r w:rsidRPr="00A85F08">
              <w:t xml:space="preserve"> </w:t>
            </w:r>
            <w:proofErr w:type="spellStart"/>
            <w:r w:rsidRPr="00A85F08">
              <w:t>Duy</w:t>
            </w:r>
            <w:proofErr w:type="spellEnd"/>
            <w:r w:rsidRPr="00A85F08">
              <w:t xml:space="preserve"> Nguyen</w:t>
            </w:r>
          </w:p>
          <w:p w:rsidR="003B3ECD" w:rsidRPr="00A85F08" w:rsidRDefault="00C55767" w:rsidP="003B3ECD">
            <w:pPr>
              <w:pStyle w:val="NoSpacing"/>
              <w:rPr>
                <w:i/>
                <w:color w:val="000000" w:themeColor="text1"/>
                <w:szCs w:val="22"/>
                <w:lang w:eastAsia="zh-CN"/>
              </w:rPr>
            </w:pPr>
            <w:r w:rsidRPr="00A85F08">
              <w:t xml:space="preserve"> 0060808</w:t>
            </w:r>
          </w:p>
        </w:tc>
        <w:tc>
          <w:tcPr>
            <w:tcW w:w="3499" w:type="dxa"/>
            <w:gridSpan w:val="2"/>
            <w:vAlign w:val="center"/>
          </w:tcPr>
          <w:p w:rsidR="003B3ECD" w:rsidRDefault="003B3ECD" w:rsidP="003B3ECD">
            <w:pPr>
              <w:pStyle w:val="NoSpacing"/>
            </w:pPr>
          </w:p>
        </w:tc>
        <w:tc>
          <w:tcPr>
            <w:tcW w:w="3204" w:type="dxa"/>
            <w:vAlign w:val="center"/>
          </w:tcPr>
          <w:p w:rsidR="003B3ECD" w:rsidRPr="00A85F08" w:rsidRDefault="003B3ECD" w:rsidP="00C55767">
            <w:pPr>
              <w:pStyle w:val="NoSpacing"/>
            </w:pPr>
            <w:r w:rsidRPr="00A85F08">
              <w:t xml:space="preserve"> </w:t>
            </w:r>
          </w:p>
        </w:tc>
      </w:tr>
    </w:tbl>
    <w:p w:rsidR="003B3ECD" w:rsidRDefault="003B3ECD">
      <w:r>
        <w:br w:type="page"/>
      </w:r>
    </w:p>
    <w:p w:rsidR="008C09D4" w:rsidRDefault="008C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plot VTC curves we need to add the most important command to the program that is</w:t>
      </w:r>
    </w:p>
    <w:p w:rsidR="008C09D4" w:rsidRDefault="008C09D4" w:rsidP="008C09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.dc VIN 0 1 0.01</w:t>
      </w:r>
    </w:p>
    <w:p w:rsidR="008C09D4" w:rsidRDefault="008C09D4" w:rsidP="008C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9D4" w:rsidRPr="009D5AC0" w:rsidRDefault="008B658B">
      <w:pPr>
        <w:rPr>
          <w:rFonts w:ascii="Times New Roman" w:hAnsi="Times New Roman" w:cs="Times New Roman"/>
          <w:sz w:val="24"/>
          <w:szCs w:val="24"/>
        </w:rPr>
      </w:pPr>
      <w:r w:rsidRPr="009D5AC0">
        <w:rPr>
          <w:rFonts w:ascii="Times New Roman" w:hAnsi="Times New Roman" w:cs="Times New Roman"/>
          <w:sz w:val="24"/>
          <w:szCs w:val="24"/>
        </w:rPr>
        <w:t>Minimum width is 120nm and minimum length is 90nm</w:t>
      </w:r>
      <w:r w:rsidR="009D5AC0">
        <w:rPr>
          <w:rFonts w:ascii="Times New Roman" w:hAnsi="Times New Roman" w:cs="Times New Roman"/>
          <w:sz w:val="24"/>
          <w:szCs w:val="24"/>
        </w:rPr>
        <w:t xml:space="preserve"> (90nm technology)</w:t>
      </w:r>
    </w:p>
    <w:p w:rsidR="00696F9C" w:rsidRPr="00696F9C" w:rsidRDefault="008B658B" w:rsidP="008B658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Different PMOS to NMOS transistor width ratio </w:t>
      </w:r>
      <w:r>
        <w:rPr>
          <w:rFonts w:ascii="Times New Roman" w:hAnsi="Times New Roman" w:cs="Times New Roman"/>
          <w:color w:val="FF0000"/>
          <w:sz w:val="24"/>
          <w:szCs w:val="24"/>
        </w:rPr>
        <w:t>(VDD=1V, T=25</w:t>
      </w:r>
      <w:r>
        <w:rPr>
          <w:rFonts w:ascii="Times New Roman" w:hAnsi="Times New Roman" w:cs="Times New Roman"/>
          <w:color w:val="FF0000"/>
          <w:sz w:val="16"/>
          <w:szCs w:val="16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="0064711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8B658B" w:rsidRPr="008B658B" w:rsidRDefault="00647118" w:rsidP="00696F9C">
      <w:pPr>
        <w:pStyle w:val="ListParagraph"/>
      </w:pPr>
      <w:r w:rsidRPr="002D76B9">
        <w:rPr>
          <w:rFonts w:ascii="Times New Roman" w:hAnsi="Times New Roman" w:cs="Times New Roman"/>
          <w:sz w:val="24"/>
          <w:szCs w:val="24"/>
        </w:rPr>
        <w:t xml:space="preserve">I choose the fixed </w:t>
      </w:r>
      <w:r w:rsidR="00A7792F">
        <w:rPr>
          <w:rFonts w:ascii="Times New Roman" w:hAnsi="Times New Roman" w:cs="Times New Roman"/>
          <w:sz w:val="24"/>
          <w:szCs w:val="24"/>
        </w:rPr>
        <w:t>width</w:t>
      </w:r>
      <w:r w:rsidRPr="002D76B9">
        <w:rPr>
          <w:rFonts w:ascii="Times New Roman" w:hAnsi="Times New Roman" w:cs="Times New Roman"/>
          <w:sz w:val="24"/>
          <w:szCs w:val="24"/>
        </w:rPr>
        <w:t xml:space="preserve"> for NMOS is 120nm</w:t>
      </w:r>
    </w:p>
    <w:p w:rsidR="007C7CD8" w:rsidRDefault="007C7CD8" w:rsidP="007C7CD8">
      <w:pPr>
        <w:pStyle w:val="ListParagraph"/>
        <w:keepNext/>
        <w:ind w:left="0"/>
      </w:pPr>
      <w:r>
        <w:rPr>
          <w:noProof/>
        </w:rPr>
        <w:pict>
          <v:group id="_x0000_s1073" style="position:absolute;margin-left:102.9pt;margin-top:57.15pt;width:287.2pt;height:108.95pt;z-index:251732992" coordorigin="3498,3735" coordsize="5744,217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498;top:3946;width:1552;height:439;mso-width-relative:margin;mso-height-relative:margin" o:regroupid="3">
              <v:textbox style="mso-next-textbox:#_x0000_s1027">
                <w:txbxContent>
                  <w:p w:rsidR="002D76B9" w:rsidRDefault="002D76B9"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=1/1</w:t>
                    </w:r>
                  </w:p>
                </w:txbxContent>
              </v:textbox>
            </v:shape>
            <v:shape id="_x0000_s1029" type="#_x0000_t202" style="position:absolute;left:3498;top:4385;width:1552;height:439;mso-width-relative:margin;mso-height-relative:margin" o:regroupid="3">
              <v:textbox style="mso-next-textbox:#_x0000_s1029">
                <w:txbxContent>
                  <w:p w:rsidR="002D76B9" w:rsidRDefault="002D76B9"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=2/1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050;top:3735;width:647;height:465;flip:y" o:connectortype="straight" o:regroupid="3">
              <v:stroke endarrow="open" endarrowwidth="narrow" endarrowlength="short"/>
            </v:shape>
            <v:shape id="_x0000_s1033" type="#_x0000_t202" style="position:absolute;left:3498;top:4824;width:1552;height:439;mso-width-relative:margin;mso-height-relative:margin" o:regroupid="3">
              <v:textbox style="mso-next-textbox:#_x0000_s1033">
                <w:txbxContent>
                  <w:p w:rsidR="002D76B9" w:rsidRDefault="002D76B9"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=3/1</w:t>
                    </w:r>
                  </w:p>
                </w:txbxContent>
              </v:textbox>
            </v:shape>
            <v:shape id="_x0000_s1034" type="#_x0000_t202" style="position:absolute;left:7690;top:5036;width:1552;height:439;mso-width-relative:margin;mso-height-relative:margin" o:regroupid="3">
              <v:textbox style="mso-next-textbox:#_x0000_s1034">
                <w:txbxContent>
                  <w:p w:rsidR="002D76B9" w:rsidRDefault="002D76B9"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=4/1</w:t>
                    </w:r>
                  </w:p>
                </w:txbxContent>
              </v:textbox>
            </v:shape>
            <v:shape id="_x0000_s1035" type="#_x0000_t202" style="position:absolute;left:7690;top:5475;width:1552;height:439;mso-width-relative:margin;mso-height-relative:margin" o:regroupid="3">
              <v:textbox style="mso-next-textbox:#_x0000_s1035">
                <w:txbxContent>
                  <w:p w:rsidR="002D76B9" w:rsidRDefault="002D76B9"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=8/1</w:t>
                    </w:r>
                  </w:p>
                </w:txbxContent>
              </v:textbox>
            </v:shape>
            <v:shape id="_x0000_s1036" type="#_x0000_t32" style="position:absolute;left:5050;top:3877;width:1079;height:768;flip:y" o:connectortype="straight" o:regroupid="3">
              <v:stroke endarrow="open" endarrowwidth="narrow" endarrowlength="short"/>
            </v:shape>
            <v:shape id="_x0000_s1037" type="#_x0000_t32" style="position:absolute;left:5050;top:4092;width:1372;height:944;flip:y" o:connectortype="straight" o:regroupid="3">
              <v:stroke endarrow="open" endarrowwidth="narrow" endarrowlength="short"/>
            </v:shape>
            <v:shape id="_x0000_s1039" type="#_x0000_t32" style="position:absolute;left:6858;top:5263;width:832;height:212;flip:x" o:connectortype="straight" o:regroupid="3">
              <v:stroke endarrow="open" endarrowwidth="narrow" endarrowlength="short"/>
            </v:shape>
            <v:shape id="_x0000_s1040" type="#_x0000_t32" style="position:absolute;left:7262;top:5680;width:428;height:114;flip:x" o:connectortype="straight" o:regroupid="3">
              <v:stroke endarrow="open" endarrowwidth="narrow" endarrowlength="short"/>
            </v:shape>
          </v:group>
        </w:pict>
      </w:r>
      <w:r w:rsidR="00DF49E6">
        <w:rPr>
          <w:noProof/>
        </w:rPr>
        <w:drawing>
          <wp:inline distT="0" distB="0" distL="0" distR="0">
            <wp:extent cx="5943600" cy="469723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B2" w:rsidRDefault="007C7CD8" w:rsidP="007C7CD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Voltage Transfers Characteristic of the CMOS inverter under different Width ratio</w:t>
      </w:r>
    </w:p>
    <w:p w:rsidR="00C96940" w:rsidRDefault="00C96940" w:rsidP="002D76B9">
      <w:pPr>
        <w:pStyle w:val="ListParagraph"/>
        <w:ind w:left="0"/>
      </w:pPr>
    </w:p>
    <w:p w:rsidR="008C09D4" w:rsidRDefault="008C09D4" w:rsidP="002D76B9">
      <w:pPr>
        <w:pStyle w:val="ListParagraph"/>
        <w:ind w:left="0"/>
      </w:pPr>
    </w:p>
    <w:p w:rsidR="008C09D4" w:rsidRDefault="008C09D4" w:rsidP="002D76B9">
      <w:pPr>
        <w:pStyle w:val="ListParagraph"/>
        <w:ind w:left="0"/>
      </w:pPr>
    </w:p>
    <w:p w:rsidR="008C09D4" w:rsidRDefault="008C09D4" w:rsidP="002D76B9">
      <w:pPr>
        <w:pStyle w:val="ListParagraph"/>
        <w:ind w:left="0"/>
      </w:pPr>
    </w:p>
    <w:p w:rsidR="008C09D4" w:rsidRDefault="008C09D4" w:rsidP="002D76B9">
      <w:pPr>
        <w:pStyle w:val="ListParagraph"/>
        <w:ind w:left="0"/>
      </w:pPr>
    </w:p>
    <w:p w:rsidR="008C09D4" w:rsidRDefault="008C09D4" w:rsidP="002D76B9">
      <w:pPr>
        <w:pStyle w:val="ListParagraph"/>
        <w:ind w:left="0"/>
      </w:pPr>
    </w:p>
    <w:p w:rsidR="00036C0C" w:rsidRDefault="00036C0C">
      <w:r>
        <w:br w:type="page"/>
      </w:r>
    </w:p>
    <w:p w:rsidR="002D76B9" w:rsidRDefault="00036C0C" w:rsidP="00036C0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Different Supply Voltage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3/1, T =25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120nm).</w:t>
      </w:r>
    </w:p>
    <w:p w:rsidR="007C7CD8" w:rsidRDefault="00977F2B" w:rsidP="007C7CD8">
      <w:pPr>
        <w:pStyle w:val="ListParagraph"/>
        <w:keepNext/>
        <w:ind w:left="0"/>
      </w:pPr>
      <w:r>
        <w:rPr>
          <w:noProof/>
        </w:rPr>
        <w:pict>
          <v:group id="_x0000_s1070" style="position:absolute;margin-left:172.5pt;margin-top:75.5pt;width:195.65pt;height:125.4pt;z-index:251710464" coordorigin="4890,2950" coordsize="3913,2508">
            <v:shape id="_x0000_s1044" type="#_x0000_t202" style="position:absolute;left:7497;top:2950;width:1306;height:418;mso-width-relative:margin;mso-height-relative:margin" o:regroupid="1">
              <v:textbox>
                <w:txbxContent>
                  <w:p w:rsidR="00C96940" w:rsidRDefault="00C96940">
                    <w:r>
                      <w:t>VDD=1.0V</w:t>
                    </w:r>
                  </w:p>
                </w:txbxContent>
              </v:textbox>
            </v:shape>
            <v:shape id="_x0000_s1045" type="#_x0000_t202" style="position:absolute;left:7497;top:3368;width:1306;height:418;mso-width-relative:margin;mso-height-relative:margin" o:regroupid="1">
              <v:textbox>
                <w:txbxContent>
                  <w:p w:rsidR="00C96940" w:rsidRDefault="00C96940">
                    <w:r>
                      <w:t>VDD=0.9V</w:t>
                    </w:r>
                  </w:p>
                </w:txbxContent>
              </v:textbox>
            </v:shape>
            <v:shape id="_x0000_s1046" type="#_x0000_t202" style="position:absolute;left:7497;top:3786;width:1306;height:418;mso-width-relative:margin;mso-height-relative:margin" o:regroupid="1">
              <v:textbox>
                <w:txbxContent>
                  <w:p w:rsidR="00C96940" w:rsidRDefault="00C96940">
                    <w:r>
                      <w:t>VDD=0.8V</w:t>
                    </w:r>
                  </w:p>
                </w:txbxContent>
              </v:textbox>
            </v:shape>
            <v:shape id="_x0000_s1047" type="#_x0000_t202" style="position:absolute;left:7497;top:4204;width:1306;height:418;mso-width-relative:margin;mso-height-relative:margin" o:regroupid="1">
              <v:textbox>
                <w:txbxContent>
                  <w:p w:rsidR="00C96940" w:rsidRDefault="00C96940">
                    <w:r>
                      <w:t>VDD=0.7V</w:t>
                    </w:r>
                  </w:p>
                </w:txbxContent>
              </v:textbox>
            </v:shape>
            <v:shape id="_x0000_s1048" type="#_x0000_t202" style="position:absolute;left:7497;top:4622;width:1306;height:418;mso-width-relative:margin;mso-height-relative:margin" o:regroupid="1">
              <v:textbox>
                <w:txbxContent>
                  <w:p w:rsidR="00C96940" w:rsidRDefault="00C96940">
                    <w:r>
                      <w:t>VDD=0.6V</w:t>
                    </w:r>
                  </w:p>
                </w:txbxContent>
              </v:textbox>
            </v:shape>
            <v:shape id="_x0000_s1049" type="#_x0000_t202" style="position:absolute;left:7497;top:5040;width:1306;height:418;mso-width-relative:margin;mso-height-relative:margin" o:regroupid="1">
              <v:textbox>
                <w:txbxContent>
                  <w:p w:rsidR="00C96940" w:rsidRDefault="00C96940">
                    <w:r>
                      <w:t>VDD=0.5V</w:t>
                    </w:r>
                  </w:p>
                </w:txbxContent>
              </v:textbox>
            </v:shape>
            <v:shape id="_x0000_s1052" type="#_x0000_t32" style="position:absolute;left:5895;top:4013;width:1602;height:0;flip:x" o:connectortype="straight" o:regroupid="1">
              <v:stroke endarrow="open"/>
            </v:shape>
            <v:shape id="_x0000_s1053" type="#_x0000_t32" style="position:absolute;left:6585;top:3158;width:912;height:0;flip:x" o:connectortype="straight" o:regroupid="1">
              <v:stroke endarrow="open"/>
            </v:shape>
            <v:shape id="_x0000_s1054" type="#_x0000_t32" style="position:absolute;left:6248;top:3570;width:1249;height:0;flip:x" o:connectortype="straight" o:regroupid="1">
              <v:stroke endarrow="open"/>
            </v:shape>
            <v:shape id="_x0000_s1055" type="#_x0000_t32" style="position:absolute;left:5580;top:4395;width:1917;height:0;flip:x" o:connectortype="straight" o:regroupid="1">
              <v:stroke endarrow="open"/>
            </v:shape>
            <v:shape id="_x0000_s1056" type="#_x0000_t32" style="position:absolute;left:5235;top:4830;width:2262;height:0;flip:x" o:connectortype="straight" o:regroupid="1">
              <v:stroke endarrow="open"/>
            </v:shape>
            <v:shape id="_x0000_s1057" type="#_x0000_t32" style="position:absolute;left:4890;top:5228;width:2607;height:0;flip:x" o:connectortype="straight" o:regroupid="1">
              <v:stroke endarrow="open"/>
            </v:shape>
          </v:group>
        </w:pict>
      </w:r>
      <w:r w:rsidR="002012F0">
        <w:rPr>
          <w:noProof/>
        </w:rPr>
        <w:drawing>
          <wp:inline distT="0" distB="0" distL="0" distR="0">
            <wp:extent cx="5943600" cy="4710137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B9" w:rsidRDefault="007C7CD8" w:rsidP="007C7CD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Voltage Transfer Characteristic of the inverter under different Voltage supply</w:t>
      </w:r>
    </w:p>
    <w:p w:rsidR="00980370" w:rsidRDefault="00980370" w:rsidP="002D76B9">
      <w:pPr>
        <w:pStyle w:val="ListParagraph"/>
        <w:ind w:left="0"/>
      </w:pPr>
    </w:p>
    <w:p w:rsidR="00980370" w:rsidRDefault="00980370" w:rsidP="002D76B9">
      <w:pPr>
        <w:pStyle w:val="ListParagraph"/>
        <w:ind w:left="0"/>
      </w:pPr>
    </w:p>
    <w:p w:rsidR="00AF49DD" w:rsidRDefault="00AF49DD"/>
    <w:p w:rsidR="00AF49DD" w:rsidRDefault="00AF49D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F49DD" w:rsidRDefault="00AF49DD" w:rsidP="00AF49D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Different Temperature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3/1, VDD = 1V,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120nm).</w:t>
      </w:r>
    </w:p>
    <w:p w:rsidR="007C7CD8" w:rsidRDefault="00977F2B" w:rsidP="007C7CD8">
      <w:pPr>
        <w:pStyle w:val="ListParagraph"/>
        <w:keepNext/>
        <w:ind w:left="0"/>
      </w:pPr>
      <w:r>
        <w:rPr>
          <w:noProof/>
        </w:rPr>
        <w:pict>
          <v:group id="_x0000_s1068" style="position:absolute;margin-left:219.75pt;margin-top:23.9pt;width:127.95pt;height:75.4pt;z-index:251697152" coordorigin="5835,1918" coordsize="2559,1508">
            <v:shape id="_x0000_s1060" type="#_x0000_t202" style="position:absolute;left:7368;top:1918;width:1026;height:377;mso-width-relative:margin;mso-height-relative:margin">
              <v:textbox>
                <w:txbxContent>
                  <w:p w:rsidR="00034ABD" w:rsidRPr="00034ABD" w:rsidRDefault="00034ABD" w:rsidP="00034ABD">
                    <w:r>
                      <w:t>T=-25</w:t>
                    </w:r>
                    <w:r>
                      <w:rPr>
                        <w:vertAlign w:val="superscript"/>
                      </w:rPr>
                      <w:t>0</w:t>
                    </w:r>
                    <w:r>
                      <w:t>C</w:t>
                    </w:r>
                  </w:p>
                </w:txbxContent>
              </v:textbox>
            </v:shape>
            <v:shape id="_x0000_s1061" type="#_x0000_t202" style="position:absolute;left:7368;top:2295;width:1026;height:377;mso-width-relative:margin;mso-height-relative:margin">
              <v:textbox>
                <w:txbxContent>
                  <w:p w:rsidR="00034ABD" w:rsidRPr="00034ABD" w:rsidRDefault="00034ABD" w:rsidP="00034ABD">
                    <w:r>
                      <w:t>T=0</w:t>
                    </w:r>
                    <w:r>
                      <w:rPr>
                        <w:vertAlign w:val="superscript"/>
                      </w:rPr>
                      <w:t>0</w:t>
                    </w:r>
                    <w:r>
                      <w:t>C</w:t>
                    </w:r>
                  </w:p>
                </w:txbxContent>
              </v:textbox>
            </v:shape>
            <v:shape id="_x0000_s1062" type="#_x0000_t202" style="position:absolute;left:7368;top:2672;width:1026;height:377;mso-width-relative:margin;mso-height-relative:margin">
              <v:textbox>
                <w:txbxContent>
                  <w:p w:rsidR="00034ABD" w:rsidRPr="00034ABD" w:rsidRDefault="00034ABD" w:rsidP="00034ABD">
                    <w:r>
                      <w:t>T=25</w:t>
                    </w:r>
                    <w:r>
                      <w:rPr>
                        <w:vertAlign w:val="superscript"/>
                      </w:rPr>
                      <w:t>0</w:t>
                    </w:r>
                    <w:r>
                      <w:t>C</w:t>
                    </w:r>
                  </w:p>
                </w:txbxContent>
              </v:textbox>
            </v:shape>
            <v:shape id="_x0000_s1063" type="#_x0000_t202" style="position:absolute;left:7368;top:3049;width:1026;height:377;mso-width-relative:margin;mso-height-relative:margin">
              <v:textbox>
                <w:txbxContent>
                  <w:p w:rsidR="00034ABD" w:rsidRPr="00034ABD" w:rsidRDefault="00034ABD" w:rsidP="00034ABD">
                    <w:r>
                      <w:t>T=125</w:t>
                    </w:r>
                    <w:r>
                      <w:rPr>
                        <w:vertAlign w:val="superscript"/>
                      </w:rPr>
                      <w:t>0</w:t>
                    </w:r>
                    <w:r>
                      <w:t>C</w:t>
                    </w:r>
                  </w:p>
                </w:txbxContent>
              </v:textbox>
            </v:shape>
            <v:shape id="_x0000_s1064" type="#_x0000_t32" style="position:absolute;left:5835;top:2095;width:1533;height:0;flip:x" o:connectortype="straight">
              <v:stroke endarrow="open"/>
            </v:shape>
            <v:shape id="_x0000_s1065" type="#_x0000_t32" style="position:absolute;left:6221;top:2471;width:1147;height:0;flip:x" o:connectortype="straight">
              <v:stroke endarrow="open"/>
            </v:shape>
            <v:shape id="_x0000_s1066" type="#_x0000_t32" style="position:absolute;left:6335;top:2858;width:1033;height:1;flip:x y" o:connectortype="straight">
              <v:stroke endarrow="open"/>
            </v:shape>
            <v:shape id="_x0000_s1067" type="#_x0000_t32" style="position:absolute;left:6335;top:3243;width:1033;height:0;flip:x" o:connectortype="straight">
              <v:stroke endarrow="open"/>
            </v:shape>
          </v:group>
        </w:pict>
      </w:r>
      <w:r w:rsidR="00DD4C24">
        <w:rPr>
          <w:noProof/>
        </w:rPr>
        <w:drawing>
          <wp:inline distT="0" distB="0" distL="0" distR="0">
            <wp:extent cx="5943600" cy="470377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370" w:rsidRDefault="007C7CD8" w:rsidP="00584C1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C00310">
        <w:t xml:space="preserve">Voltage Transfer Characteristic of the </w:t>
      </w:r>
      <w:proofErr w:type="gramStart"/>
      <w:r w:rsidRPr="00C00310">
        <w:t xml:space="preserve">inverter </w:t>
      </w:r>
      <w:r>
        <w:rPr>
          <w:noProof/>
        </w:rPr>
        <w:t xml:space="preserve"> under</w:t>
      </w:r>
      <w:proofErr w:type="gramEnd"/>
      <w:r>
        <w:rPr>
          <w:noProof/>
        </w:rPr>
        <w:t xml:space="preserve"> different temperature</w:t>
      </w:r>
    </w:p>
    <w:p w:rsidR="00034ABD" w:rsidRDefault="00034ABD" w:rsidP="002D76B9">
      <w:pPr>
        <w:pStyle w:val="ListParagraph"/>
        <w:ind w:left="0"/>
      </w:pPr>
    </w:p>
    <w:p w:rsidR="00034ABD" w:rsidRDefault="00034ABD" w:rsidP="002D76B9">
      <w:pPr>
        <w:pStyle w:val="ListParagraph"/>
        <w:ind w:left="0"/>
      </w:pPr>
    </w:p>
    <w:sectPr w:rsidR="00034ABD" w:rsidSect="0060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D0102"/>
    <w:multiLevelType w:val="hybridMultilevel"/>
    <w:tmpl w:val="E2F08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32D2C"/>
    <w:multiLevelType w:val="hybridMultilevel"/>
    <w:tmpl w:val="E2F08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658B"/>
    <w:rsid w:val="00034ABD"/>
    <w:rsid w:val="00036C0C"/>
    <w:rsid w:val="0015544F"/>
    <w:rsid w:val="002012F0"/>
    <w:rsid w:val="002D76B9"/>
    <w:rsid w:val="003B3ECD"/>
    <w:rsid w:val="00431ABB"/>
    <w:rsid w:val="005258CB"/>
    <w:rsid w:val="00584C12"/>
    <w:rsid w:val="00602C72"/>
    <w:rsid w:val="006456B2"/>
    <w:rsid w:val="00647118"/>
    <w:rsid w:val="00696F9C"/>
    <w:rsid w:val="007C7CD8"/>
    <w:rsid w:val="008B658B"/>
    <w:rsid w:val="008C09D4"/>
    <w:rsid w:val="0092593D"/>
    <w:rsid w:val="00942F4B"/>
    <w:rsid w:val="009501B0"/>
    <w:rsid w:val="00977F2B"/>
    <w:rsid w:val="00980370"/>
    <w:rsid w:val="009D5AC0"/>
    <w:rsid w:val="00A7792F"/>
    <w:rsid w:val="00AF49DD"/>
    <w:rsid w:val="00C55767"/>
    <w:rsid w:val="00C96940"/>
    <w:rsid w:val="00DD4C24"/>
    <w:rsid w:val="00DF49E6"/>
    <w:rsid w:val="00F502DA"/>
    <w:rsid w:val="00FA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66"/>
        <o:r id="V:Rule17" type="connector" idref="#_x0000_s1065"/>
        <o:r id="V:Rule18" type="connector" idref="#_x0000_s1067"/>
        <o:r id="V:Rule19" type="connector" idref="#_x0000_s1037"/>
        <o:r id="V:Rule20" type="connector" idref="#_x0000_s1053"/>
        <o:r id="V:Rule21" type="connector" idref="#_x0000_s1032"/>
        <o:r id="V:Rule22" type="connector" idref="#_x0000_s1064"/>
        <o:r id="V:Rule23" type="connector" idref="#_x0000_s1039"/>
        <o:r id="V:Rule24" type="connector" idref="#_x0000_s1054"/>
        <o:r id="V:Rule25" type="connector" idref="#_x0000_s1055"/>
        <o:r id="V:Rule26" type="connector" idref="#_x0000_s1057"/>
        <o:r id="V:Rule27" type="connector" idref="#_x0000_s1036"/>
        <o:r id="V:Rule28" type="connector" idref="#_x0000_s1052"/>
        <o:r id="V:Rule29" type="connector" idref="#_x0000_s1040"/>
        <o:r id="V:Rule30" type="connector" idref="#_x0000_s105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76B9"/>
    <w:rPr>
      <w:color w:val="808080"/>
    </w:rPr>
  </w:style>
  <w:style w:type="paragraph" w:styleId="Title">
    <w:name w:val="Title"/>
    <w:basedOn w:val="Normal"/>
    <w:link w:val="TitleChar"/>
    <w:uiPriority w:val="10"/>
    <w:qFormat/>
    <w:rsid w:val="003B3ECD"/>
    <w:pPr>
      <w:tabs>
        <w:tab w:val="left" w:pos="720"/>
      </w:tabs>
      <w:spacing w:before="400"/>
      <w:jc w:val="both"/>
    </w:pPr>
    <w:rPr>
      <w:rFonts w:asciiTheme="majorHAnsi" w:eastAsia="SimSun" w:hAnsiTheme="majorHAnsi" w:cstheme="minorHAns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B3ECD"/>
    <w:rPr>
      <w:rFonts w:asciiTheme="majorHAnsi" w:eastAsia="SimSun" w:hAnsiTheme="majorHAnsi" w:cstheme="minorHAnsi"/>
      <w:color w:val="000000" w:themeColor="text1"/>
      <w:sz w:val="56"/>
      <w:szCs w:val="56"/>
      <w:lang w:eastAsia="ja-JP"/>
    </w:rPr>
  </w:style>
  <w:style w:type="paragraph" w:styleId="NoSpacing">
    <w:name w:val="No Spacing"/>
    <w:basedOn w:val="Normal"/>
    <w:uiPriority w:val="1"/>
    <w:qFormat/>
    <w:rsid w:val="003B3ECD"/>
    <w:pPr>
      <w:tabs>
        <w:tab w:val="left" w:pos="720"/>
      </w:tabs>
      <w:spacing w:after="0" w:line="240" w:lineRule="auto"/>
      <w:jc w:val="both"/>
    </w:pPr>
    <w:rPr>
      <w:rFonts w:ascii="Times New Roman" w:eastAsia="SimSun" w:hAnsi="Times New Roman" w:cstheme="minorHAnsi"/>
      <w:sz w:val="24"/>
      <w:szCs w:val="3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C7C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SebolCat</dc:creator>
  <cp:keywords/>
  <dc:description/>
  <cp:lastModifiedBy>SebolCat</cp:lastModifiedBy>
  <cp:revision>20</cp:revision>
  <dcterms:created xsi:type="dcterms:W3CDTF">2012-04-06T15:14:00Z</dcterms:created>
  <dcterms:modified xsi:type="dcterms:W3CDTF">2012-04-09T15:04:00Z</dcterms:modified>
</cp:coreProperties>
</file>