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032F" w:rsidRDefault="00B2032F" w:rsidP="00B2032F">
      <w:pPr>
        <w:pStyle w:val="Titre1"/>
        <w:jc w:val="center"/>
        <w:rPr>
          <w:lang w:val="en-US"/>
        </w:rPr>
      </w:pPr>
      <w:r>
        <w:rPr>
          <w:lang w:val="en-US"/>
        </w:rPr>
        <w:t>DEVOIR DE AWS</w:t>
      </w:r>
    </w:p>
    <w:p w:rsidR="00B2032F" w:rsidRDefault="00B2032F">
      <w:pPr>
        <w:rPr>
          <w:lang w:val="en-US"/>
        </w:rPr>
      </w:pPr>
    </w:p>
    <w:p w:rsidR="00B2032F" w:rsidRDefault="00B2032F">
      <w:r w:rsidRPr="00B2032F">
        <w:rPr>
          <w:color w:val="FF0000"/>
        </w:rPr>
        <w:t xml:space="preserve">Un failover </w:t>
      </w:r>
      <w:r w:rsidRPr="00B2032F">
        <w:t>est un processus aut</w:t>
      </w:r>
      <w:r>
        <w:t xml:space="preserve">omatique qui redirige le trafic d’une ressource en panne comme un serveur par exemple ou bien une base de données vers une ressource de secours saine. </w:t>
      </w:r>
    </w:p>
    <w:p w:rsidR="007B753E" w:rsidRDefault="007B753E"/>
    <w:p w:rsidR="007B753E" w:rsidRDefault="007B753E">
      <w:r>
        <w:rPr>
          <w:noProof/>
        </w:rPr>
        <w:drawing>
          <wp:inline distT="0" distB="0" distL="0" distR="0">
            <wp:extent cx="4087258" cy="2475693"/>
            <wp:effectExtent l="0" t="0" r="2540" b="1270"/>
            <wp:docPr id="95705944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9446" name="Image 9570594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572" cy="249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2F" w:rsidRDefault="00B2032F"/>
    <w:p w:rsidR="00B2032F" w:rsidRDefault="00B2032F">
      <w:r>
        <w:t xml:space="preserve">Son objectif est de faire que l’application continue de fonctionner sans interruption pour l’utilisateur </w:t>
      </w:r>
    </w:p>
    <w:p w:rsidR="00B2032F" w:rsidRDefault="00B2032F"/>
    <w:p w:rsidR="00B2032F" w:rsidRDefault="00B2032F">
      <w:r>
        <w:t>Il fonctionne en 3 étapes :</w:t>
      </w:r>
    </w:p>
    <w:p w:rsidR="00B2032F" w:rsidRDefault="00B2032F"/>
    <w:p w:rsidR="00B2032F" w:rsidRDefault="00B2032F" w:rsidP="00B2032F">
      <w:pPr>
        <w:pStyle w:val="Paragraphedeliste"/>
        <w:numPr>
          <w:ilvl w:val="0"/>
          <w:numId w:val="1"/>
        </w:numPr>
      </w:pPr>
      <w:r>
        <w:t xml:space="preserve">La surveillance ou le monitoring : ici </w:t>
      </w:r>
      <w:proofErr w:type="spellStart"/>
      <w:r>
        <w:t>aws</w:t>
      </w:r>
      <w:proofErr w:type="spellEnd"/>
      <w:r>
        <w:t xml:space="preserve"> surveille en permanence la santé des ressources grâces a des Health checks qui permettent de vérifier les états </w:t>
      </w:r>
      <w:r>
        <w:br/>
      </w:r>
    </w:p>
    <w:p w:rsidR="00B2032F" w:rsidRDefault="00B2032F" w:rsidP="00B2032F">
      <w:pPr>
        <w:pStyle w:val="Paragraphedeliste"/>
        <w:numPr>
          <w:ilvl w:val="0"/>
          <w:numId w:val="1"/>
        </w:numPr>
      </w:pPr>
      <w:r>
        <w:t xml:space="preserve">La détection : si le système remarque qu’une ressource ne réponds plus par exemple un server qui prends feu, il marque unhealthy </w:t>
      </w:r>
      <w:r>
        <w:br/>
      </w:r>
    </w:p>
    <w:p w:rsidR="00B2032F" w:rsidRDefault="00B2032F" w:rsidP="00B2032F">
      <w:pPr>
        <w:pStyle w:val="Paragraphedeliste"/>
        <w:numPr>
          <w:ilvl w:val="0"/>
          <w:numId w:val="1"/>
        </w:numPr>
      </w:pPr>
      <w:r>
        <w:t xml:space="preserve">Le basculement : ici le trafic est immédiatement redirigé vers une ressource de secours qui était en attente de manière rapide pour que l’utilisateur ne le remarque pas </w:t>
      </w:r>
    </w:p>
    <w:p w:rsidR="00B2032F" w:rsidRDefault="00B2032F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7B753E" w:rsidRDefault="007B753E" w:rsidP="00B2032F"/>
    <w:p w:rsidR="00B2032F" w:rsidRDefault="00B2032F" w:rsidP="00B2032F">
      <w:r>
        <w:lastRenderedPageBreak/>
        <w:t xml:space="preserve">Comme exemple nous pouvons parler de </w:t>
      </w:r>
    </w:p>
    <w:p w:rsidR="00B2032F" w:rsidRDefault="00B2032F" w:rsidP="00B2032F"/>
    <w:p w:rsidR="00B2032F" w:rsidRDefault="00B2032F" w:rsidP="00B2032F">
      <w:r>
        <w:t xml:space="preserve">Amazon RDS </w:t>
      </w:r>
    </w:p>
    <w:p w:rsidR="007B753E" w:rsidRDefault="007B753E" w:rsidP="00B2032F"/>
    <w:p w:rsidR="007B753E" w:rsidRDefault="007B753E" w:rsidP="00B2032F">
      <w:r>
        <w:rPr>
          <w:noProof/>
        </w:rPr>
        <w:drawing>
          <wp:inline distT="0" distB="0" distL="0" distR="0">
            <wp:extent cx="4902200" cy="4343400"/>
            <wp:effectExtent l="0" t="0" r="0" b="0"/>
            <wp:docPr id="9063209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20916" name="Image 906320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32F" w:rsidRDefault="00B2032F" w:rsidP="00B2032F"/>
    <w:p w:rsidR="00B2032F" w:rsidRDefault="00B2032F" w:rsidP="00B2032F">
      <w:r>
        <w:t>Grace a son option Multi-</w:t>
      </w:r>
      <w:proofErr w:type="spellStart"/>
      <w:r>
        <w:t>az</w:t>
      </w:r>
      <w:proofErr w:type="spellEnd"/>
      <w:r>
        <w:t xml:space="preserve"> (multi-availability zones) on dispose de :</w:t>
      </w:r>
    </w:p>
    <w:p w:rsidR="00B2032F" w:rsidRDefault="00B2032F" w:rsidP="00B2032F"/>
    <w:p w:rsidR="00B2032F" w:rsidRDefault="00B2032F" w:rsidP="00B2032F">
      <w:pPr>
        <w:pStyle w:val="Paragraphedeliste"/>
        <w:numPr>
          <w:ilvl w:val="0"/>
          <w:numId w:val="1"/>
        </w:numPr>
      </w:pPr>
      <w:r>
        <w:t>Une base de données primaire</w:t>
      </w:r>
      <w:r>
        <w:br/>
      </w:r>
    </w:p>
    <w:p w:rsidR="00B2032F" w:rsidRDefault="00B2032F" w:rsidP="00B2032F">
      <w:pPr>
        <w:pStyle w:val="Paragraphedeliste"/>
        <w:numPr>
          <w:ilvl w:val="0"/>
          <w:numId w:val="1"/>
        </w:numPr>
      </w:pPr>
      <w:r>
        <w:t xml:space="preserve">Une base de donnée secondaire qui est une copie de la primaire </w:t>
      </w:r>
    </w:p>
    <w:p w:rsidR="00B2032F" w:rsidRDefault="00B2032F" w:rsidP="00B2032F"/>
    <w:p w:rsidR="00B2032F" w:rsidRDefault="00B2032F" w:rsidP="00B2032F">
      <w:r>
        <w:t xml:space="preserve">Si la primaire a une panne on bascule directement sur la secondaire et la secondaire devient primaire </w:t>
      </w:r>
    </w:p>
    <w:p w:rsidR="00B2032F" w:rsidRDefault="00B2032F" w:rsidP="00B2032F"/>
    <w:p w:rsidR="00B2032F" w:rsidRDefault="00B2032F" w:rsidP="00B2032F">
      <w:r>
        <w:t xml:space="preserve">On dispose de 2 configuration </w:t>
      </w:r>
    </w:p>
    <w:p w:rsidR="00B2032F" w:rsidRDefault="00B2032F" w:rsidP="00B2032F"/>
    <w:p w:rsidR="00B2032F" w:rsidRDefault="00B2032F" w:rsidP="00B2032F">
      <w:r>
        <w:t>Actif-passif : une ressource travaille (Active), pendant que l’autre dort et attends la panne pour se réveiller celle qui dort est la ressource passive</w:t>
      </w:r>
    </w:p>
    <w:p w:rsidR="007B753E" w:rsidRDefault="007B753E" w:rsidP="00B2032F">
      <w:r>
        <w:rPr>
          <w:noProof/>
        </w:rPr>
        <w:drawing>
          <wp:inline distT="0" distB="0" distL="0" distR="0" wp14:anchorId="50DBAE30" wp14:editId="16B6360A">
            <wp:extent cx="1330919" cy="1189822"/>
            <wp:effectExtent l="0" t="0" r="3175" b="4445"/>
            <wp:docPr id="27025127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251276" name="Image 27025127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26" t="24820" r="7626" b="27158"/>
                    <a:stretch/>
                  </pic:blipFill>
                  <pic:spPr bwMode="auto">
                    <a:xfrm>
                      <a:off x="0" y="0"/>
                      <a:ext cx="1331352" cy="11902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B753E" w:rsidRDefault="007B753E" w:rsidP="00B2032F"/>
    <w:p w:rsidR="00B2032F" w:rsidRDefault="00B2032F" w:rsidP="00B2032F">
      <w:r>
        <w:t xml:space="preserve">Actif-Actif : Toutes les ressources travaillent en même temps. Si l’une tombe les autres ressources prennent sa charge de travail supplémentaire </w:t>
      </w:r>
    </w:p>
    <w:p w:rsidR="007B753E" w:rsidRDefault="007B753E" w:rsidP="00B2032F"/>
    <w:p w:rsidR="007B753E" w:rsidRPr="00B2032F" w:rsidRDefault="007B753E" w:rsidP="00B2032F">
      <w:r>
        <w:rPr>
          <w:noProof/>
        </w:rPr>
        <w:drawing>
          <wp:inline distT="0" distB="0" distL="0" distR="0" wp14:anchorId="1E5A1D43" wp14:editId="02214D57">
            <wp:extent cx="1454227" cy="1299990"/>
            <wp:effectExtent l="0" t="0" r="0" b="0"/>
            <wp:docPr id="126979620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96208" name="Image 12697962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08" t="24006" r="33445" b="27977"/>
                    <a:stretch/>
                  </pic:blipFill>
                  <pic:spPr bwMode="auto">
                    <a:xfrm>
                      <a:off x="0" y="0"/>
                      <a:ext cx="1454400" cy="1300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B753E" w:rsidRPr="00B203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F3FB6"/>
    <w:multiLevelType w:val="hybridMultilevel"/>
    <w:tmpl w:val="D16A8FB2"/>
    <w:lvl w:ilvl="0" w:tplc="B55298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919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32F"/>
    <w:rsid w:val="007B753E"/>
    <w:rsid w:val="00B2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42DCD9"/>
  <w15:chartTrackingRefBased/>
  <w15:docId w15:val="{5E3E45B7-A477-404C-9541-17370BE48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032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2032F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B203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2025-12-02T11:57:00Z</cp:lastPrinted>
  <dcterms:created xsi:type="dcterms:W3CDTF">2025-12-02T11:46:00Z</dcterms:created>
  <dcterms:modified xsi:type="dcterms:W3CDTF">2025-12-02T12:04:00Z</dcterms:modified>
</cp:coreProperties>
</file>