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POS_Integration_SAPB1</w:t>
      </w:r>
    </w:p>
    <w:p>
      <w:r>
        <w:t>Version: 1.0</w:t>
      </w:r>
    </w:p>
    <w:p>
      <w:r>
        <w:t>OpenAPI: 3.0.1</w:t>
      </w:r>
    </w:p>
    <w:p>
      <w:pPr>
        <w:pStyle w:val="Heading1"/>
      </w:pPr>
      <w:r>
        <w:t>API Endpoints</w:t>
      </w:r>
    </w:p>
    <w:p>
      <w:pPr>
        <w:pStyle w:val="Heading2"/>
      </w:pPr>
      <w:r>
        <w:t>/api/Banking/Post_IncomingPayment</w:t>
      </w:r>
    </w:p>
    <w:p>
      <w:r>
        <w:t>Method: POST</w:t>
      </w:r>
    </w:p>
    <w:p>
      <w:r>
        <w:t>Tags: Banking</w:t>
      </w:r>
    </w:p>
    <w:p>
      <w:r>
        <w:t>Responses:</w:t>
      </w:r>
    </w:p>
    <w:p>
      <w:r>
        <w:t xml:space="preserve">  200: Success</w:t>
      </w:r>
    </w:p>
    <w:p>
      <w:pPr>
        <w:pStyle w:val="Heading2"/>
      </w:pPr>
      <w:r>
        <w:t>/api/Banking/Post_OutgoingPayment</w:t>
      </w:r>
    </w:p>
    <w:p>
      <w:r>
        <w:t>Method: POST</w:t>
      </w:r>
    </w:p>
    <w:p>
      <w:r>
        <w:t>Tags: Banking</w:t>
      </w:r>
    </w:p>
    <w:p>
      <w:r>
        <w:t>Responses:</w:t>
      </w:r>
    </w:p>
    <w:p>
      <w:r>
        <w:t xml:space="preserve">  200: Success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