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0E509C" w:rsidRPr="0045025B" w:rsidRDefault="000E509C" w:rsidP="00B65360">
      <w:pPr>
        <w:spacing w:line="240" w:lineRule="exact"/>
        <w:jc w:val="center"/>
        <w:rPr>
          <w:rFonts w:ascii="Times New Roman" w:hAnsi="Times New Roman" w:cs="Times New Roman"/>
          <w:sz w:val="20"/>
          <w:szCs w:val="20"/>
        </w:rPr>
      </w:pPr>
      <w:r w:rsidRPr="0045025B">
        <w:rPr>
          <w:rFonts w:ascii="Times New Roman" w:hAnsi="Times New Roman" w:cs="Times New Roman"/>
          <w:sz w:val="20"/>
          <w:szCs w:val="20"/>
        </w:rPr>
        <w:t>Questions and Answers</w:t>
      </w:r>
    </w:p>
    <w:p w:rsidR="000E509C" w:rsidRPr="0045025B" w:rsidRDefault="000E509C" w:rsidP="00B65360">
      <w:pPr>
        <w:spacing w:line="240" w:lineRule="exact"/>
        <w:jc w:val="center"/>
        <w:rPr>
          <w:rFonts w:ascii="Times New Roman" w:hAnsi="Times New Roman" w:cs="Times New Roman"/>
          <w:sz w:val="20"/>
          <w:szCs w:val="20"/>
        </w:rPr>
      </w:pPr>
      <w:r w:rsidRPr="0045025B">
        <w:rPr>
          <w:rFonts w:ascii="Times New Roman" w:hAnsi="Times New Roman" w:cs="Times New Roman"/>
          <w:sz w:val="20"/>
          <w:szCs w:val="20"/>
        </w:rPr>
        <w:t xml:space="preserve">Name of the Student </w:t>
      </w:r>
    </w:p>
    <w:p w:rsidR="000E509C" w:rsidRPr="0045025B" w:rsidRDefault="000E509C" w:rsidP="00B65360">
      <w:pPr>
        <w:spacing w:line="240" w:lineRule="exact"/>
        <w:jc w:val="center"/>
        <w:rPr>
          <w:rFonts w:ascii="Times New Roman" w:hAnsi="Times New Roman" w:cs="Times New Roman"/>
          <w:sz w:val="20"/>
          <w:szCs w:val="20"/>
        </w:rPr>
      </w:pPr>
      <w:r w:rsidRPr="0045025B">
        <w:rPr>
          <w:rFonts w:ascii="Times New Roman" w:hAnsi="Times New Roman" w:cs="Times New Roman"/>
          <w:sz w:val="20"/>
          <w:szCs w:val="20"/>
        </w:rPr>
        <w:t xml:space="preserve">Institutional Affiliation </w:t>
      </w:r>
    </w:p>
    <w:p w:rsidR="00B467E0" w:rsidRPr="0045025B" w:rsidRDefault="00B467E0"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4B5C3B" w:rsidRPr="0045025B" w:rsidRDefault="004B5C3B" w:rsidP="00B65360">
      <w:pPr>
        <w:spacing w:line="240" w:lineRule="exact"/>
        <w:jc w:val="center"/>
        <w:rPr>
          <w:rFonts w:ascii="Times New Roman" w:hAnsi="Times New Roman" w:cs="Times New Roman"/>
          <w:sz w:val="20"/>
          <w:szCs w:val="20"/>
        </w:rPr>
      </w:pPr>
    </w:p>
    <w:p w:rsidR="005C0653" w:rsidRPr="0045025B" w:rsidRDefault="00037B61" w:rsidP="00B65360">
      <w:pPr>
        <w:spacing w:line="240" w:lineRule="exact"/>
        <w:jc w:val="center"/>
        <w:rPr>
          <w:rFonts w:ascii="Times New Roman" w:hAnsi="Times New Roman" w:cs="Times New Roman"/>
          <w:sz w:val="20"/>
          <w:szCs w:val="20"/>
        </w:rPr>
      </w:pPr>
      <w:r w:rsidRPr="0045025B">
        <w:rPr>
          <w:rFonts w:ascii="Times New Roman" w:hAnsi="Times New Roman" w:cs="Times New Roman"/>
          <w:sz w:val="20"/>
          <w:szCs w:val="20"/>
        </w:rPr>
        <w:t>Questions and Answers</w:t>
      </w:r>
    </w:p>
    <w:p w:rsidR="004B483F" w:rsidRPr="0045025B" w:rsidRDefault="00A523C1" w:rsidP="00B65360">
      <w:pPr>
        <w:spacing w:line="240" w:lineRule="exact"/>
        <w:rPr>
          <w:rFonts w:ascii="Times New Roman" w:hAnsi="Times New Roman" w:cs="Times New Roman"/>
          <w:sz w:val="20"/>
          <w:szCs w:val="20"/>
        </w:rPr>
      </w:pPr>
      <w:r w:rsidRPr="0045025B">
        <w:rPr>
          <w:rFonts w:ascii="Times New Roman" w:hAnsi="Times New Roman" w:cs="Times New Roman"/>
          <w:sz w:val="20"/>
          <w:szCs w:val="20"/>
        </w:rPr>
        <w:t xml:space="preserve">Assignment 1: </w:t>
      </w:r>
      <w:r w:rsidR="000124F4" w:rsidRPr="0045025B">
        <w:rPr>
          <w:rFonts w:ascii="Times New Roman" w:hAnsi="Times New Roman" w:cs="Times New Roman"/>
          <w:sz w:val="20"/>
          <w:szCs w:val="20"/>
        </w:rPr>
        <w:t xml:space="preserve">"Dianne Steinberg </w:t>
      </w:r>
      <w:r w:rsidR="000124F4" w:rsidRPr="0045025B">
        <w:rPr>
          <w:rFonts w:ascii="Times New Roman" w:hAnsi="Times New Roman" w:cs="Times New Roman"/>
          <w:noProof/>
          <w:sz w:val="20"/>
          <w:szCs w:val="20"/>
        </w:rPr>
        <w:t>VE</w:t>
      </w:r>
      <w:r w:rsidR="004B5C3B" w:rsidRPr="0045025B">
        <w:rPr>
          <w:rFonts w:ascii="Times New Roman" w:hAnsi="Times New Roman" w:cs="Times New Roman"/>
          <w:noProof/>
          <w:sz w:val="20"/>
          <w:szCs w:val="20"/>
        </w:rPr>
        <w:t>.</w:t>
      </w:r>
      <w:r w:rsidR="000124F4" w:rsidRPr="0045025B">
        <w:rPr>
          <w:rFonts w:ascii="Times New Roman" w:hAnsi="Times New Roman" w:cs="Times New Roman"/>
          <w:noProof/>
          <w:sz w:val="20"/>
          <w:szCs w:val="20"/>
        </w:rPr>
        <w:t>"</w:t>
      </w:r>
    </w:p>
    <w:p w:rsidR="00C72F8A" w:rsidRPr="0045025B" w:rsidRDefault="00C72F8A" w:rsidP="00B65360">
      <w:pPr>
        <w:spacing w:line="240" w:lineRule="exact"/>
        <w:rPr>
          <w:rFonts w:ascii="Times New Roman" w:hAnsi="Times New Roman" w:cs="Times New Roman"/>
          <w:sz w:val="20"/>
          <w:szCs w:val="20"/>
        </w:rPr>
      </w:pPr>
      <w:r w:rsidRPr="0045025B">
        <w:rPr>
          <w:rFonts w:ascii="Times New Roman" w:hAnsi="Times New Roman" w:cs="Times New Roman"/>
          <w:sz w:val="20"/>
          <w:szCs w:val="20"/>
        </w:rPr>
        <w:tab/>
      </w:r>
      <w:r w:rsidR="0007048E" w:rsidRPr="0045025B">
        <w:rPr>
          <w:rFonts w:ascii="Times New Roman" w:hAnsi="Times New Roman" w:cs="Times New Roman"/>
          <w:sz w:val="20"/>
          <w:szCs w:val="20"/>
        </w:rPr>
        <w:t xml:space="preserve">Question </w:t>
      </w:r>
      <w:r w:rsidR="00FE5963" w:rsidRPr="0045025B">
        <w:rPr>
          <w:rFonts w:ascii="Times New Roman" w:hAnsi="Times New Roman" w:cs="Times New Roman"/>
          <w:sz w:val="20"/>
          <w:szCs w:val="20"/>
        </w:rPr>
        <w:t xml:space="preserve">1: </w:t>
      </w:r>
      <w:r w:rsidRPr="0045025B">
        <w:rPr>
          <w:rFonts w:ascii="Times New Roman" w:hAnsi="Times New Roman" w:cs="Times New Roman"/>
          <w:sz w:val="20"/>
          <w:szCs w:val="20"/>
        </w:rPr>
        <w:t>List Appropriate Differential Diagnoses</w:t>
      </w:r>
    </w:p>
    <w:p w:rsidR="008E1FC4" w:rsidRPr="0045025B" w:rsidRDefault="00261485" w:rsidP="00B65360">
      <w:pPr>
        <w:spacing w:line="240" w:lineRule="exact"/>
        <w:rPr>
          <w:rFonts w:ascii="Times New Roman" w:eastAsia="Times New Roman" w:hAnsi="Times New Roman" w:cs="Times New Roman"/>
          <w:sz w:val="20"/>
          <w:szCs w:val="20"/>
          <w:lang w:eastAsia="en-GB"/>
        </w:rPr>
      </w:pPr>
      <w:r w:rsidRPr="0045025B">
        <w:rPr>
          <w:rFonts w:ascii="Times New Roman" w:eastAsia="Times New Roman" w:hAnsi="Times New Roman" w:cs="Times New Roman"/>
          <w:sz w:val="20"/>
          <w:szCs w:val="20"/>
          <w:highlight w:val="yellow"/>
          <w:lang w:eastAsia="en-GB"/>
        </w:rPr>
        <w:tab/>
      </w:r>
      <w:r w:rsidRPr="0045025B">
        <w:rPr>
          <w:rFonts w:ascii="Times New Roman" w:eastAsia="Times New Roman" w:hAnsi="Times New Roman" w:cs="Times New Roman"/>
          <w:sz w:val="20"/>
          <w:szCs w:val="20"/>
          <w:lang w:eastAsia="en-GB"/>
        </w:rPr>
        <w:t xml:space="preserve"> </w:t>
      </w:r>
    </w:p>
    <w:p w:rsidR="001A69A3" w:rsidRPr="0045025B" w:rsidRDefault="00FE7895" w:rsidP="00B65360">
      <w:pPr>
        <w:spacing w:line="240" w:lineRule="exact"/>
        <w:rPr>
          <w:rFonts w:ascii="Times New Roman" w:hAnsi="Times New Roman" w:cs="Times New Roman"/>
          <w:sz w:val="20"/>
          <w:szCs w:val="20"/>
          <w:highlight w:val="black"/>
        </w:rPr>
      </w:pPr>
      <w:r w:rsidRPr="0045025B">
        <w:rPr>
          <w:rFonts w:ascii="Times New Roman" w:hAnsi="Times New Roman" w:cs="Times New Roman"/>
          <w:sz w:val="20"/>
          <w:szCs w:val="20"/>
          <w:highlight w:val="black"/>
        </w:rPr>
        <w:t>Assignment 2</w:t>
      </w:r>
      <w:r w:rsidR="000E3581" w:rsidRPr="0045025B">
        <w:rPr>
          <w:rFonts w:ascii="Times New Roman" w:hAnsi="Times New Roman" w:cs="Times New Roman"/>
          <w:sz w:val="20"/>
          <w:szCs w:val="20"/>
          <w:highlight w:val="black"/>
        </w:rPr>
        <w:t xml:space="preserve">: </w:t>
      </w:r>
    </w:p>
    <w:p w:rsidR="00735E55" w:rsidRPr="0045025B" w:rsidRDefault="00735E55" w:rsidP="00B65360">
      <w:pPr>
        <w:spacing w:line="240" w:lineRule="exact"/>
        <w:ind w:left="720"/>
        <w:rPr>
          <w:rFonts w:ascii="Times New Roman" w:hAnsi="Times New Roman" w:cs="Times New Roman"/>
          <w:sz w:val="20"/>
          <w:szCs w:val="20"/>
          <w:highlight w:val="black"/>
        </w:rPr>
      </w:pPr>
      <w:r w:rsidRPr="0045025B">
        <w:rPr>
          <w:rFonts w:ascii="Times New Roman" w:hAnsi="Times New Roman" w:cs="Times New Roman"/>
          <w:sz w:val="20"/>
          <w:szCs w:val="20"/>
          <w:highlight w:val="black"/>
        </w:rPr>
        <w:t>Question 1: Identify the culture of the patient and discuss how you would explain this diet to your patient.</w:t>
      </w:r>
    </w:p>
    <w:p w:rsidR="00735E55" w:rsidRPr="0045025B" w:rsidRDefault="00735E55" w:rsidP="00B65360">
      <w:pPr>
        <w:spacing w:line="240" w:lineRule="exact"/>
        <w:ind w:firstLine="720"/>
        <w:rPr>
          <w:rFonts w:ascii="Times New Roman" w:eastAsia="Times New Roman" w:hAnsi="Times New Roman" w:cs="Times New Roman"/>
          <w:sz w:val="20"/>
          <w:szCs w:val="20"/>
          <w:lang w:eastAsia="en-GB"/>
        </w:rPr>
      </w:pPr>
      <w:r w:rsidRPr="0045025B">
        <w:rPr>
          <w:rFonts w:ascii="Times New Roman" w:eastAsia="Times New Roman" w:hAnsi="Times New Roman" w:cs="Times New Roman"/>
          <w:sz w:val="20"/>
          <w:szCs w:val="20"/>
          <w:highlight w:val="black"/>
          <w:lang w:eastAsia="en-GB"/>
        </w:rPr>
        <w:t xml:space="preserve">The patient’s culture is Hispanic. Vegetables such as cabbages among others could </w:t>
      </w:r>
      <w:r w:rsidRPr="0045025B">
        <w:rPr>
          <w:rFonts w:ascii="Times New Roman" w:eastAsia="Times New Roman" w:hAnsi="Times New Roman" w:cs="Times New Roman"/>
          <w:noProof/>
          <w:sz w:val="20"/>
          <w:szCs w:val="20"/>
          <w:highlight w:val="black"/>
          <w:lang w:eastAsia="en-GB"/>
        </w:rPr>
        <w:t>be recommended</w:t>
      </w:r>
      <w:r w:rsidRPr="0045025B">
        <w:rPr>
          <w:rFonts w:ascii="Times New Roman" w:eastAsia="Times New Roman" w:hAnsi="Times New Roman" w:cs="Times New Roman"/>
          <w:sz w:val="20"/>
          <w:szCs w:val="20"/>
          <w:highlight w:val="black"/>
          <w:lang w:eastAsia="en-GB"/>
        </w:rPr>
        <w:t xml:space="preserve"> as effective food for </w:t>
      </w:r>
      <w:r w:rsidR="00647781" w:rsidRPr="0045025B">
        <w:rPr>
          <w:rFonts w:ascii="Times New Roman" w:eastAsia="Times New Roman" w:hAnsi="Times New Roman" w:cs="Times New Roman"/>
          <w:sz w:val="20"/>
          <w:szCs w:val="20"/>
          <w:highlight w:val="black"/>
          <w:lang w:eastAsia="en-GB"/>
        </w:rPr>
        <w:t>a person</w:t>
      </w:r>
      <w:r w:rsidRPr="0045025B">
        <w:rPr>
          <w:rFonts w:ascii="Times New Roman" w:eastAsia="Times New Roman" w:hAnsi="Times New Roman" w:cs="Times New Roman"/>
          <w:sz w:val="20"/>
          <w:szCs w:val="20"/>
          <w:highlight w:val="black"/>
          <w:lang w:eastAsia="en-GB"/>
        </w:rPr>
        <w:t xml:space="preserve"> suffering from hypertension in the Hispanic community. </w:t>
      </w:r>
      <w:r w:rsidR="00647781" w:rsidRPr="0045025B">
        <w:rPr>
          <w:rFonts w:ascii="Times New Roman" w:eastAsia="Times New Roman" w:hAnsi="Times New Roman" w:cs="Times New Roman"/>
          <w:sz w:val="20"/>
          <w:szCs w:val="20"/>
          <w:highlight w:val="black"/>
          <w:lang w:eastAsia="en-GB"/>
        </w:rPr>
        <w:t xml:space="preserve">A </w:t>
      </w:r>
      <w:r w:rsidR="0034690D" w:rsidRPr="0045025B">
        <w:rPr>
          <w:rFonts w:ascii="Times New Roman" w:eastAsia="Times New Roman" w:hAnsi="Times New Roman" w:cs="Times New Roman"/>
          <w:sz w:val="20"/>
          <w:szCs w:val="20"/>
          <w:highlight w:val="black"/>
          <w:lang w:eastAsia="en-GB"/>
        </w:rPr>
        <w:t xml:space="preserve">doctor can advise such a patient that being overweight </w:t>
      </w:r>
      <w:r w:rsidR="004F646B" w:rsidRPr="0045025B">
        <w:rPr>
          <w:rFonts w:ascii="Times New Roman" w:eastAsia="Times New Roman" w:hAnsi="Times New Roman" w:cs="Times New Roman"/>
          <w:sz w:val="20"/>
          <w:szCs w:val="20"/>
          <w:highlight w:val="black"/>
          <w:lang w:eastAsia="en-GB"/>
        </w:rPr>
        <w:t xml:space="preserve">is a primary factor that may trigger the occurrence </w:t>
      </w:r>
      <w:r w:rsidR="00D55677" w:rsidRPr="0045025B">
        <w:rPr>
          <w:rFonts w:ascii="Times New Roman" w:eastAsia="Times New Roman" w:hAnsi="Times New Roman" w:cs="Times New Roman"/>
          <w:sz w:val="20"/>
          <w:szCs w:val="20"/>
          <w:highlight w:val="black"/>
          <w:lang w:eastAsia="en-GB"/>
        </w:rPr>
        <w:t>of hypertension among persons</w:t>
      </w:r>
      <w:r w:rsidR="00AE753F" w:rsidRPr="0045025B">
        <w:rPr>
          <w:rFonts w:ascii="Times New Roman" w:eastAsia="Times New Roman" w:hAnsi="Times New Roman" w:cs="Times New Roman"/>
          <w:sz w:val="20"/>
          <w:szCs w:val="20"/>
          <w:highlight w:val="black"/>
          <w:lang w:eastAsia="en-GB"/>
        </w:rPr>
        <w:t xml:space="preserve"> </w:t>
      </w:r>
      <w:sdt>
        <w:sdtPr>
          <w:rPr>
            <w:rFonts w:ascii="Times New Roman" w:eastAsia="Times New Roman" w:hAnsi="Times New Roman" w:cs="Times New Roman"/>
            <w:sz w:val="20"/>
            <w:szCs w:val="20"/>
            <w:highlight w:val="black"/>
            <w:lang w:eastAsia="en-GB"/>
          </w:rPr>
          <w:id w:val="1290405297"/>
          <w:citation/>
        </w:sdtPr>
        <w:sdtEndPr/>
        <w:sdtContent>
          <w:r w:rsidR="00AE753F" w:rsidRPr="0045025B">
            <w:rPr>
              <w:rFonts w:ascii="Times New Roman" w:eastAsia="Times New Roman" w:hAnsi="Times New Roman" w:cs="Times New Roman"/>
              <w:sz w:val="20"/>
              <w:szCs w:val="20"/>
              <w:highlight w:val="black"/>
              <w:lang w:eastAsia="en-GB"/>
            </w:rPr>
            <w:fldChar w:fldCharType="begin"/>
          </w:r>
          <w:r w:rsidR="00AE753F" w:rsidRPr="0045025B">
            <w:rPr>
              <w:rFonts w:ascii="Times New Roman" w:eastAsia="Times New Roman" w:hAnsi="Times New Roman" w:cs="Times New Roman"/>
              <w:sz w:val="20"/>
              <w:szCs w:val="20"/>
              <w:highlight w:val="black"/>
              <w:lang w:eastAsia="en-GB"/>
            </w:rPr>
            <w:instrText xml:space="preserve"> CITATION Gor16 \l 1033 </w:instrText>
          </w:r>
          <w:r w:rsidR="00AE753F" w:rsidRPr="0045025B">
            <w:rPr>
              <w:rFonts w:ascii="Times New Roman" w:eastAsia="Times New Roman" w:hAnsi="Times New Roman" w:cs="Times New Roman"/>
              <w:sz w:val="20"/>
              <w:szCs w:val="20"/>
              <w:highlight w:val="black"/>
              <w:lang w:eastAsia="en-GB"/>
            </w:rPr>
            <w:fldChar w:fldCharType="separate"/>
          </w:r>
          <w:r w:rsidR="00AE753F" w:rsidRPr="0045025B">
            <w:rPr>
              <w:rFonts w:ascii="Times New Roman" w:eastAsia="Times New Roman" w:hAnsi="Times New Roman" w:cs="Times New Roman"/>
              <w:noProof/>
              <w:sz w:val="20"/>
              <w:szCs w:val="20"/>
              <w:highlight w:val="black"/>
              <w:lang w:eastAsia="en-GB"/>
            </w:rPr>
            <w:t>(Goran &amp; Sothern, 2016)</w:t>
          </w:r>
          <w:r w:rsidR="00AE753F" w:rsidRPr="0045025B">
            <w:rPr>
              <w:rFonts w:ascii="Times New Roman" w:eastAsia="Times New Roman" w:hAnsi="Times New Roman" w:cs="Times New Roman"/>
              <w:sz w:val="20"/>
              <w:szCs w:val="20"/>
              <w:highlight w:val="black"/>
              <w:lang w:eastAsia="en-GB"/>
            </w:rPr>
            <w:fldChar w:fldCharType="end"/>
          </w:r>
        </w:sdtContent>
      </w:sdt>
      <w:r w:rsidR="00D55677" w:rsidRPr="0045025B">
        <w:rPr>
          <w:rFonts w:ascii="Times New Roman" w:eastAsia="Times New Roman" w:hAnsi="Times New Roman" w:cs="Times New Roman"/>
          <w:sz w:val="20"/>
          <w:szCs w:val="20"/>
          <w:highlight w:val="black"/>
          <w:lang w:eastAsia="en-GB"/>
        </w:rPr>
        <w:t xml:space="preserve">. </w:t>
      </w:r>
      <w:r w:rsidR="0042695A" w:rsidRPr="0045025B">
        <w:rPr>
          <w:rFonts w:ascii="Times New Roman" w:eastAsia="Times New Roman" w:hAnsi="Times New Roman" w:cs="Times New Roman"/>
          <w:sz w:val="20"/>
          <w:szCs w:val="20"/>
          <w:highlight w:val="black"/>
          <w:lang w:eastAsia="en-GB"/>
        </w:rPr>
        <w:t xml:space="preserve">Also, </w:t>
      </w:r>
      <w:r w:rsidR="00CD6EE2" w:rsidRPr="0045025B">
        <w:rPr>
          <w:rFonts w:ascii="Times New Roman" w:eastAsia="Times New Roman" w:hAnsi="Times New Roman" w:cs="Times New Roman"/>
          <w:sz w:val="20"/>
          <w:szCs w:val="20"/>
          <w:highlight w:val="black"/>
          <w:lang w:eastAsia="en-GB"/>
        </w:rPr>
        <w:t>the</w:t>
      </w:r>
      <w:r w:rsidR="00E143EA" w:rsidRPr="0045025B">
        <w:rPr>
          <w:rFonts w:ascii="Times New Roman" w:eastAsia="Times New Roman" w:hAnsi="Times New Roman" w:cs="Times New Roman"/>
          <w:sz w:val="20"/>
          <w:szCs w:val="20"/>
          <w:highlight w:val="black"/>
          <w:lang w:eastAsia="en-GB"/>
        </w:rPr>
        <w:t xml:space="preserve"> </w:t>
      </w:r>
      <w:r w:rsidR="00F10B52" w:rsidRPr="0045025B">
        <w:rPr>
          <w:rFonts w:ascii="Times New Roman" w:hAnsi="Times New Roman" w:cs="Times New Roman"/>
          <w:sz w:val="20"/>
          <w:szCs w:val="20"/>
          <w:highlight w:val="black"/>
        </w:rPr>
        <w:t xml:space="preserve">Dietary Approach to Stop Hypertension </w:t>
      </w:r>
      <w:r w:rsidRPr="0045025B">
        <w:rPr>
          <w:rFonts w:ascii="Times New Roman" w:hAnsi="Times New Roman" w:cs="Times New Roman"/>
          <w:sz w:val="20"/>
          <w:szCs w:val="20"/>
          <w:highlight w:val="black"/>
        </w:rPr>
        <w:t>(D-A-S-H) can be adopted to illustrate the importance of reducing weight through</w:t>
      </w:r>
      <w:r w:rsidR="008C0C7D" w:rsidRPr="0045025B">
        <w:rPr>
          <w:rFonts w:ascii="Times New Roman" w:hAnsi="Times New Roman" w:cs="Times New Roman"/>
          <w:sz w:val="20"/>
          <w:szCs w:val="20"/>
          <w:highlight w:val="black"/>
        </w:rPr>
        <w:t xml:space="preserve"> the</w:t>
      </w:r>
      <w:r w:rsidR="004B5C3B" w:rsidRPr="0045025B">
        <w:rPr>
          <w:rFonts w:ascii="Times New Roman" w:hAnsi="Times New Roman" w:cs="Times New Roman"/>
          <w:sz w:val="20"/>
          <w:szCs w:val="20"/>
          <w:highlight w:val="black"/>
        </w:rPr>
        <w:t xml:space="preserve"> </w:t>
      </w:r>
      <w:r w:rsidRPr="0045025B">
        <w:rPr>
          <w:rFonts w:ascii="Times New Roman" w:hAnsi="Times New Roman" w:cs="Times New Roman"/>
          <w:noProof/>
          <w:sz w:val="20"/>
          <w:szCs w:val="20"/>
          <w:highlight w:val="black"/>
        </w:rPr>
        <w:t>healthy</w:t>
      </w:r>
      <w:r w:rsidR="00551EF5" w:rsidRPr="0045025B">
        <w:rPr>
          <w:rFonts w:ascii="Times New Roman" w:hAnsi="Times New Roman" w:cs="Times New Roman"/>
          <w:sz w:val="20"/>
          <w:szCs w:val="20"/>
          <w:highlight w:val="black"/>
        </w:rPr>
        <w:t xml:space="preserve"> eating of less fatty food, </w:t>
      </w:r>
      <w:r w:rsidR="00551EF5" w:rsidRPr="0045025B">
        <w:rPr>
          <w:rFonts w:ascii="Times New Roman" w:hAnsi="Times New Roman" w:cs="Times New Roman"/>
          <w:noProof/>
          <w:sz w:val="20"/>
          <w:szCs w:val="20"/>
          <w:highlight w:val="black"/>
        </w:rPr>
        <w:t>in an effort to</w:t>
      </w:r>
      <w:r w:rsidR="00551EF5" w:rsidRPr="0045025B">
        <w:rPr>
          <w:rFonts w:ascii="Times New Roman" w:hAnsi="Times New Roman" w:cs="Times New Roman"/>
          <w:sz w:val="20"/>
          <w:szCs w:val="20"/>
          <w:highlight w:val="black"/>
        </w:rPr>
        <w:t xml:space="preserve"> eradicate hypertension</w:t>
      </w:r>
      <w:r w:rsidR="00583EC5" w:rsidRPr="0045025B">
        <w:rPr>
          <w:rFonts w:ascii="Times New Roman" w:hAnsi="Times New Roman" w:cs="Times New Roman"/>
          <w:sz w:val="20"/>
          <w:szCs w:val="20"/>
          <w:highlight w:val="black"/>
        </w:rPr>
        <w:t xml:space="preserve"> </w:t>
      </w:r>
      <w:sdt>
        <w:sdtPr>
          <w:rPr>
            <w:rFonts w:ascii="Times New Roman" w:hAnsi="Times New Roman" w:cs="Times New Roman"/>
            <w:sz w:val="20"/>
            <w:szCs w:val="20"/>
            <w:highlight w:val="black"/>
          </w:rPr>
          <w:id w:val="-1122765390"/>
          <w:citation/>
        </w:sdtPr>
        <w:sdtEndPr/>
        <w:sdtContent>
          <w:r w:rsidR="00583EC5" w:rsidRPr="0045025B">
            <w:rPr>
              <w:rFonts w:ascii="Times New Roman" w:hAnsi="Times New Roman" w:cs="Times New Roman"/>
              <w:sz w:val="20"/>
              <w:szCs w:val="20"/>
              <w:highlight w:val="black"/>
            </w:rPr>
            <w:fldChar w:fldCharType="begin"/>
          </w:r>
          <w:r w:rsidR="00583EC5" w:rsidRPr="0045025B">
            <w:rPr>
              <w:rFonts w:ascii="Times New Roman" w:hAnsi="Times New Roman" w:cs="Times New Roman"/>
              <w:sz w:val="20"/>
              <w:szCs w:val="20"/>
              <w:highlight w:val="black"/>
            </w:rPr>
            <w:instrText xml:space="preserve"> CITATION Moo12 \l 1033 </w:instrText>
          </w:r>
          <w:r w:rsidR="00583EC5" w:rsidRPr="0045025B">
            <w:rPr>
              <w:rFonts w:ascii="Times New Roman" w:hAnsi="Times New Roman" w:cs="Times New Roman"/>
              <w:sz w:val="20"/>
              <w:szCs w:val="20"/>
              <w:highlight w:val="black"/>
            </w:rPr>
            <w:fldChar w:fldCharType="separate"/>
          </w:r>
          <w:r w:rsidR="00583EC5" w:rsidRPr="0045025B">
            <w:rPr>
              <w:rFonts w:ascii="Times New Roman" w:hAnsi="Times New Roman" w:cs="Times New Roman"/>
              <w:noProof/>
              <w:sz w:val="20"/>
              <w:szCs w:val="20"/>
              <w:highlight w:val="black"/>
            </w:rPr>
            <w:t>(Moore, Murphy, &amp; Jenkins, 2012)</w:t>
          </w:r>
          <w:r w:rsidR="00583EC5" w:rsidRPr="0045025B">
            <w:rPr>
              <w:rFonts w:ascii="Times New Roman" w:hAnsi="Times New Roman" w:cs="Times New Roman"/>
              <w:sz w:val="20"/>
              <w:szCs w:val="20"/>
              <w:highlight w:val="black"/>
            </w:rPr>
            <w:fldChar w:fldCharType="end"/>
          </w:r>
        </w:sdtContent>
      </w:sdt>
      <w:r w:rsidR="00551EF5" w:rsidRPr="0045025B">
        <w:rPr>
          <w:rFonts w:ascii="Times New Roman" w:hAnsi="Times New Roman" w:cs="Times New Roman"/>
          <w:sz w:val="20"/>
          <w:szCs w:val="20"/>
          <w:highlight w:val="black"/>
        </w:rPr>
        <w:t>.</w:t>
      </w:r>
      <w:r w:rsidR="006F4509" w:rsidRPr="0045025B">
        <w:rPr>
          <w:rFonts w:ascii="Times New Roman" w:hAnsi="Times New Roman" w:cs="Times New Roman"/>
          <w:sz w:val="20"/>
          <w:szCs w:val="20"/>
          <w:highlight w:val="black"/>
        </w:rPr>
        <w:t xml:space="preserve"> With reduced weight, the </w:t>
      </w:r>
      <w:r w:rsidRPr="0045025B">
        <w:rPr>
          <w:rFonts w:ascii="Times New Roman" w:hAnsi="Times New Roman" w:cs="Times New Roman"/>
          <w:sz w:val="20"/>
          <w:szCs w:val="20"/>
          <w:highlight w:val="black"/>
        </w:rPr>
        <w:t>patient suffering from</w:t>
      </w:r>
      <w:r w:rsidRPr="0045025B">
        <w:rPr>
          <w:rFonts w:ascii="Times New Roman" w:hAnsi="Times New Roman" w:cs="Times New Roman"/>
          <w:noProof/>
          <w:sz w:val="20"/>
          <w:szCs w:val="20"/>
          <w:highlight w:val="black"/>
        </w:rPr>
        <w:t xml:space="preserve"> hypertension</w:t>
      </w:r>
      <w:r w:rsidRPr="0045025B">
        <w:rPr>
          <w:rFonts w:ascii="Times New Roman" w:hAnsi="Times New Roman" w:cs="Times New Roman"/>
          <w:sz w:val="20"/>
          <w:szCs w:val="20"/>
          <w:highlight w:val="black"/>
        </w:rPr>
        <w:t xml:space="preserve"> can also improve</w:t>
      </w:r>
      <w:r w:rsidR="00F8747A" w:rsidRPr="0045025B">
        <w:rPr>
          <w:rFonts w:ascii="Times New Roman" w:hAnsi="Times New Roman" w:cs="Times New Roman"/>
          <w:sz w:val="20"/>
          <w:szCs w:val="20"/>
          <w:highlight w:val="black"/>
        </w:rPr>
        <w:t xml:space="preserve"> or </w:t>
      </w:r>
      <w:r w:rsidR="00F8747A" w:rsidRPr="0045025B">
        <w:rPr>
          <w:rFonts w:ascii="Times New Roman" w:hAnsi="Times New Roman" w:cs="Times New Roman"/>
          <w:noProof/>
          <w:sz w:val="20"/>
          <w:szCs w:val="20"/>
          <w:highlight w:val="black"/>
        </w:rPr>
        <w:t>be cured</w:t>
      </w:r>
      <w:r w:rsidR="00F8747A" w:rsidRPr="0045025B">
        <w:rPr>
          <w:rFonts w:ascii="Times New Roman" w:hAnsi="Times New Roman" w:cs="Times New Roman"/>
          <w:sz w:val="20"/>
          <w:szCs w:val="20"/>
          <w:highlight w:val="black"/>
        </w:rPr>
        <w:t xml:space="preserve"> of</w:t>
      </w:r>
      <w:r w:rsidRPr="0045025B">
        <w:rPr>
          <w:rFonts w:ascii="Times New Roman" w:hAnsi="Times New Roman" w:cs="Times New Roman"/>
          <w:sz w:val="20"/>
          <w:szCs w:val="20"/>
          <w:highlight w:val="black"/>
        </w:rPr>
        <w:t xml:space="preserve"> his/her </w:t>
      </w:r>
      <w:r w:rsidR="00F8747A" w:rsidRPr="0045025B">
        <w:rPr>
          <w:rFonts w:ascii="Times New Roman" w:hAnsi="Times New Roman" w:cs="Times New Roman"/>
          <w:sz w:val="20"/>
          <w:szCs w:val="20"/>
          <w:highlight w:val="black"/>
        </w:rPr>
        <w:t>hyper</w:t>
      </w:r>
      <w:r w:rsidR="00260C56" w:rsidRPr="0045025B">
        <w:rPr>
          <w:rFonts w:ascii="Times New Roman" w:hAnsi="Times New Roman" w:cs="Times New Roman"/>
          <w:sz w:val="20"/>
          <w:szCs w:val="20"/>
          <w:highlight w:val="black"/>
        </w:rPr>
        <w:t xml:space="preserve">tension </w:t>
      </w:r>
      <w:r w:rsidRPr="0045025B">
        <w:rPr>
          <w:rFonts w:ascii="Times New Roman" w:hAnsi="Times New Roman" w:cs="Times New Roman"/>
          <w:sz w:val="20"/>
          <w:szCs w:val="20"/>
          <w:highlight w:val="black"/>
        </w:rPr>
        <w:t>condition.</w:t>
      </w:r>
      <w:r w:rsidRPr="0045025B">
        <w:rPr>
          <w:rFonts w:ascii="Times New Roman" w:hAnsi="Times New Roman" w:cs="Times New Roman"/>
          <w:sz w:val="20"/>
          <w:szCs w:val="20"/>
        </w:rPr>
        <w:t xml:space="preserve"> </w:t>
      </w:r>
    </w:p>
    <w:p w:rsidR="00560E60" w:rsidRPr="0045025B" w:rsidRDefault="00560E60" w:rsidP="00B65360">
      <w:pPr>
        <w:spacing w:line="240" w:lineRule="exact"/>
        <w:ind w:left="720"/>
        <w:rPr>
          <w:rFonts w:ascii="Times New Roman" w:hAnsi="Times New Roman" w:cs="Times New Roman"/>
          <w:sz w:val="20"/>
          <w:szCs w:val="20"/>
        </w:rPr>
      </w:pPr>
      <w:r w:rsidRPr="0045025B">
        <w:rPr>
          <w:rFonts w:ascii="Times New Roman" w:hAnsi="Times New Roman" w:cs="Times New Roman"/>
          <w:sz w:val="20"/>
          <w:szCs w:val="20"/>
        </w:rPr>
        <w:t xml:space="preserve">Question 2: Briefly </w:t>
      </w:r>
      <w:r w:rsidR="001E7148" w:rsidRPr="0045025B">
        <w:rPr>
          <w:rFonts w:ascii="Times New Roman" w:hAnsi="Times New Roman" w:cs="Times New Roman"/>
          <w:sz w:val="20"/>
          <w:szCs w:val="20"/>
        </w:rPr>
        <w:t>State</w:t>
      </w:r>
      <w:r w:rsidRPr="0045025B">
        <w:rPr>
          <w:rFonts w:ascii="Times New Roman" w:hAnsi="Times New Roman" w:cs="Times New Roman"/>
          <w:sz w:val="20"/>
          <w:szCs w:val="20"/>
        </w:rPr>
        <w:t xml:space="preserve"> the </w:t>
      </w:r>
      <w:r w:rsidR="0044443B" w:rsidRPr="0045025B">
        <w:rPr>
          <w:rFonts w:ascii="Times New Roman" w:hAnsi="Times New Roman" w:cs="Times New Roman"/>
          <w:sz w:val="20"/>
          <w:szCs w:val="20"/>
        </w:rPr>
        <w:t xml:space="preserve">Signs of right </w:t>
      </w:r>
      <w:r w:rsidR="00ED1166" w:rsidRPr="0045025B">
        <w:rPr>
          <w:rFonts w:ascii="Times New Roman" w:hAnsi="Times New Roman" w:cs="Times New Roman"/>
          <w:sz w:val="20"/>
          <w:szCs w:val="20"/>
        </w:rPr>
        <w:t>as</w:t>
      </w:r>
      <w:r w:rsidR="0044443B" w:rsidRPr="0045025B">
        <w:rPr>
          <w:rFonts w:ascii="Times New Roman" w:hAnsi="Times New Roman" w:cs="Times New Roman"/>
          <w:sz w:val="20"/>
          <w:szCs w:val="20"/>
        </w:rPr>
        <w:t xml:space="preserve"> Well </w:t>
      </w:r>
      <w:r w:rsidR="00ED1166" w:rsidRPr="0045025B">
        <w:rPr>
          <w:rFonts w:ascii="Times New Roman" w:hAnsi="Times New Roman" w:cs="Times New Roman"/>
          <w:sz w:val="20"/>
          <w:szCs w:val="20"/>
        </w:rPr>
        <w:t>as</w:t>
      </w:r>
      <w:r w:rsidR="0044443B" w:rsidRPr="0045025B">
        <w:rPr>
          <w:rFonts w:ascii="Times New Roman" w:hAnsi="Times New Roman" w:cs="Times New Roman"/>
          <w:sz w:val="20"/>
          <w:szCs w:val="20"/>
        </w:rPr>
        <w:t xml:space="preserve"> the </w:t>
      </w:r>
      <w:r w:rsidR="00151D75" w:rsidRPr="0045025B">
        <w:rPr>
          <w:rFonts w:ascii="Times New Roman" w:hAnsi="Times New Roman" w:cs="Times New Roman"/>
          <w:sz w:val="20"/>
          <w:szCs w:val="20"/>
        </w:rPr>
        <w:t>L</w:t>
      </w:r>
      <w:r w:rsidR="003E61EC" w:rsidRPr="0045025B">
        <w:rPr>
          <w:rFonts w:ascii="Times New Roman" w:hAnsi="Times New Roman" w:cs="Times New Roman"/>
          <w:sz w:val="20"/>
          <w:szCs w:val="20"/>
        </w:rPr>
        <w:t>eft-S</w:t>
      </w:r>
      <w:r w:rsidRPr="0045025B">
        <w:rPr>
          <w:rFonts w:ascii="Times New Roman" w:hAnsi="Times New Roman" w:cs="Times New Roman"/>
          <w:sz w:val="20"/>
          <w:szCs w:val="20"/>
        </w:rPr>
        <w:t xml:space="preserve">ided HF. What common </w:t>
      </w:r>
      <w:r w:rsidR="007065D9" w:rsidRPr="0045025B">
        <w:rPr>
          <w:rFonts w:ascii="Times New Roman" w:hAnsi="Times New Roman" w:cs="Times New Roman"/>
          <w:sz w:val="20"/>
          <w:szCs w:val="20"/>
        </w:rPr>
        <w:t>c</w:t>
      </w:r>
      <w:r w:rsidR="00D412AC" w:rsidRPr="0045025B">
        <w:rPr>
          <w:rFonts w:ascii="Times New Roman" w:hAnsi="Times New Roman" w:cs="Times New Roman"/>
          <w:sz w:val="20"/>
          <w:szCs w:val="20"/>
        </w:rPr>
        <w:t>ore</w:t>
      </w:r>
      <w:r w:rsidRPr="0045025B">
        <w:rPr>
          <w:rFonts w:ascii="Times New Roman" w:hAnsi="Times New Roman" w:cs="Times New Roman"/>
          <w:sz w:val="20"/>
          <w:szCs w:val="20"/>
        </w:rPr>
        <w:t xml:space="preserve"> care diagnoses result in the </w:t>
      </w:r>
      <w:r w:rsidR="007065D9" w:rsidRPr="0045025B">
        <w:rPr>
          <w:rFonts w:ascii="Times New Roman" w:hAnsi="Times New Roman" w:cs="Times New Roman"/>
          <w:sz w:val="20"/>
          <w:szCs w:val="20"/>
        </w:rPr>
        <w:t>attainment</w:t>
      </w:r>
      <w:r w:rsidRPr="0045025B">
        <w:rPr>
          <w:rFonts w:ascii="Times New Roman" w:hAnsi="Times New Roman" w:cs="Times New Roman"/>
          <w:sz w:val="20"/>
          <w:szCs w:val="20"/>
        </w:rPr>
        <w:t xml:space="preserve"> of HF symptoms? Discuss the treatment of one of these common causes. What are some serious signs and symptoms of acute HF and the findings you may encounter during auscultation?</w:t>
      </w:r>
    </w:p>
    <w:p w:rsidR="00CA590D" w:rsidRPr="0045025B" w:rsidRDefault="00560E60" w:rsidP="00B65360">
      <w:pPr>
        <w:spacing w:line="240" w:lineRule="exact"/>
        <w:ind w:firstLine="720"/>
        <w:rPr>
          <w:rFonts w:ascii="Times New Roman" w:hAnsi="Times New Roman" w:cs="Times New Roman"/>
          <w:sz w:val="20"/>
          <w:szCs w:val="20"/>
        </w:rPr>
      </w:pPr>
      <w:r w:rsidRPr="0045025B">
        <w:rPr>
          <w:rFonts w:ascii="Times New Roman" w:hAnsi="Times New Roman" w:cs="Times New Roman"/>
          <w:sz w:val="20"/>
          <w:szCs w:val="20"/>
          <w:highlight w:val="yellow"/>
        </w:rPr>
        <w:lastRenderedPageBreak/>
        <w:t xml:space="preserve">The common symptom of left heart failure is the </w:t>
      </w:r>
      <w:r w:rsidR="00B12115" w:rsidRPr="0045025B">
        <w:rPr>
          <w:rFonts w:ascii="Times New Roman" w:hAnsi="Times New Roman" w:cs="Times New Roman"/>
          <w:sz w:val="20"/>
          <w:szCs w:val="20"/>
          <w:highlight w:val="yellow"/>
        </w:rPr>
        <w:t>incapability</w:t>
      </w:r>
      <w:r w:rsidRPr="0045025B">
        <w:rPr>
          <w:rFonts w:ascii="Times New Roman" w:hAnsi="Times New Roman" w:cs="Times New Roman"/>
          <w:sz w:val="20"/>
          <w:szCs w:val="20"/>
          <w:highlight w:val="yellow"/>
        </w:rPr>
        <w:t xml:space="preserve"> of the left atrium to send oxygenated blood to the heart</w:t>
      </w:r>
      <w:r w:rsidR="00F772D9" w:rsidRPr="0045025B">
        <w:rPr>
          <w:rFonts w:ascii="Times New Roman" w:hAnsi="Times New Roman" w:cs="Times New Roman"/>
          <w:sz w:val="20"/>
          <w:szCs w:val="20"/>
          <w:highlight w:val="yellow"/>
        </w:rPr>
        <w:t xml:space="preserve"> </w:t>
      </w:r>
      <w:sdt>
        <w:sdtPr>
          <w:rPr>
            <w:rFonts w:ascii="Times New Roman" w:hAnsi="Times New Roman" w:cs="Times New Roman"/>
            <w:sz w:val="20"/>
            <w:szCs w:val="20"/>
            <w:highlight w:val="yellow"/>
          </w:rPr>
          <w:id w:val="370189086"/>
          <w:citation/>
        </w:sdtPr>
        <w:sdtEndPr/>
        <w:sdtContent>
          <w:r w:rsidR="00F772D9" w:rsidRPr="0045025B">
            <w:rPr>
              <w:rFonts w:ascii="Times New Roman" w:hAnsi="Times New Roman" w:cs="Times New Roman"/>
              <w:sz w:val="20"/>
              <w:szCs w:val="20"/>
              <w:highlight w:val="yellow"/>
            </w:rPr>
            <w:fldChar w:fldCharType="begin"/>
          </w:r>
          <w:r w:rsidR="00F772D9" w:rsidRPr="0045025B">
            <w:rPr>
              <w:rFonts w:ascii="Times New Roman" w:hAnsi="Times New Roman" w:cs="Times New Roman"/>
              <w:sz w:val="20"/>
              <w:szCs w:val="20"/>
              <w:highlight w:val="yellow"/>
            </w:rPr>
            <w:instrText xml:space="preserve"> CITATION Hos13 \l 1033 </w:instrText>
          </w:r>
          <w:r w:rsidR="00F772D9" w:rsidRPr="0045025B">
            <w:rPr>
              <w:rFonts w:ascii="Times New Roman" w:hAnsi="Times New Roman" w:cs="Times New Roman"/>
              <w:sz w:val="20"/>
              <w:szCs w:val="20"/>
              <w:highlight w:val="yellow"/>
            </w:rPr>
            <w:fldChar w:fldCharType="separate"/>
          </w:r>
          <w:r w:rsidR="00F772D9" w:rsidRPr="0045025B">
            <w:rPr>
              <w:rFonts w:ascii="Times New Roman" w:hAnsi="Times New Roman" w:cs="Times New Roman"/>
              <w:noProof/>
              <w:sz w:val="20"/>
              <w:szCs w:val="20"/>
              <w:highlight w:val="yellow"/>
            </w:rPr>
            <w:t>(Hosenpud &amp; Greenberg, 2013)</w:t>
          </w:r>
          <w:r w:rsidR="00F772D9" w:rsidRPr="0045025B">
            <w:rPr>
              <w:rFonts w:ascii="Times New Roman" w:hAnsi="Times New Roman" w:cs="Times New Roman"/>
              <w:sz w:val="20"/>
              <w:szCs w:val="20"/>
              <w:highlight w:val="yellow"/>
            </w:rPr>
            <w:fldChar w:fldCharType="end"/>
          </w:r>
        </w:sdtContent>
      </w:sdt>
      <w:r w:rsidRPr="0045025B">
        <w:rPr>
          <w:rFonts w:ascii="Times New Roman" w:hAnsi="Times New Roman" w:cs="Times New Roman"/>
          <w:sz w:val="20"/>
          <w:szCs w:val="20"/>
          <w:highlight w:val="yellow"/>
        </w:rPr>
        <w:t>. On the other hand, the symptoms of the right heart failure are</w:t>
      </w:r>
      <w:r w:rsidR="004B5C3B" w:rsidRPr="0045025B">
        <w:rPr>
          <w:rFonts w:ascii="Times New Roman" w:hAnsi="Times New Roman" w:cs="Times New Roman"/>
          <w:sz w:val="20"/>
          <w:szCs w:val="20"/>
          <w:highlight w:val="yellow"/>
        </w:rPr>
        <w:t xml:space="preserve"> a</w:t>
      </w:r>
      <w:r w:rsidRPr="0045025B">
        <w:rPr>
          <w:rFonts w:ascii="Times New Roman" w:hAnsi="Times New Roman" w:cs="Times New Roman"/>
          <w:sz w:val="20"/>
          <w:szCs w:val="20"/>
          <w:highlight w:val="yellow"/>
        </w:rPr>
        <w:t xml:space="preserve"> </w:t>
      </w:r>
      <w:r w:rsidRPr="0045025B">
        <w:rPr>
          <w:rFonts w:ascii="Times New Roman" w:hAnsi="Times New Roman" w:cs="Times New Roman"/>
          <w:noProof/>
          <w:sz w:val="20"/>
          <w:szCs w:val="20"/>
          <w:highlight w:val="yellow"/>
        </w:rPr>
        <w:t>loss</w:t>
      </w:r>
      <w:r w:rsidRPr="0045025B">
        <w:rPr>
          <w:rFonts w:ascii="Times New Roman" w:hAnsi="Times New Roman" w:cs="Times New Roman"/>
          <w:sz w:val="20"/>
          <w:szCs w:val="20"/>
          <w:highlight w:val="yellow"/>
        </w:rPr>
        <w:t xml:space="preserve"> of heart muscle strength, shortness of breath and swelling of the heart muscles. </w:t>
      </w:r>
      <w:r w:rsidR="00C10CAA" w:rsidRPr="0045025B">
        <w:rPr>
          <w:rFonts w:ascii="Times New Roman" w:hAnsi="Times New Roman" w:cs="Times New Roman"/>
          <w:sz w:val="20"/>
          <w:szCs w:val="20"/>
          <w:highlight w:val="yellow"/>
        </w:rPr>
        <w:t xml:space="preserve">One of the common primary care diagnosis that could result </w:t>
      </w:r>
      <w:r w:rsidR="00C10CAA" w:rsidRPr="0045025B">
        <w:rPr>
          <w:rFonts w:ascii="Times New Roman" w:hAnsi="Times New Roman" w:cs="Times New Roman"/>
          <w:noProof/>
          <w:sz w:val="20"/>
          <w:szCs w:val="20"/>
          <w:highlight w:val="yellow"/>
        </w:rPr>
        <w:t>in</w:t>
      </w:r>
      <w:r w:rsidR="00C10CAA" w:rsidRPr="0045025B">
        <w:rPr>
          <w:rFonts w:ascii="Times New Roman" w:hAnsi="Times New Roman" w:cs="Times New Roman"/>
          <w:sz w:val="20"/>
          <w:szCs w:val="20"/>
          <w:highlight w:val="yellow"/>
        </w:rPr>
        <w:t xml:space="preserve"> the development of HF symptoms is the occurrence of coronary heart disease. </w:t>
      </w:r>
      <w:r w:rsidR="008C0C7D" w:rsidRPr="0045025B">
        <w:rPr>
          <w:rFonts w:ascii="Times New Roman" w:hAnsi="Times New Roman" w:cs="Times New Roman"/>
          <w:noProof/>
          <w:sz w:val="20"/>
          <w:szCs w:val="20"/>
          <w:highlight w:val="yellow"/>
        </w:rPr>
        <w:t xml:space="preserve">Among the primary </w:t>
      </w:r>
      <w:r w:rsidRPr="0045025B">
        <w:rPr>
          <w:rFonts w:ascii="Times New Roman" w:hAnsi="Times New Roman" w:cs="Times New Roman"/>
          <w:noProof/>
          <w:sz w:val="20"/>
          <w:szCs w:val="20"/>
          <w:highlight w:val="yellow"/>
        </w:rPr>
        <w:t>effective treatment</w:t>
      </w:r>
      <w:r w:rsidR="004B5C3B" w:rsidRPr="0045025B">
        <w:rPr>
          <w:rFonts w:ascii="Times New Roman" w:hAnsi="Times New Roman" w:cs="Times New Roman"/>
          <w:noProof/>
          <w:sz w:val="20"/>
          <w:szCs w:val="20"/>
          <w:highlight w:val="yellow"/>
        </w:rPr>
        <w:t>s</w:t>
      </w:r>
      <w:r w:rsidRPr="0045025B">
        <w:rPr>
          <w:rFonts w:ascii="Times New Roman" w:hAnsi="Times New Roman" w:cs="Times New Roman"/>
          <w:noProof/>
          <w:sz w:val="20"/>
          <w:szCs w:val="20"/>
          <w:highlight w:val="yellow"/>
        </w:rPr>
        <w:t xml:space="preserve"> for these</w:t>
      </w:r>
      <w:r w:rsidRPr="0045025B">
        <w:rPr>
          <w:rFonts w:ascii="Times New Roman" w:hAnsi="Times New Roman" w:cs="Times New Roman"/>
          <w:sz w:val="20"/>
          <w:szCs w:val="20"/>
          <w:highlight w:val="yellow"/>
        </w:rPr>
        <w:t xml:space="preserve"> symptoms is the undertaking of an emergency corrective heart operation</w:t>
      </w:r>
      <w:r w:rsidR="00554459" w:rsidRPr="0045025B">
        <w:rPr>
          <w:rFonts w:ascii="Times New Roman" w:hAnsi="Times New Roman" w:cs="Times New Roman"/>
          <w:sz w:val="20"/>
          <w:szCs w:val="20"/>
          <w:highlight w:val="yellow"/>
        </w:rPr>
        <w:t xml:space="preserve"> </w:t>
      </w:r>
      <w:sdt>
        <w:sdtPr>
          <w:rPr>
            <w:rFonts w:ascii="Times New Roman" w:hAnsi="Times New Roman" w:cs="Times New Roman"/>
            <w:sz w:val="20"/>
            <w:szCs w:val="20"/>
            <w:highlight w:val="yellow"/>
          </w:rPr>
          <w:id w:val="-2069717913"/>
          <w:citation/>
        </w:sdtPr>
        <w:sdtEndPr/>
        <w:sdtContent>
          <w:r w:rsidR="00554459" w:rsidRPr="0045025B">
            <w:rPr>
              <w:rFonts w:ascii="Times New Roman" w:hAnsi="Times New Roman" w:cs="Times New Roman"/>
              <w:sz w:val="20"/>
              <w:szCs w:val="20"/>
              <w:highlight w:val="yellow"/>
            </w:rPr>
            <w:fldChar w:fldCharType="begin"/>
          </w:r>
          <w:r w:rsidR="00554459" w:rsidRPr="0045025B">
            <w:rPr>
              <w:rFonts w:ascii="Times New Roman" w:hAnsi="Times New Roman" w:cs="Times New Roman"/>
              <w:sz w:val="20"/>
              <w:szCs w:val="20"/>
              <w:highlight w:val="yellow"/>
            </w:rPr>
            <w:instrText xml:space="preserve"> CITATION Cal14 \l 1033 </w:instrText>
          </w:r>
          <w:r w:rsidR="00554459" w:rsidRPr="0045025B">
            <w:rPr>
              <w:rFonts w:ascii="Times New Roman" w:hAnsi="Times New Roman" w:cs="Times New Roman"/>
              <w:sz w:val="20"/>
              <w:szCs w:val="20"/>
              <w:highlight w:val="yellow"/>
            </w:rPr>
            <w:fldChar w:fldCharType="separate"/>
          </w:r>
          <w:r w:rsidR="00554459" w:rsidRPr="0045025B">
            <w:rPr>
              <w:rFonts w:ascii="Times New Roman" w:hAnsi="Times New Roman" w:cs="Times New Roman"/>
              <w:noProof/>
              <w:sz w:val="20"/>
              <w:szCs w:val="20"/>
              <w:highlight w:val="yellow"/>
            </w:rPr>
            <w:t>(Callus &amp; Quadri, 2014)</w:t>
          </w:r>
          <w:r w:rsidR="00554459" w:rsidRPr="0045025B">
            <w:rPr>
              <w:rFonts w:ascii="Times New Roman" w:hAnsi="Times New Roman" w:cs="Times New Roman"/>
              <w:sz w:val="20"/>
              <w:szCs w:val="20"/>
              <w:highlight w:val="yellow"/>
            </w:rPr>
            <w:fldChar w:fldCharType="end"/>
          </w:r>
        </w:sdtContent>
      </w:sdt>
      <w:r w:rsidRPr="0045025B">
        <w:rPr>
          <w:rFonts w:ascii="Times New Roman" w:hAnsi="Times New Roman" w:cs="Times New Roman"/>
          <w:sz w:val="20"/>
          <w:szCs w:val="20"/>
          <w:highlight w:val="yellow"/>
        </w:rPr>
        <w:t>. One of the critical symptom that a doctor may find on a patient due to acute HF through auscultation is immense swelling of the heart and trouble in catching</w:t>
      </w:r>
      <w:r w:rsidR="004B5C3B" w:rsidRPr="0045025B">
        <w:rPr>
          <w:rFonts w:ascii="Times New Roman" w:hAnsi="Times New Roman" w:cs="Times New Roman"/>
          <w:sz w:val="20"/>
          <w:szCs w:val="20"/>
          <w:highlight w:val="yellow"/>
        </w:rPr>
        <w:t xml:space="preserve"> a</w:t>
      </w:r>
      <w:r w:rsidRPr="0045025B">
        <w:rPr>
          <w:rFonts w:ascii="Times New Roman" w:hAnsi="Times New Roman" w:cs="Times New Roman"/>
          <w:sz w:val="20"/>
          <w:szCs w:val="20"/>
          <w:highlight w:val="yellow"/>
        </w:rPr>
        <w:t xml:space="preserve"> </w:t>
      </w:r>
      <w:r w:rsidRPr="0045025B">
        <w:rPr>
          <w:rFonts w:ascii="Times New Roman" w:hAnsi="Times New Roman" w:cs="Times New Roman"/>
          <w:noProof/>
          <w:sz w:val="20"/>
          <w:szCs w:val="20"/>
          <w:highlight w:val="yellow"/>
        </w:rPr>
        <w:t>breath</w:t>
      </w:r>
      <w:r w:rsidRPr="0045025B">
        <w:rPr>
          <w:rFonts w:ascii="Times New Roman" w:hAnsi="Times New Roman" w:cs="Times New Roman"/>
          <w:sz w:val="20"/>
          <w:szCs w:val="20"/>
          <w:highlight w:val="yellow"/>
        </w:rPr>
        <w:t>.</w:t>
      </w:r>
      <w:r w:rsidRPr="0045025B">
        <w:rPr>
          <w:rFonts w:ascii="Times New Roman" w:hAnsi="Times New Roman" w:cs="Times New Roman"/>
          <w:sz w:val="20"/>
          <w:szCs w:val="20"/>
        </w:rPr>
        <w:t xml:space="preserve"> </w:t>
      </w:r>
    </w:p>
    <w:p w:rsidR="00B44A42" w:rsidRPr="0045025B" w:rsidRDefault="00B44A42" w:rsidP="00B65360">
      <w:pPr>
        <w:spacing w:line="240" w:lineRule="exact"/>
        <w:ind w:left="720"/>
        <w:rPr>
          <w:rFonts w:ascii="Times New Roman" w:hAnsi="Times New Roman" w:cs="Times New Roman"/>
          <w:sz w:val="20"/>
          <w:szCs w:val="20"/>
          <w:highlight w:val="black"/>
        </w:rPr>
      </w:pPr>
      <w:r w:rsidRPr="0045025B">
        <w:rPr>
          <w:rFonts w:ascii="Times New Roman" w:hAnsi="Times New Roman" w:cs="Times New Roman"/>
          <w:sz w:val="20"/>
          <w:szCs w:val="20"/>
          <w:highlight w:val="black"/>
        </w:rPr>
        <w:t xml:space="preserve">Question 3: Discuss the definitions of ASD and VSD. What are the symptoms and the assessment findings you may encounter among children? What are the symptoms and physical examination findings from auscultation for each in adults? </w:t>
      </w:r>
      <w:r w:rsidRPr="0045025B">
        <w:rPr>
          <w:rFonts w:ascii="Times New Roman" w:hAnsi="Times New Roman" w:cs="Times New Roman"/>
          <w:noProof/>
          <w:sz w:val="20"/>
          <w:szCs w:val="20"/>
          <w:highlight w:val="black"/>
        </w:rPr>
        <w:t>Briefly</w:t>
      </w:r>
      <w:r w:rsidR="004B5C3B" w:rsidRPr="0045025B">
        <w:rPr>
          <w:rFonts w:ascii="Times New Roman" w:hAnsi="Times New Roman" w:cs="Times New Roman"/>
          <w:noProof/>
          <w:sz w:val="20"/>
          <w:szCs w:val="20"/>
          <w:highlight w:val="black"/>
        </w:rPr>
        <w:t>,</w:t>
      </w:r>
      <w:r w:rsidRPr="0045025B">
        <w:rPr>
          <w:rFonts w:ascii="Times New Roman" w:hAnsi="Times New Roman" w:cs="Times New Roman"/>
          <w:sz w:val="20"/>
          <w:szCs w:val="20"/>
          <w:highlight w:val="black"/>
        </w:rPr>
        <w:t xml:space="preserve"> discuss treatment options for children and adults with ASD and VSD.</w:t>
      </w:r>
      <w:r w:rsidR="009430D7" w:rsidRPr="0045025B">
        <w:rPr>
          <w:rFonts w:ascii="Times New Roman" w:hAnsi="Times New Roman" w:cs="Times New Roman"/>
          <w:sz w:val="20"/>
          <w:szCs w:val="20"/>
          <w:highlight w:val="black"/>
        </w:rPr>
        <w:t xml:space="preserve"> </w:t>
      </w:r>
    </w:p>
    <w:p w:rsidR="001C6A08" w:rsidRPr="0045025B" w:rsidRDefault="00B44A42" w:rsidP="00B65360">
      <w:pPr>
        <w:spacing w:line="240" w:lineRule="exact"/>
        <w:ind w:firstLine="720"/>
        <w:rPr>
          <w:rFonts w:ascii="Times New Roman" w:eastAsia="Times New Roman" w:hAnsi="Times New Roman" w:cs="Times New Roman"/>
          <w:sz w:val="20"/>
          <w:szCs w:val="20"/>
          <w:lang w:eastAsia="en-GB"/>
        </w:rPr>
      </w:pPr>
      <w:r w:rsidRPr="0045025B">
        <w:rPr>
          <w:rFonts w:ascii="Times New Roman" w:hAnsi="Times New Roman" w:cs="Times New Roman"/>
          <w:sz w:val="20"/>
          <w:szCs w:val="20"/>
        </w:rPr>
        <w:t xml:space="preserve">ASD refers to the Autism Spectrum Disorder while VSD refers to the Ventricular Septal Defect. Children with ASD </w:t>
      </w:r>
      <w:r w:rsidRPr="0045025B">
        <w:rPr>
          <w:rFonts w:ascii="Times New Roman" w:eastAsia="Times New Roman" w:hAnsi="Times New Roman" w:cs="Times New Roman"/>
          <w:sz w:val="20"/>
          <w:szCs w:val="20"/>
          <w:lang w:eastAsia="en-GB"/>
        </w:rPr>
        <w:t>fails to respond when called</w:t>
      </w:r>
      <w:r w:rsidR="00B80D3C" w:rsidRPr="0045025B">
        <w:rPr>
          <w:rFonts w:ascii="Times New Roman" w:eastAsia="Times New Roman" w:hAnsi="Times New Roman" w:cs="Times New Roman"/>
          <w:sz w:val="20"/>
          <w:szCs w:val="20"/>
          <w:lang w:eastAsia="en-GB"/>
        </w:rPr>
        <w:t xml:space="preserve"> or addressed</w:t>
      </w:r>
      <w:r w:rsidRPr="0045025B">
        <w:rPr>
          <w:rFonts w:ascii="Times New Roman" w:eastAsia="Times New Roman" w:hAnsi="Times New Roman" w:cs="Times New Roman"/>
          <w:sz w:val="20"/>
          <w:szCs w:val="20"/>
          <w:lang w:eastAsia="en-GB"/>
        </w:rPr>
        <w:t xml:space="preserve"> by another person</w:t>
      </w:r>
      <w:r w:rsidR="00675760" w:rsidRPr="0045025B">
        <w:rPr>
          <w:rFonts w:ascii="Times New Roman" w:eastAsia="Times New Roman" w:hAnsi="Times New Roman" w:cs="Times New Roman"/>
          <w:sz w:val="20"/>
          <w:szCs w:val="20"/>
          <w:lang w:eastAsia="en-GB"/>
        </w:rPr>
        <w:t xml:space="preserve"> </w:t>
      </w:r>
      <w:sdt>
        <w:sdtPr>
          <w:rPr>
            <w:rFonts w:ascii="Times New Roman" w:eastAsia="Times New Roman" w:hAnsi="Times New Roman" w:cs="Times New Roman"/>
            <w:sz w:val="20"/>
            <w:szCs w:val="20"/>
            <w:lang w:eastAsia="en-GB"/>
          </w:rPr>
          <w:id w:val="1146398348"/>
          <w:citation/>
        </w:sdtPr>
        <w:sdtEndPr/>
        <w:sdtContent>
          <w:r w:rsidR="00630B76" w:rsidRPr="0045025B">
            <w:rPr>
              <w:rFonts w:ascii="Times New Roman" w:eastAsia="Times New Roman" w:hAnsi="Times New Roman" w:cs="Times New Roman"/>
              <w:sz w:val="20"/>
              <w:szCs w:val="20"/>
              <w:lang w:eastAsia="en-GB"/>
            </w:rPr>
            <w:fldChar w:fldCharType="begin"/>
          </w:r>
          <w:r w:rsidR="00630B76" w:rsidRPr="0045025B">
            <w:rPr>
              <w:rFonts w:ascii="Times New Roman" w:eastAsia="Times New Roman" w:hAnsi="Times New Roman" w:cs="Times New Roman"/>
              <w:sz w:val="20"/>
              <w:szCs w:val="20"/>
              <w:lang w:eastAsia="en-GB"/>
            </w:rPr>
            <w:instrText xml:space="preserve"> CITATION Bux13 \l 1033 </w:instrText>
          </w:r>
          <w:r w:rsidR="00630B76" w:rsidRPr="0045025B">
            <w:rPr>
              <w:rFonts w:ascii="Times New Roman" w:eastAsia="Times New Roman" w:hAnsi="Times New Roman" w:cs="Times New Roman"/>
              <w:sz w:val="20"/>
              <w:szCs w:val="20"/>
              <w:lang w:eastAsia="en-GB"/>
            </w:rPr>
            <w:fldChar w:fldCharType="separate"/>
          </w:r>
          <w:r w:rsidR="00630B76" w:rsidRPr="0045025B">
            <w:rPr>
              <w:rFonts w:ascii="Times New Roman" w:eastAsia="Times New Roman" w:hAnsi="Times New Roman" w:cs="Times New Roman"/>
              <w:noProof/>
              <w:sz w:val="20"/>
              <w:szCs w:val="20"/>
              <w:lang w:eastAsia="en-GB"/>
            </w:rPr>
            <w:t>(Buxbaum &amp; Hof, 2013)</w:t>
          </w:r>
          <w:r w:rsidR="00630B76" w:rsidRPr="0045025B">
            <w:rPr>
              <w:rFonts w:ascii="Times New Roman" w:eastAsia="Times New Roman" w:hAnsi="Times New Roman" w:cs="Times New Roman"/>
              <w:sz w:val="20"/>
              <w:szCs w:val="20"/>
              <w:lang w:eastAsia="en-GB"/>
            </w:rPr>
            <w:fldChar w:fldCharType="end"/>
          </w:r>
        </w:sdtContent>
      </w:sdt>
      <w:r w:rsidRPr="0045025B">
        <w:rPr>
          <w:rFonts w:ascii="Times New Roman" w:eastAsia="Times New Roman" w:hAnsi="Times New Roman" w:cs="Times New Roman"/>
          <w:sz w:val="20"/>
          <w:szCs w:val="20"/>
          <w:lang w:eastAsia="en-GB"/>
        </w:rPr>
        <w:t xml:space="preserve">. They also portray poor eye contact as well as an occasional lack facial expression. In most cases, they do speak or portray delayed speech. Also, they may repeat phrases verbatim, while not comprehending on their usage. Children with VSD on the other hand, have poor eating habits and they also portray instances of breathlessness. Ultimately, they easily get tired. </w:t>
      </w:r>
      <w:r w:rsidR="00E8553C" w:rsidRPr="0045025B">
        <w:rPr>
          <w:rFonts w:ascii="Times New Roman" w:eastAsia="Times New Roman" w:hAnsi="Times New Roman" w:cs="Times New Roman"/>
          <w:sz w:val="20"/>
          <w:szCs w:val="20"/>
          <w:lang w:eastAsia="en-GB"/>
        </w:rPr>
        <w:t xml:space="preserve">The symptoms of ASD can also </w:t>
      </w:r>
      <w:r w:rsidR="00E8553C" w:rsidRPr="0045025B">
        <w:rPr>
          <w:rFonts w:ascii="Times New Roman" w:eastAsia="Times New Roman" w:hAnsi="Times New Roman" w:cs="Times New Roman"/>
          <w:noProof/>
          <w:sz w:val="20"/>
          <w:szCs w:val="20"/>
          <w:lang w:eastAsia="en-GB"/>
        </w:rPr>
        <w:t>be evidenced</w:t>
      </w:r>
      <w:r w:rsidR="00E8553C" w:rsidRPr="0045025B">
        <w:rPr>
          <w:rFonts w:ascii="Times New Roman" w:eastAsia="Times New Roman" w:hAnsi="Times New Roman" w:cs="Times New Roman"/>
          <w:sz w:val="20"/>
          <w:szCs w:val="20"/>
          <w:lang w:eastAsia="en-GB"/>
        </w:rPr>
        <w:t xml:space="preserve"> among </w:t>
      </w:r>
      <w:r w:rsidR="00487DFD" w:rsidRPr="0045025B">
        <w:rPr>
          <w:rFonts w:ascii="Times New Roman" w:eastAsia="Times New Roman" w:hAnsi="Times New Roman" w:cs="Times New Roman"/>
          <w:sz w:val="20"/>
          <w:szCs w:val="20"/>
          <w:lang w:eastAsia="en-GB"/>
        </w:rPr>
        <w:t xml:space="preserve">adults. </w:t>
      </w:r>
    </w:p>
    <w:p w:rsidR="00D4710D" w:rsidRPr="0045025B" w:rsidRDefault="00487DFD" w:rsidP="00B65360">
      <w:pPr>
        <w:spacing w:line="240" w:lineRule="exact"/>
        <w:ind w:firstLine="720"/>
        <w:rPr>
          <w:rFonts w:ascii="Times New Roman" w:hAnsi="Times New Roman" w:cs="Times New Roman"/>
          <w:sz w:val="20"/>
          <w:szCs w:val="20"/>
        </w:rPr>
      </w:pPr>
      <w:r w:rsidRPr="0045025B">
        <w:rPr>
          <w:rFonts w:ascii="Times New Roman" w:eastAsia="Times New Roman" w:hAnsi="Times New Roman" w:cs="Times New Roman"/>
          <w:sz w:val="20"/>
          <w:szCs w:val="20"/>
          <w:lang w:eastAsia="en-GB"/>
        </w:rPr>
        <w:t xml:space="preserve">The </w:t>
      </w:r>
      <w:r w:rsidRPr="0045025B">
        <w:rPr>
          <w:rFonts w:ascii="Times New Roman" w:hAnsi="Times New Roman" w:cs="Times New Roman"/>
          <w:sz w:val="20"/>
          <w:szCs w:val="20"/>
        </w:rPr>
        <w:t xml:space="preserve">symptoms and physical examination findings </w:t>
      </w:r>
      <w:r w:rsidR="001E3553" w:rsidRPr="0045025B">
        <w:rPr>
          <w:rFonts w:ascii="Times New Roman" w:hAnsi="Times New Roman" w:cs="Times New Roman"/>
          <w:sz w:val="20"/>
          <w:szCs w:val="20"/>
        </w:rPr>
        <w:t>of ASD</w:t>
      </w:r>
      <w:r w:rsidR="00550A58" w:rsidRPr="0045025B">
        <w:rPr>
          <w:rFonts w:ascii="Times New Roman" w:hAnsi="Times New Roman" w:cs="Times New Roman"/>
          <w:sz w:val="20"/>
          <w:szCs w:val="20"/>
        </w:rPr>
        <w:t xml:space="preserve"> among adults </w:t>
      </w:r>
      <w:r w:rsidRPr="0045025B">
        <w:rPr>
          <w:rFonts w:ascii="Times New Roman" w:hAnsi="Times New Roman" w:cs="Times New Roman"/>
          <w:sz w:val="20"/>
          <w:szCs w:val="20"/>
        </w:rPr>
        <w:t>from auscultation</w:t>
      </w:r>
      <w:r w:rsidR="007D1640" w:rsidRPr="0045025B">
        <w:rPr>
          <w:rFonts w:ascii="Times New Roman" w:hAnsi="Times New Roman" w:cs="Times New Roman"/>
          <w:sz w:val="20"/>
          <w:szCs w:val="20"/>
        </w:rPr>
        <w:t xml:space="preserve"> include echolalia, poor social </w:t>
      </w:r>
      <w:r w:rsidR="000813DB" w:rsidRPr="0045025B">
        <w:rPr>
          <w:rFonts w:ascii="Times New Roman" w:hAnsi="Times New Roman" w:cs="Times New Roman"/>
          <w:sz w:val="20"/>
          <w:szCs w:val="20"/>
        </w:rPr>
        <w:t xml:space="preserve">and communication skills as well as </w:t>
      </w:r>
      <w:r w:rsidR="009A04A7" w:rsidRPr="0045025B">
        <w:rPr>
          <w:rFonts w:ascii="Times New Roman" w:hAnsi="Times New Roman" w:cs="Times New Roman"/>
          <w:sz w:val="20"/>
          <w:szCs w:val="20"/>
        </w:rPr>
        <w:t xml:space="preserve">limited interest in performing various activities. </w:t>
      </w:r>
      <w:r w:rsidR="000B2A4E" w:rsidRPr="0045025B">
        <w:rPr>
          <w:rFonts w:ascii="Times New Roman" w:hAnsi="Times New Roman" w:cs="Times New Roman"/>
          <w:sz w:val="20"/>
          <w:szCs w:val="20"/>
        </w:rPr>
        <w:t>The</w:t>
      </w:r>
      <w:r w:rsidR="00A23E8D" w:rsidRPr="0045025B">
        <w:rPr>
          <w:rFonts w:ascii="Times New Roman" w:hAnsi="Times New Roman" w:cs="Times New Roman"/>
          <w:sz w:val="20"/>
          <w:szCs w:val="20"/>
        </w:rPr>
        <w:t xml:space="preserve"> primary VSD symptom among</w:t>
      </w:r>
      <w:r w:rsidR="000B2A4E" w:rsidRPr="0045025B">
        <w:rPr>
          <w:rFonts w:ascii="Times New Roman" w:hAnsi="Times New Roman" w:cs="Times New Roman"/>
          <w:sz w:val="20"/>
          <w:szCs w:val="20"/>
        </w:rPr>
        <w:t xml:space="preserve"> adults</w:t>
      </w:r>
      <w:r w:rsidR="00A23E8D" w:rsidRPr="0045025B">
        <w:rPr>
          <w:rFonts w:ascii="Times New Roman" w:hAnsi="Times New Roman" w:cs="Times New Roman"/>
          <w:sz w:val="20"/>
          <w:szCs w:val="20"/>
        </w:rPr>
        <w:t xml:space="preserve"> is the presence of heart murmurs</w:t>
      </w:r>
      <w:r w:rsidR="005A7425" w:rsidRPr="0045025B">
        <w:rPr>
          <w:rFonts w:ascii="Times New Roman" w:hAnsi="Times New Roman" w:cs="Times New Roman"/>
          <w:sz w:val="20"/>
          <w:szCs w:val="20"/>
        </w:rPr>
        <w:t xml:space="preserve"> </w:t>
      </w:r>
      <w:sdt>
        <w:sdtPr>
          <w:rPr>
            <w:rFonts w:ascii="Times New Roman" w:hAnsi="Times New Roman" w:cs="Times New Roman"/>
            <w:sz w:val="20"/>
            <w:szCs w:val="20"/>
          </w:rPr>
          <w:id w:val="-208577154"/>
          <w:citation/>
        </w:sdtPr>
        <w:sdtEndPr/>
        <w:sdtContent>
          <w:r w:rsidR="005A7425" w:rsidRPr="0045025B">
            <w:rPr>
              <w:rFonts w:ascii="Times New Roman" w:hAnsi="Times New Roman" w:cs="Times New Roman"/>
              <w:sz w:val="20"/>
              <w:szCs w:val="20"/>
            </w:rPr>
            <w:fldChar w:fldCharType="begin"/>
          </w:r>
          <w:r w:rsidR="005A7425" w:rsidRPr="0045025B">
            <w:rPr>
              <w:rFonts w:ascii="Times New Roman" w:hAnsi="Times New Roman" w:cs="Times New Roman"/>
              <w:sz w:val="20"/>
              <w:szCs w:val="20"/>
            </w:rPr>
            <w:instrText xml:space="preserve"> CITATION QAs121 \l 1033 </w:instrText>
          </w:r>
          <w:r w:rsidR="005A7425" w:rsidRPr="0045025B">
            <w:rPr>
              <w:rFonts w:ascii="Times New Roman" w:hAnsi="Times New Roman" w:cs="Times New Roman"/>
              <w:sz w:val="20"/>
              <w:szCs w:val="20"/>
            </w:rPr>
            <w:fldChar w:fldCharType="separate"/>
          </w:r>
          <w:r w:rsidR="005A7425" w:rsidRPr="0045025B">
            <w:rPr>
              <w:rFonts w:ascii="Times New Roman" w:hAnsi="Times New Roman" w:cs="Times New Roman"/>
              <w:noProof/>
              <w:sz w:val="20"/>
              <w:szCs w:val="20"/>
            </w:rPr>
            <w:t>(Q. Ashton Acton, 2012)</w:t>
          </w:r>
          <w:r w:rsidR="005A7425" w:rsidRPr="0045025B">
            <w:rPr>
              <w:rFonts w:ascii="Times New Roman" w:hAnsi="Times New Roman" w:cs="Times New Roman"/>
              <w:sz w:val="20"/>
              <w:szCs w:val="20"/>
            </w:rPr>
            <w:fldChar w:fldCharType="end"/>
          </w:r>
        </w:sdtContent>
      </w:sdt>
      <w:r w:rsidR="00A23E8D" w:rsidRPr="0045025B">
        <w:rPr>
          <w:rFonts w:ascii="Times New Roman" w:hAnsi="Times New Roman" w:cs="Times New Roman"/>
          <w:sz w:val="20"/>
          <w:szCs w:val="20"/>
        </w:rPr>
        <w:t xml:space="preserve">. </w:t>
      </w:r>
      <w:r w:rsidR="00245692" w:rsidRPr="0045025B">
        <w:rPr>
          <w:rFonts w:ascii="Times New Roman" w:hAnsi="Times New Roman" w:cs="Times New Roman"/>
          <w:sz w:val="20"/>
          <w:szCs w:val="20"/>
        </w:rPr>
        <w:t>However, adults suff</w:t>
      </w:r>
      <w:r w:rsidR="006D658D" w:rsidRPr="0045025B">
        <w:rPr>
          <w:rFonts w:ascii="Times New Roman" w:hAnsi="Times New Roman" w:cs="Times New Roman"/>
          <w:sz w:val="20"/>
          <w:szCs w:val="20"/>
        </w:rPr>
        <w:t xml:space="preserve">ering from VSD can also manifest </w:t>
      </w:r>
      <w:r w:rsidR="00DB15C5" w:rsidRPr="0045025B">
        <w:rPr>
          <w:rFonts w:ascii="Times New Roman" w:hAnsi="Times New Roman" w:cs="Times New Roman"/>
          <w:sz w:val="20"/>
          <w:szCs w:val="20"/>
        </w:rPr>
        <w:t xml:space="preserve">shortness of breath and chest pains. </w:t>
      </w:r>
      <w:r w:rsidR="00145025" w:rsidRPr="0045025B">
        <w:rPr>
          <w:rFonts w:ascii="Times New Roman" w:hAnsi="Times New Roman" w:cs="Times New Roman"/>
          <w:sz w:val="20"/>
          <w:szCs w:val="20"/>
        </w:rPr>
        <w:t xml:space="preserve">The treatment options for ASD are </w:t>
      </w:r>
      <w:r w:rsidR="001E14A3" w:rsidRPr="0045025B">
        <w:rPr>
          <w:rFonts w:ascii="Times New Roman" w:hAnsi="Times New Roman" w:cs="Times New Roman"/>
          <w:sz w:val="20"/>
          <w:szCs w:val="20"/>
        </w:rPr>
        <w:t xml:space="preserve">the same for both </w:t>
      </w:r>
      <w:r w:rsidR="00C050A4" w:rsidRPr="0045025B">
        <w:rPr>
          <w:rFonts w:ascii="Times New Roman" w:hAnsi="Times New Roman" w:cs="Times New Roman"/>
          <w:sz w:val="20"/>
          <w:szCs w:val="20"/>
        </w:rPr>
        <w:t xml:space="preserve">Adults and children. There are four primary options. </w:t>
      </w:r>
      <w:r w:rsidR="00090C1B" w:rsidRPr="0045025B">
        <w:rPr>
          <w:rFonts w:ascii="Times New Roman" w:hAnsi="Times New Roman" w:cs="Times New Roman"/>
          <w:sz w:val="20"/>
          <w:szCs w:val="20"/>
        </w:rPr>
        <w:t>Such include</w:t>
      </w:r>
      <w:r w:rsidR="00356E73" w:rsidRPr="0045025B">
        <w:rPr>
          <w:rFonts w:ascii="Times New Roman" w:hAnsi="Times New Roman" w:cs="Times New Roman"/>
          <w:sz w:val="20"/>
          <w:szCs w:val="20"/>
        </w:rPr>
        <w:t>, behavior and communication approach</w:t>
      </w:r>
      <w:r w:rsidR="00914023" w:rsidRPr="0045025B">
        <w:rPr>
          <w:rFonts w:ascii="Times New Roman" w:hAnsi="Times New Roman" w:cs="Times New Roman"/>
          <w:sz w:val="20"/>
          <w:szCs w:val="20"/>
        </w:rPr>
        <w:t xml:space="preserve"> such as the </w:t>
      </w:r>
      <w:r w:rsidR="003A13A6" w:rsidRPr="0045025B">
        <w:rPr>
          <w:rFonts w:ascii="Times New Roman" w:hAnsi="Times New Roman" w:cs="Times New Roman"/>
          <w:sz w:val="20"/>
          <w:szCs w:val="20"/>
        </w:rPr>
        <w:t>Applied B</w:t>
      </w:r>
      <w:r w:rsidR="00367CA5" w:rsidRPr="0045025B">
        <w:rPr>
          <w:rFonts w:ascii="Times New Roman" w:hAnsi="Times New Roman" w:cs="Times New Roman"/>
          <w:sz w:val="20"/>
          <w:szCs w:val="20"/>
        </w:rPr>
        <w:t>e</w:t>
      </w:r>
      <w:r w:rsidR="003A13A6" w:rsidRPr="0045025B">
        <w:rPr>
          <w:rFonts w:ascii="Times New Roman" w:hAnsi="Times New Roman" w:cs="Times New Roman"/>
          <w:sz w:val="20"/>
          <w:szCs w:val="20"/>
        </w:rPr>
        <w:t>havior Analysis</w:t>
      </w:r>
      <w:r w:rsidR="00811AE9" w:rsidRPr="0045025B">
        <w:rPr>
          <w:rFonts w:ascii="Times New Roman" w:hAnsi="Times New Roman" w:cs="Times New Roman"/>
          <w:sz w:val="20"/>
          <w:szCs w:val="20"/>
        </w:rPr>
        <w:t xml:space="preserve"> (ABA)</w:t>
      </w:r>
      <w:r w:rsidR="00356E73" w:rsidRPr="0045025B">
        <w:rPr>
          <w:rFonts w:ascii="Times New Roman" w:hAnsi="Times New Roman" w:cs="Times New Roman"/>
          <w:sz w:val="20"/>
          <w:szCs w:val="20"/>
        </w:rPr>
        <w:t xml:space="preserve">, </w:t>
      </w:r>
      <w:r w:rsidR="006748CE" w:rsidRPr="0045025B">
        <w:rPr>
          <w:rFonts w:ascii="Times New Roman" w:hAnsi="Times New Roman" w:cs="Times New Roman"/>
          <w:sz w:val="20"/>
          <w:szCs w:val="20"/>
        </w:rPr>
        <w:t xml:space="preserve">medications, </w:t>
      </w:r>
      <w:r w:rsidR="0075393B" w:rsidRPr="0045025B">
        <w:rPr>
          <w:rFonts w:ascii="Times New Roman" w:hAnsi="Times New Roman" w:cs="Times New Roman"/>
          <w:sz w:val="20"/>
          <w:szCs w:val="20"/>
        </w:rPr>
        <w:t>complementary</w:t>
      </w:r>
      <w:r w:rsidR="006748CE" w:rsidRPr="0045025B">
        <w:rPr>
          <w:rFonts w:ascii="Times New Roman" w:hAnsi="Times New Roman" w:cs="Times New Roman"/>
          <w:sz w:val="20"/>
          <w:szCs w:val="20"/>
        </w:rPr>
        <w:t xml:space="preserve"> medicine and</w:t>
      </w:r>
      <w:r w:rsidR="00434B0D" w:rsidRPr="0045025B">
        <w:rPr>
          <w:rFonts w:ascii="Times New Roman" w:hAnsi="Times New Roman" w:cs="Times New Roman"/>
          <w:sz w:val="20"/>
          <w:szCs w:val="20"/>
        </w:rPr>
        <w:t xml:space="preserve"> alternative medicine. </w:t>
      </w:r>
    </w:p>
    <w:p w:rsidR="00D4710D" w:rsidRPr="0045025B" w:rsidRDefault="00D4710D" w:rsidP="00B65360">
      <w:pPr>
        <w:spacing w:line="240" w:lineRule="exact"/>
        <w:ind w:firstLine="720"/>
        <w:rPr>
          <w:rFonts w:ascii="Times New Roman" w:hAnsi="Times New Roman" w:cs="Times New Roman"/>
          <w:sz w:val="20"/>
          <w:szCs w:val="20"/>
        </w:rPr>
      </w:pPr>
      <w:r w:rsidRPr="0045025B">
        <w:rPr>
          <w:rFonts w:ascii="Times New Roman" w:hAnsi="Times New Roman" w:cs="Times New Roman"/>
          <w:sz w:val="20"/>
          <w:szCs w:val="20"/>
        </w:rPr>
        <w:t xml:space="preserve">Also, </w:t>
      </w:r>
      <w:r w:rsidR="00F206F3" w:rsidRPr="0045025B">
        <w:rPr>
          <w:rFonts w:ascii="Times New Roman" w:hAnsi="Times New Roman" w:cs="Times New Roman"/>
          <w:sz w:val="20"/>
          <w:szCs w:val="20"/>
        </w:rPr>
        <w:t xml:space="preserve">just like in treating ASD, the treatment options </w:t>
      </w:r>
      <w:r w:rsidR="0036684B" w:rsidRPr="0045025B">
        <w:rPr>
          <w:rFonts w:ascii="Times New Roman" w:hAnsi="Times New Roman" w:cs="Times New Roman"/>
          <w:sz w:val="20"/>
          <w:szCs w:val="20"/>
        </w:rPr>
        <w:t xml:space="preserve">VSD are the same for both </w:t>
      </w:r>
      <w:r w:rsidR="00EF064E" w:rsidRPr="0045025B">
        <w:rPr>
          <w:rFonts w:ascii="Times New Roman" w:hAnsi="Times New Roman" w:cs="Times New Roman"/>
          <w:sz w:val="20"/>
          <w:szCs w:val="20"/>
        </w:rPr>
        <w:t xml:space="preserve">adults and children. The first option entails increasing the </w:t>
      </w:r>
      <w:r w:rsidR="00B26C28" w:rsidRPr="0045025B">
        <w:rPr>
          <w:rFonts w:ascii="Times New Roman" w:hAnsi="Times New Roman" w:cs="Times New Roman"/>
          <w:sz w:val="20"/>
          <w:szCs w:val="20"/>
        </w:rPr>
        <w:t xml:space="preserve">strengths of a patient’s </w:t>
      </w:r>
      <w:r w:rsidR="00C90600" w:rsidRPr="0045025B">
        <w:rPr>
          <w:rFonts w:ascii="Times New Roman" w:hAnsi="Times New Roman" w:cs="Times New Roman"/>
          <w:sz w:val="20"/>
          <w:szCs w:val="20"/>
        </w:rPr>
        <w:t>co</w:t>
      </w:r>
      <w:r w:rsidR="00351BF0" w:rsidRPr="0045025B">
        <w:rPr>
          <w:rFonts w:ascii="Times New Roman" w:hAnsi="Times New Roman" w:cs="Times New Roman"/>
          <w:sz w:val="20"/>
          <w:szCs w:val="20"/>
        </w:rPr>
        <w:t>ntractions of the</w:t>
      </w:r>
      <w:r w:rsidR="00C90600" w:rsidRPr="0045025B">
        <w:rPr>
          <w:rFonts w:ascii="Times New Roman" w:hAnsi="Times New Roman" w:cs="Times New Roman"/>
          <w:sz w:val="20"/>
          <w:szCs w:val="20"/>
        </w:rPr>
        <w:t xml:space="preserve"> </w:t>
      </w:r>
      <w:r w:rsidR="00CE608D" w:rsidRPr="0045025B">
        <w:rPr>
          <w:rFonts w:ascii="Times New Roman" w:hAnsi="Times New Roman" w:cs="Times New Roman"/>
          <w:sz w:val="20"/>
          <w:szCs w:val="20"/>
        </w:rPr>
        <w:t>h</w:t>
      </w:r>
      <w:r w:rsidR="00C90600" w:rsidRPr="0045025B">
        <w:rPr>
          <w:rFonts w:ascii="Times New Roman" w:hAnsi="Times New Roman" w:cs="Times New Roman"/>
          <w:sz w:val="20"/>
          <w:szCs w:val="20"/>
        </w:rPr>
        <w:t xml:space="preserve">eart. </w:t>
      </w:r>
      <w:r w:rsidR="00170E4F" w:rsidRPr="0045025B">
        <w:rPr>
          <w:rFonts w:ascii="Times New Roman" w:hAnsi="Times New Roman" w:cs="Times New Roman"/>
          <w:noProof/>
          <w:sz w:val="20"/>
          <w:szCs w:val="20"/>
        </w:rPr>
        <w:t>This</w:t>
      </w:r>
      <w:r w:rsidR="00170E4F" w:rsidRPr="0045025B">
        <w:rPr>
          <w:rFonts w:ascii="Times New Roman" w:hAnsi="Times New Roman" w:cs="Times New Roman"/>
          <w:sz w:val="20"/>
          <w:szCs w:val="20"/>
        </w:rPr>
        <w:t xml:space="preserve"> </w:t>
      </w:r>
      <w:r w:rsidR="00170E4F" w:rsidRPr="0045025B">
        <w:rPr>
          <w:rFonts w:ascii="Times New Roman" w:hAnsi="Times New Roman" w:cs="Times New Roman"/>
          <w:noProof/>
          <w:sz w:val="20"/>
          <w:szCs w:val="20"/>
        </w:rPr>
        <w:t>is done</w:t>
      </w:r>
      <w:r w:rsidR="00170E4F" w:rsidRPr="0045025B">
        <w:rPr>
          <w:rFonts w:ascii="Times New Roman" w:hAnsi="Times New Roman" w:cs="Times New Roman"/>
          <w:sz w:val="20"/>
          <w:szCs w:val="20"/>
        </w:rPr>
        <w:t xml:space="preserve"> through drugs such as </w:t>
      </w:r>
      <w:r w:rsidR="008E6169" w:rsidRPr="0045025B">
        <w:rPr>
          <w:rFonts w:ascii="Times New Roman" w:hAnsi="Times New Roman" w:cs="Times New Roman"/>
          <w:sz w:val="20"/>
          <w:szCs w:val="20"/>
        </w:rPr>
        <w:t>digoxin</w:t>
      </w:r>
      <w:r w:rsidR="000D180A" w:rsidRPr="0045025B">
        <w:rPr>
          <w:rFonts w:ascii="Times New Roman" w:hAnsi="Times New Roman" w:cs="Times New Roman"/>
          <w:sz w:val="20"/>
          <w:szCs w:val="20"/>
        </w:rPr>
        <w:t xml:space="preserve"> and </w:t>
      </w:r>
      <w:r w:rsidR="008C0C7D" w:rsidRPr="0045025B">
        <w:rPr>
          <w:rFonts w:ascii="Times New Roman" w:hAnsi="Times New Roman" w:cs="Times New Roman"/>
          <w:noProof/>
          <w:sz w:val="20"/>
          <w:szCs w:val="20"/>
        </w:rPr>
        <w:t>L</w:t>
      </w:r>
      <w:r w:rsidR="00527F95" w:rsidRPr="0045025B">
        <w:rPr>
          <w:rFonts w:ascii="Times New Roman" w:hAnsi="Times New Roman" w:cs="Times New Roman"/>
          <w:noProof/>
          <w:sz w:val="20"/>
          <w:szCs w:val="20"/>
        </w:rPr>
        <w:t>anoxin</w:t>
      </w:r>
      <w:r w:rsidR="00527F95" w:rsidRPr="0045025B">
        <w:rPr>
          <w:rFonts w:ascii="Times New Roman" w:hAnsi="Times New Roman" w:cs="Times New Roman"/>
          <w:sz w:val="20"/>
          <w:szCs w:val="20"/>
        </w:rPr>
        <w:t xml:space="preserve"> among others. </w:t>
      </w:r>
      <w:r w:rsidR="009B52A3" w:rsidRPr="0045025B">
        <w:rPr>
          <w:rFonts w:ascii="Times New Roman" w:hAnsi="Times New Roman" w:cs="Times New Roman"/>
          <w:sz w:val="20"/>
          <w:szCs w:val="20"/>
        </w:rPr>
        <w:t xml:space="preserve">Persons with </w:t>
      </w:r>
      <w:r w:rsidR="00DF004C" w:rsidRPr="0045025B">
        <w:rPr>
          <w:rFonts w:ascii="Times New Roman" w:hAnsi="Times New Roman" w:cs="Times New Roman"/>
          <w:sz w:val="20"/>
          <w:szCs w:val="20"/>
        </w:rPr>
        <w:t xml:space="preserve">ASD can also </w:t>
      </w:r>
      <w:r w:rsidR="00DF004C" w:rsidRPr="0045025B">
        <w:rPr>
          <w:rFonts w:ascii="Times New Roman" w:hAnsi="Times New Roman" w:cs="Times New Roman"/>
          <w:noProof/>
          <w:sz w:val="20"/>
          <w:szCs w:val="20"/>
        </w:rPr>
        <w:t>be treated</w:t>
      </w:r>
      <w:r w:rsidR="00DF004C" w:rsidRPr="0045025B">
        <w:rPr>
          <w:rFonts w:ascii="Times New Roman" w:hAnsi="Times New Roman" w:cs="Times New Roman"/>
          <w:sz w:val="20"/>
          <w:szCs w:val="20"/>
        </w:rPr>
        <w:t xml:space="preserve"> </w:t>
      </w:r>
      <w:r w:rsidR="00700BCD" w:rsidRPr="0045025B">
        <w:rPr>
          <w:rFonts w:ascii="Times New Roman" w:hAnsi="Times New Roman" w:cs="Times New Roman"/>
          <w:sz w:val="20"/>
          <w:szCs w:val="20"/>
        </w:rPr>
        <w:t xml:space="preserve">by reducing the </w:t>
      </w:r>
      <w:r w:rsidR="0018251E" w:rsidRPr="0045025B">
        <w:rPr>
          <w:rFonts w:ascii="Times New Roman" w:hAnsi="Times New Roman" w:cs="Times New Roman"/>
          <w:sz w:val="20"/>
          <w:szCs w:val="20"/>
        </w:rPr>
        <w:t xml:space="preserve">level of fluids </w:t>
      </w:r>
      <w:r w:rsidR="004B7510" w:rsidRPr="0045025B">
        <w:rPr>
          <w:rFonts w:ascii="Times New Roman" w:hAnsi="Times New Roman" w:cs="Times New Roman"/>
          <w:sz w:val="20"/>
          <w:szCs w:val="20"/>
        </w:rPr>
        <w:t xml:space="preserve">that circulate the heart. </w:t>
      </w:r>
      <w:r w:rsidR="002B78C1" w:rsidRPr="0045025B">
        <w:rPr>
          <w:rFonts w:ascii="Times New Roman" w:hAnsi="Times New Roman" w:cs="Times New Roman"/>
          <w:noProof/>
          <w:sz w:val="20"/>
          <w:szCs w:val="20"/>
        </w:rPr>
        <w:t>This</w:t>
      </w:r>
      <w:r w:rsidR="002B78C1" w:rsidRPr="0045025B">
        <w:rPr>
          <w:rFonts w:ascii="Times New Roman" w:hAnsi="Times New Roman" w:cs="Times New Roman"/>
          <w:sz w:val="20"/>
          <w:szCs w:val="20"/>
        </w:rPr>
        <w:t xml:space="preserve"> helps in </w:t>
      </w:r>
      <w:r w:rsidR="00FF60F7" w:rsidRPr="0045025B">
        <w:rPr>
          <w:rFonts w:ascii="Times New Roman" w:hAnsi="Times New Roman" w:cs="Times New Roman"/>
          <w:sz w:val="20"/>
          <w:szCs w:val="20"/>
        </w:rPr>
        <w:t xml:space="preserve">reducing the volume of blood that must </w:t>
      </w:r>
      <w:r w:rsidR="00FF60F7" w:rsidRPr="0045025B">
        <w:rPr>
          <w:rFonts w:ascii="Times New Roman" w:hAnsi="Times New Roman" w:cs="Times New Roman"/>
          <w:noProof/>
          <w:sz w:val="20"/>
          <w:szCs w:val="20"/>
        </w:rPr>
        <w:t>be pumped</w:t>
      </w:r>
      <w:r w:rsidR="00FF60F7" w:rsidRPr="0045025B">
        <w:rPr>
          <w:rFonts w:ascii="Times New Roman" w:hAnsi="Times New Roman" w:cs="Times New Roman"/>
          <w:sz w:val="20"/>
          <w:szCs w:val="20"/>
        </w:rPr>
        <w:t xml:space="preserve"> </w:t>
      </w:r>
      <w:r w:rsidR="008849EA" w:rsidRPr="0045025B">
        <w:rPr>
          <w:rFonts w:ascii="Times New Roman" w:hAnsi="Times New Roman" w:cs="Times New Roman"/>
          <w:sz w:val="20"/>
          <w:szCs w:val="20"/>
        </w:rPr>
        <w:t xml:space="preserve">into the </w:t>
      </w:r>
      <w:r w:rsidR="00211B3F" w:rsidRPr="0045025B">
        <w:rPr>
          <w:rFonts w:ascii="Times New Roman" w:hAnsi="Times New Roman" w:cs="Times New Roman"/>
          <w:sz w:val="20"/>
          <w:szCs w:val="20"/>
        </w:rPr>
        <w:t>lungs</w:t>
      </w:r>
      <w:r w:rsidR="00F2016C" w:rsidRPr="0045025B">
        <w:rPr>
          <w:rFonts w:ascii="Times New Roman" w:hAnsi="Times New Roman" w:cs="Times New Roman"/>
          <w:sz w:val="20"/>
          <w:szCs w:val="20"/>
        </w:rPr>
        <w:t xml:space="preserve">. </w:t>
      </w:r>
      <w:r w:rsidR="00B76435" w:rsidRPr="0045025B">
        <w:rPr>
          <w:rFonts w:ascii="Times New Roman" w:hAnsi="Times New Roman" w:cs="Times New Roman"/>
          <w:sz w:val="20"/>
          <w:szCs w:val="20"/>
        </w:rPr>
        <w:t xml:space="preserve">Such a decline </w:t>
      </w:r>
      <w:r w:rsidR="00BA0602" w:rsidRPr="0045025B">
        <w:rPr>
          <w:rFonts w:ascii="Times New Roman" w:hAnsi="Times New Roman" w:cs="Times New Roman"/>
          <w:noProof/>
          <w:sz w:val="20"/>
          <w:szCs w:val="20"/>
        </w:rPr>
        <w:t>is achieved</w:t>
      </w:r>
      <w:r w:rsidR="00BA0602" w:rsidRPr="0045025B">
        <w:rPr>
          <w:rFonts w:ascii="Times New Roman" w:hAnsi="Times New Roman" w:cs="Times New Roman"/>
          <w:sz w:val="20"/>
          <w:szCs w:val="20"/>
        </w:rPr>
        <w:t xml:space="preserve"> by </w:t>
      </w:r>
      <w:r w:rsidR="00B66D12" w:rsidRPr="0045025B">
        <w:rPr>
          <w:rFonts w:ascii="Times New Roman" w:hAnsi="Times New Roman" w:cs="Times New Roman"/>
          <w:sz w:val="20"/>
          <w:szCs w:val="20"/>
        </w:rPr>
        <w:t xml:space="preserve">using diuretics such as </w:t>
      </w:r>
      <w:r w:rsidR="00436FD2" w:rsidRPr="0045025B">
        <w:rPr>
          <w:rFonts w:ascii="Times New Roman" w:hAnsi="Times New Roman" w:cs="Times New Roman"/>
          <w:sz w:val="20"/>
          <w:szCs w:val="20"/>
        </w:rPr>
        <w:t>furosemide</w:t>
      </w:r>
      <w:r w:rsidR="008F7E93" w:rsidRPr="0045025B">
        <w:rPr>
          <w:rFonts w:ascii="Times New Roman" w:hAnsi="Times New Roman" w:cs="Times New Roman"/>
          <w:sz w:val="20"/>
          <w:szCs w:val="20"/>
        </w:rPr>
        <w:t xml:space="preserve"> or Lasix. </w:t>
      </w:r>
      <w:r w:rsidR="00FD43B0" w:rsidRPr="0045025B">
        <w:rPr>
          <w:rFonts w:ascii="Times New Roman" w:hAnsi="Times New Roman" w:cs="Times New Roman"/>
          <w:sz w:val="20"/>
          <w:szCs w:val="20"/>
        </w:rPr>
        <w:t xml:space="preserve">Persons with </w:t>
      </w:r>
      <w:r w:rsidR="00C2558D" w:rsidRPr="0045025B">
        <w:rPr>
          <w:rFonts w:ascii="Times New Roman" w:hAnsi="Times New Roman" w:cs="Times New Roman"/>
          <w:sz w:val="20"/>
          <w:szCs w:val="20"/>
        </w:rPr>
        <w:t xml:space="preserve">ASD </w:t>
      </w:r>
      <w:r w:rsidR="00DB39B3" w:rsidRPr="0045025B">
        <w:rPr>
          <w:rFonts w:ascii="Times New Roman" w:hAnsi="Times New Roman" w:cs="Times New Roman"/>
          <w:sz w:val="20"/>
          <w:szCs w:val="20"/>
        </w:rPr>
        <w:t xml:space="preserve">can also be treated using </w:t>
      </w:r>
      <w:r w:rsidR="008F58A1" w:rsidRPr="0045025B">
        <w:rPr>
          <w:rFonts w:ascii="Times New Roman" w:hAnsi="Times New Roman" w:cs="Times New Roman"/>
          <w:sz w:val="20"/>
          <w:szCs w:val="20"/>
        </w:rPr>
        <w:t xml:space="preserve">beta </w:t>
      </w:r>
      <w:r w:rsidR="00E0104A" w:rsidRPr="0045025B">
        <w:rPr>
          <w:rFonts w:ascii="Times New Roman" w:hAnsi="Times New Roman" w:cs="Times New Roman"/>
          <w:sz w:val="20"/>
          <w:szCs w:val="20"/>
        </w:rPr>
        <w:t xml:space="preserve">blockers like </w:t>
      </w:r>
      <w:r w:rsidR="00F13CDA" w:rsidRPr="0045025B">
        <w:rPr>
          <w:rFonts w:ascii="Times New Roman" w:hAnsi="Times New Roman" w:cs="Times New Roman"/>
          <w:sz w:val="20"/>
          <w:szCs w:val="20"/>
        </w:rPr>
        <w:t xml:space="preserve">Lopressor </w:t>
      </w:r>
      <w:r w:rsidR="00441E71" w:rsidRPr="0045025B">
        <w:rPr>
          <w:rFonts w:ascii="Times New Roman" w:hAnsi="Times New Roman" w:cs="Times New Roman"/>
          <w:sz w:val="20"/>
          <w:szCs w:val="20"/>
        </w:rPr>
        <w:t>and Digoxin</w:t>
      </w:r>
      <w:r w:rsidR="0076590E" w:rsidRPr="0045025B">
        <w:rPr>
          <w:rFonts w:ascii="Times New Roman" w:hAnsi="Times New Roman" w:cs="Times New Roman"/>
          <w:sz w:val="20"/>
          <w:szCs w:val="20"/>
        </w:rPr>
        <w:t xml:space="preserve"> since they are effective in maintain</w:t>
      </w:r>
      <w:r w:rsidR="00D41B66" w:rsidRPr="0045025B">
        <w:rPr>
          <w:rFonts w:ascii="Times New Roman" w:hAnsi="Times New Roman" w:cs="Times New Roman"/>
          <w:sz w:val="20"/>
          <w:szCs w:val="20"/>
        </w:rPr>
        <w:t xml:space="preserve">ing </w:t>
      </w:r>
      <w:r w:rsidR="003D14D0" w:rsidRPr="0045025B">
        <w:rPr>
          <w:rFonts w:ascii="Times New Roman" w:hAnsi="Times New Roman" w:cs="Times New Roman"/>
          <w:sz w:val="20"/>
          <w:szCs w:val="20"/>
        </w:rPr>
        <w:t xml:space="preserve">the </w:t>
      </w:r>
      <w:r w:rsidR="003B495E" w:rsidRPr="0045025B">
        <w:rPr>
          <w:rFonts w:ascii="Times New Roman" w:hAnsi="Times New Roman" w:cs="Times New Roman"/>
          <w:sz w:val="20"/>
          <w:szCs w:val="20"/>
        </w:rPr>
        <w:t>heart beat</w:t>
      </w:r>
      <w:r w:rsidR="00735F2D" w:rsidRPr="0045025B">
        <w:rPr>
          <w:rFonts w:ascii="Times New Roman" w:hAnsi="Times New Roman" w:cs="Times New Roman"/>
          <w:sz w:val="20"/>
          <w:szCs w:val="20"/>
        </w:rPr>
        <w:t xml:space="preserve"> regular. </w:t>
      </w:r>
    </w:p>
    <w:p w:rsidR="00EF064E" w:rsidRPr="0045025B" w:rsidRDefault="00EF064E" w:rsidP="00B65360">
      <w:pPr>
        <w:spacing w:line="240" w:lineRule="exact"/>
        <w:ind w:firstLine="720"/>
        <w:rPr>
          <w:rFonts w:ascii="Times New Roman" w:hAnsi="Times New Roman" w:cs="Times New Roman"/>
          <w:sz w:val="20"/>
          <w:szCs w:val="20"/>
        </w:rPr>
      </w:pPr>
    </w:p>
    <w:p w:rsidR="00EF064E" w:rsidRPr="0045025B" w:rsidRDefault="00EF064E" w:rsidP="00B65360">
      <w:pPr>
        <w:spacing w:line="240" w:lineRule="exact"/>
        <w:ind w:firstLine="720"/>
        <w:rPr>
          <w:rFonts w:ascii="Times New Roman" w:hAnsi="Times New Roman" w:cs="Times New Roman"/>
          <w:sz w:val="20"/>
          <w:szCs w:val="20"/>
        </w:rPr>
      </w:pPr>
    </w:p>
    <w:p w:rsidR="00B06ABB" w:rsidRPr="0045025B" w:rsidRDefault="00B06ABB"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342B73" w:rsidRPr="0045025B" w:rsidRDefault="00342B73" w:rsidP="00B65360">
      <w:pPr>
        <w:spacing w:line="240" w:lineRule="exact"/>
        <w:rPr>
          <w:rFonts w:ascii="Times New Roman" w:eastAsia="Times New Roman" w:hAnsi="Times New Roman" w:cs="Times New Roman"/>
          <w:sz w:val="20"/>
          <w:szCs w:val="20"/>
          <w:lang w:eastAsia="en-GB"/>
        </w:rPr>
      </w:pPr>
    </w:p>
    <w:p w:rsidR="00E319F6" w:rsidRPr="0045025B" w:rsidRDefault="005C0CBD" w:rsidP="00B65360">
      <w:pPr>
        <w:spacing w:line="240" w:lineRule="exact"/>
        <w:jc w:val="center"/>
        <w:rPr>
          <w:rFonts w:ascii="Times New Roman" w:eastAsia="Times New Roman" w:hAnsi="Times New Roman" w:cs="Times New Roman"/>
          <w:sz w:val="20"/>
          <w:szCs w:val="20"/>
          <w:lang w:eastAsia="en-GB"/>
        </w:rPr>
      </w:pPr>
      <w:r w:rsidRPr="0045025B">
        <w:rPr>
          <w:rFonts w:ascii="Times New Roman" w:eastAsia="Times New Roman" w:hAnsi="Times New Roman" w:cs="Times New Roman"/>
          <w:sz w:val="20"/>
          <w:szCs w:val="20"/>
          <w:lang w:eastAsia="en-GB"/>
        </w:rPr>
        <w:t>References</w:t>
      </w:r>
    </w:p>
    <w:sdt>
      <w:sdtPr>
        <w:rPr>
          <w:rFonts w:ascii="Times New Roman" w:hAnsi="Times New Roman" w:cs="Times New Roman"/>
          <w:sz w:val="20"/>
          <w:szCs w:val="20"/>
        </w:rPr>
        <w:id w:val="862316560"/>
        <w:bibliography/>
      </w:sdtPr>
      <w:sdtEndPr/>
      <w:sdtContent>
        <w:p w:rsidR="008F4336" w:rsidRPr="0045025B" w:rsidRDefault="008F4336" w:rsidP="00B65360">
          <w:pPr>
            <w:pStyle w:val="Bibliography"/>
            <w:spacing w:line="240" w:lineRule="exact"/>
            <w:ind w:left="720" w:hanging="720"/>
            <w:rPr>
              <w:rFonts w:ascii="Times New Roman" w:hAnsi="Times New Roman" w:cs="Times New Roman"/>
              <w:noProof/>
              <w:sz w:val="20"/>
              <w:szCs w:val="20"/>
            </w:rPr>
          </w:pPr>
          <w:r w:rsidRPr="0045025B">
            <w:rPr>
              <w:rFonts w:ascii="Times New Roman" w:hAnsi="Times New Roman" w:cs="Times New Roman"/>
              <w:sz w:val="20"/>
              <w:szCs w:val="20"/>
            </w:rPr>
            <w:fldChar w:fldCharType="begin"/>
          </w:r>
          <w:r w:rsidRPr="0045025B">
            <w:rPr>
              <w:rFonts w:ascii="Times New Roman" w:hAnsi="Times New Roman" w:cs="Times New Roman"/>
              <w:sz w:val="20"/>
              <w:szCs w:val="20"/>
            </w:rPr>
            <w:instrText xml:space="preserve"> BIBLIOGRAPHY </w:instrText>
          </w:r>
          <w:r w:rsidRPr="0045025B">
            <w:rPr>
              <w:rFonts w:ascii="Times New Roman" w:hAnsi="Times New Roman" w:cs="Times New Roman"/>
              <w:sz w:val="20"/>
              <w:szCs w:val="20"/>
            </w:rPr>
            <w:fldChar w:fldCharType="separate"/>
          </w:r>
          <w:r w:rsidRPr="00F237E9">
            <w:rPr>
              <w:rFonts w:ascii="Times New Roman" w:hAnsi="Times New Roman" w:cs="Times New Roman"/>
              <w:noProof/>
              <w:sz w:val="20"/>
              <w:szCs w:val="20"/>
              <w:highlight w:val="yellow"/>
            </w:rPr>
            <w:t xml:space="preserve">August, E., Sonpal, N., &amp; Fischer, C. (2015). </w:t>
          </w:r>
          <w:r w:rsidRPr="00F237E9">
            <w:rPr>
              <w:rFonts w:ascii="Times New Roman" w:hAnsi="Times New Roman" w:cs="Times New Roman"/>
              <w:i/>
              <w:iCs/>
              <w:noProof/>
              <w:sz w:val="20"/>
              <w:szCs w:val="20"/>
              <w:highlight w:val="yellow"/>
            </w:rPr>
            <w:t>Pediatrics Correlations and Clinical Scenarios.</w:t>
          </w:r>
          <w:r w:rsidRPr="00F237E9">
            <w:rPr>
              <w:rFonts w:ascii="Times New Roman" w:hAnsi="Times New Roman" w:cs="Times New Roman"/>
              <w:noProof/>
              <w:sz w:val="20"/>
              <w:szCs w:val="20"/>
              <w:highlight w:val="yellow"/>
            </w:rPr>
            <w:t xml:space="preserve"> New York: McGraw</w:t>
          </w:r>
          <w:r w:rsidR="008C0C7D" w:rsidRPr="00F237E9">
            <w:rPr>
              <w:rFonts w:ascii="Times New Roman" w:hAnsi="Times New Roman" w:cs="Times New Roman"/>
              <w:noProof/>
              <w:sz w:val="20"/>
              <w:szCs w:val="20"/>
              <w:highlight w:val="yellow"/>
            </w:rPr>
            <w:t>-</w:t>
          </w:r>
          <w:r w:rsidRPr="00F237E9">
            <w:rPr>
              <w:rFonts w:ascii="Times New Roman" w:hAnsi="Times New Roman" w:cs="Times New Roman"/>
              <w:noProof/>
              <w:sz w:val="20"/>
              <w:szCs w:val="20"/>
              <w:highlight w:val="yellow"/>
            </w:rPr>
            <w:t>Hill Professional.</w:t>
          </w:r>
        </w:p>
        <w:p w:rsidR="008F4336" w:rsidRPr="0045025B" w:rsidRDefault="008F4336" w:rsidP="00B65360">
          <w:pPr>
            <w:pStyle w:val="Bibliography"/>
            <w:spacing w:line="240" w:lineRule="exact"/>
            <w:ind w:left="720" w:hanging="720"/>
            <w:rPr>
              <w:rFonts w:ascii="Times New Roman" w:hAnsi="Times New Roman" w:cs="Times New Roman"/>
              <w:noProof/>
              <w:sz w:val="20"/>
              <w:szCs w:val="20"/>
            </w:rPr>
          </w:pPr>
          <w:bookmarkStart w:id="0" w:name="_GoBack"/>
          <w:bookmarkEnd w:id="0"/>
          <w:r w:rsidRPr="00F237E9">
            <w:rPr>
              <w:rFonts w:ascii="Times New Roman" w:hAnsi="Times New Roman" w:cs="Times New Roman"/>
              <w:noProof/>
              <w:sz w:val="20"/>
              <w:szCs w:val="20"/>
              <w:highlight w:val="yellow"/>
            </w:rPr>
            <w:t xml:space="preserve">Chalmers, J., Pletz, M., &amp; Aliberti, S. (2014). </w:t>
          </w:r>
          <w:r w:rsidRPr="00F237E9">
            <w:rPr>
              <w:rFonts w:ascii="Times New Roman" w:hAnsi="Times New Roman" w:cs="Times New Roman"/>
              <w:i/>
              <w:iCs/>
              <w:noProof/>
              <w:sz w:val="20"/>
              <w:szCs w:val="20"/>
              <w:highlight w:val="yellow"/>
            </w:rPr>
            <w:t>European Respiratory Monograph 63: Community-Acquired Pneumonia.</w:t>
          </w:r>
          <w:r w:rsidRPr="00F237E9">
            <w:rPr>
              <w:rFonts w:ascii="Times New Roman" w:hAnsi="Times New Roman" w:cs="Times New Roman"/>
              <w:noProof/>
              <w:sz w:val="20"/>
              <w:szCs w:val="20"/>
              <w:highlight w:val="yellow"/>
            </w:rPr>
            <w:t xml:space="preserve"> London: European Respiratory Society.</w:t>
          </w:r>
        </w:p>
        <w:p w:rsidR="008F4336" w:rsidRPr="00C532DF" w:rsidRDefault="008F4336" w:rsidP="00B65360">
          <w:pPr>
            <w:pStyle w:val="Bibliography"/>
            <w:spacing w:line="240" w:lineRule="exact"/>
            <w:ind w:left="720" w:hanging="720"/>
            <w:rPr>
              <w:rFonts w:ascii="Times New Roman" w:hAnsi="Times New Roman" w:cs="Times New Roman"/>
              <w:noProof/>
              <w:sz w:val="20"/>
              <w:szCs w:val="20"/>
              <w:highlight w:val="yellow"/>
            </w:rPr>
          </w:pPr>
          <w:r w:rsidRPr="00C532DF">
            <w:rPr>
              <w:rFonts w:ascii="Times New Roman" w:hAnsi="Times New Roman" w:cs="Times New Roman"/>
              <w:noProof/>
              <w:sz w:val="20"/>
              <w:szCs w:val="20"/>
              <w:highlight w:val="yellow"/>
            </w:rPr>
            <w:t xml:space="preserve">Dalpiaz, G., &amp; Cancellieri, A. (2016). </w:t>
          </w:r>
          <w:r w:rsidRPr="00C532DF">
            <w:rPr>
              <w:rFonts w:ascii="Times New Roman" w:hAnsi="Times New Roman" w:cs="Times New Roman"/>
              <w:i/>
              <w:iCs/>
              <w:noProof/>
              <w:sz w:val="20"/>
              <w:szCs w:val="20"/>
              <w:highlight w:val="yellow"/>
            </w:rPr>
            <w:t>Atlas of Diffuse Lung Diseases: A Multidisciplinary Approach.</w:t>
          </w:r>
          <w:r w:rsidRPr="00C532DF">
            <w:rPr>
              <w:rFonts w:ascii="Times New Roman" w:hAnsi="Times New Roman" w:cs="Times New Roman"/>
              <w:noProof/>
              <w:sz w:val="20"/>
              <w:szCs w:val="20"/>
              <w:highlight w:val="yellow"/>
            </w:rPr>
            <w:t xml:space="preserve"> New York: Springer.</w:t>
          </w:r>
        </w:p>
        <w:p w:rsidR="008F4336" w:rsidRPr="0045025B" w:rsidRDefault="008F4336" w:rsidP="00B65360">
          <w:pPr>
            <w:pStyle w:val="Bibliography"/>
            <w:spacing w:line="240" w:lineRule="exact"/>
            <w:ind w:left="720" w:hanging="720"/>
            <w:rPr>
              <w:rFonts w:ascii="Times New Roman" w:hAnsi="Times New Roman" w:cs="Times New Roman"/>
              <w:noProof/>
              <w:sz w:val="20"/>
              <w:szCs w:val="20"/>
            </w:rPr>
          </w:pPr>
          <w:r w:rsidRPr="00C532DF">
            <w:rPr>
              <w:rFonts w:ascii="Times New Roman" w:hAnsi="Times New Roman" w:cs="Times New Roman"/>
              <w:noProof/>
              <w:sz w:val="20"/>
              <w:szCs w:val="20"/>
              <w:highlight w:val="yellow"/>
            </w:rPr>
            <w:t xml:space="preserve">Editore, S. (2014). </w:t>
          </w:r>
          <w:r w:rsidRPr="00C532DF">
            <w:rPr>
              <w:rFonts w:ascii="Times New Roman" w:hAnsi="Times New Roman" w:cs="Times New Roman"/>
              <w:i/>
              <w:iCs/>
              <w:noProof/>
              <w:sz w:val="20"/>
              <w:szCs w:val="20"/>
              <w:highlight w:val="yellow"/>
            </w:rPr>
            <w:t>Diagnosis and treatment of childhood asthma.</w:t>
          </w:r>
          <w:r w:rsidRPr="00C532DF">
            <w:rPr>
              <w:rFonts w:ascii="Times New Roman" w:hAnsi="Times New Roman" w:cs="Times New Roman"/>
              <w:noProof/>
              <w:sz w:val="20"/>
              <w:szCs w:val="20"/>
              <w:highlight w:val="yellow"/>
            </w:rPr>
            <w:t xml:space="preserve"> SICS Editore.</w:t>
          </w:r>
        </w:p>
        <w:p w:rsidR="008F4336" w:rsidRPr="0045025B" w:rsidRDefault="008F4336" w:rsidP="00B65360">
          <w:pPr>
            <w:pStyle w:val="Bibliography"/>
            <w:spacing w:line="240" w:lineRule="exact"/>
            <w:ind w:left="720" w:hanging="720"/>
            <w:rPr>
              <w:rFonts w:ascii="Times New Roman" w:hAnsi="Times New Roman" w:cs="Times New Roman"/>
              <w:noProof/>
              <w:sz w:val="20"/>
              <w:szCs w:val="20"/>
            </w:rPr>
          </w:pPr>
          <w:r w:rsidRPr="00182E79">
            <w:rPr>
              <w:rFonts w:ascii="Times New Roman" w:hAnsi="Times New Roman" w:cs="Times New Roman"/>
              <w:noProof/>
              <w:sz w:val="20"/>
              <w:szCs w:val="20"/>
              <w:highlight w:val="yellow"/>
            </w:rPr>
            <w:t xml:space="preserve">Medifocus. (2012). </w:t>
          </w:r>
          <w:r w:rsidRPr="00182E79">
            <w:rPr>
              <w:rFonts w:ascii="Times New Roman" w:hAnsi="Times New Roman" w:cs="Times New Roman"/>
              <w:i/>
              <w:iCs/>
              <w:noProof/>
              <w:sz w:val="20"/>
              <w:szCs w:val="20"/>
              <w:highlight w:val="yellow"/>
            </w:rPr>
            <w:t>Medifocus Guidebook On: Chronic Bronchitis.</w:t>
          </w:r>
          <w:r w:rsidRPr="00182E79">
            <w:rPr>
              <w:rFonts w:ascii="Times New Roman" w:hAnsi="Times New Roman" w:cs="Times New Roman"/>
              <w:noProof/>
              <w:sz w:val="20"/>
              <w:szCs w:val="20"/>
              <w:highlight w:val="yellow"/>
            </w:rPr>
            <w:t xml:space="preserve"> Silver Spring: Medifocus_com Inc.</w:t>
          </w:r>
        </w:p>
        <w:p w:rsidR="008F4336" w:rsidRPr="0045025B" w:rsidRDefault="008F4336" w:rsidP="00B65360">
          <w:pPr>
            <w:pStyle w:val="Bibliography"/>
            <w:spacing w:line="240" w:lineRule="exact"/>
            <w:ind w:left="720" w:hanging="720"/>
            <w:rPr>
              <w:rFonts w:ascii="Times New Roman" w:hAnsi="Times New Roman" w:cs="Times New Roman"/>
              <w:noProof/>
              <w:sz w:val="20"/>
              <w:szCs w:val="20"/>
            </w:rPr>
          </w:pPr>
          <w:r w:rsidRPr="0071143C">
            <w:rPr>
              <w:rFonts w:ascii="Times New Roman" w:hAnsi="Times New Roman" w:cs="Times New Roman"/>
              <w:noProof/>
              <w:sz w:val="20"/>
              <w:szCs w:val="20"/>
              <w:highlight w:val="yellow"/>
            </w:rPr>
            <w:t xml:space="preserve">Q. Ashton Acton. (2012). </w:t>
          </w:r>
          <w:r w:rsidRPr="0071143C">
            <w:rPr>
              <w:rFonts w:ascii="Times New Roman" w:hAnsi="Times New Roman" w:cs="Times New Roman"/>
              <w:i/>
              <w:iCs/>
              <w:noProof/>
              <w:sz w:val="20"/>
              <w:szCs w:val="20"/>
              <w:highlight w:val="yellow"/>
            </w:rPr>
            <w:t>Ventricular Septal Defects: New Insights for the Healthcare Professional: 2011 Edition: ScholarlyPaper.</w:t>
          </w:r>
          <w:r w:rsidRPr="0071143C">
            <w:rPr>
              <w:rFonts w:ascii="Times New Roman" w:hAnsi="Times New Roman" w:cs="Times New Roman"/>
              <w:noProof/>
              <w:sz w:val="20"/>
              <w:szCs w:val="20"/>
              <w:highlight w:val="yellow"/>
            </w:rPr>
            <w:t xml:space="preserve"> Atlanta: ScholarlyEditions.</w:t>
          </w:r>
        </w:p>
        <w:p w:rsidR="008F4336" w:rsidRPr="0045025B" w:rsidRDefault="008F4336" w:rsidP="00B65360">
          <w:pPr>
            <w:pStyle w:val="Bibliography"/>
            <w:spacing w:line="240" w:lineRule="exact"/>
            <w:ind w:left="720" w:hanging="720"/>
            <w:rPr>
              <w:rFonts w:ascii="Times New Roman" w:hAnsi="Times New Roman" w:cs="Times New Roman"/>
              <w:noProof/>
              <w:sz w:val="20"/>
              <w:szCs w:val="20"/>
            </w:rPr>
          </w:pPr>
          <w:r w:rsidRPr="00F237E9">
            <w:rPr>
              <w:rFonts w:ascii="Times New Roman" w:hAnsi="Times New Roman" w:cs="Times New Roman"/>
              <w:noProof/>
              <w:sz w:val="20"/>
              <w:szCs w:val="20"/>
              <w:highlight w:val="yellow"/>
            </w:rPr>
            <w:t xml:space="preserve">Rello, J., &amp; Leeper, K. V. (2013). </w:t>
          </w:r>
          <w:r w:rsidRPr="00F237E9">
            <w:rPr>
              <w:rFonts w:ascii="Times New Roman" w:hAnsi="Times New Roman" w:cs="Times New Roman"/>
              <w:i/>
              <w:iCs/>
              <w:noProof/>
              <w:sz w:val="20"/>
              <w:szCs w:val="20"/>
              <w:highlight w:val="yellow"/>
            </w:rPr>
            <w:t>Severe Community Acquired Pneumonia.</w:t>
          </w:r>
          <w:r w:rsidRPr="00F237E9">
            <w:rPr>
              <w:rFonts w:ascii="Times New Roman" w:hAnsi="Times New Roman" w:cs="Times New Roman"/>
              <w:noProof/>
              <w:sz w:val="20"/>
              <w:szCs w:val="20"/>
              <w:highlight w:val="yellow"/>
            </w:rPr>
            <w:t xml:space="preserve"> New York: Springer Science &amp; Business Media.</w:t>
          </w:r>
        </w:p>
        <w:p w:rsidR="008F4336" w:rsidRPr="0045025B" w:rsidRDefault="008F4336" w:rsidP="00B65360">
          <w:pPr>
            <w:pStyle w:val="Bibliography"/>
            <w:spacing w:line="240" w:lineRule="exact"/>
            <w:ind w:left="720" w:hanging="720"/>
            <w:rPr>
              <w:rFonts w:ascii="Times New Roman" w:hAnsi="Times New Roman" w:cs="Times New Roman"/>
              <w:noProof/>
              <w:sz w:val="20"/>
              <w:szCs w:val="20"/>
            </w:rPr>
          </w:pPr>
          <w:r w:rsidRPr="00182E79">
            <w:rPr>
              <w:rFonts w:ascii="Times New Roman" w:hAnsi="Times New Roman" w:cs="Times New Roman"/>
              <w:noProof/>
              <w:sz w:val="20"/>
              <w:szCs w:val="20"/>
              <w:highlight w:val="yellow"/>
            </w:rPr>
            <w:t xml:space="preserve">Starke, J. R., &amp; Donald, P. R. (2016). </w:t>
          </w:r>
          <w:r w:rsidRPr="00182E79">
            <w:rPr>
              <w:rFonts w:ascii="Times New Roman" w:hAnsi="Times New Roman" w:cs="Times New Roman"/>
              <w:i/>
              <w:iCs/>
              <w:noProof/>
              <w:sz w:val="20"/>
              <w:szCs w:val="20"/>
              <w:highlight w:val="yellow"/>
            </w:rPr>
            <w:t>Handbook of Child and Adolescent Tuberculosis.</w:t>
          </w:r>
          <w:r w:rsidRPr="00182E79">
            <w:rPr>
              <w:rFonts w:ascii="Times New Roman" w:hAnsi="Times New Roman" w:cs="Times New Roman"/>
              <w:noProof/>
              <w:sz w:val="20"/>
              <w:szCs w:val="20"/>
              <w:highlight w:val="yellow"/>
            </w:rPr>
            <w:t xml:space="preserve"> Oxford: Oxford University Press.</w:t>
          </w:r>
        </w:p>
        <w:p w:rsidR="0054293B" w:rsidRPr="0045025B" w:rsidRDefault="008F4336" w:rsidP="00B65360">
          <w:pPr>
            <w:spacing w:line="240" w:lineRule="exact"/>
            <w:rPr>
              <w:rFonts w:ascii="Times New Roman" w:hAnsi="Times New Roman" w:cs="Times New Roman"/>
              <w:sz w:val="20"/>
              <w:szCs w:val="20"/>
            </w:rPr>
          </w:pPr>
          <w:r w:rsidRPr="0045025B">
            <w:rPr>
              <w:rFonts w:ascii="Times New Roman" w:hAnsi="Times New Roman" w:cs="Times New Roman"/>
              <w:bCs/>
              <w:noProof/>
              <w:sz w:val="20"/>
              <w:szCs w:val="20"/>
            </w:rPr>
            <w:fldChar w:fldCharType="end"/>
          </w:r>
        </w:p>
      </w:sdtContent>
    </w:sdt>
    <w:sectPr w:rsidR="0054293B" w:rsidRPr="0045025B" w:rsidSect="00037B61">
      <w:headerReference w:type="default" r:id="rId8"/>
      <w:headerReference w:type="firs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A0D" w:rsidRDefault="006A7A0D" w:rsidP="00037B61">
      <w:pPr>
        <w:spacing w:after="0" w:line="240" w:lineRule="auto"/>
      </w:pPr>
      <w:r>
        <w:separator/>
      </w:r>
    </w:p>
  </w:endnote>
  <w:endnote w:type="continuationSeparator" w:id="0">
    <w:p w:rsidR="006A7A0D" w:rsidRDefault="006A7A0D" w:rsidP="00037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A0D" w:rsidRDefault="006A7A0D" w:rsidP="00037B61">
      <w:pPr>
        <w:spacing w:after="0" w:line="240" w:lineRule="auto"/>
      </w:pPr>
      <w:r>
        <w:separator/>
      </w:r>
    </w:p>
  </w:footnote>
  <w:footnote w:type="continuationSeparator" w:id="0">
    <w:p w:rsidR="006A7A0D" w:rsidRDefault="006A7A0D" w:rsidP="00037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0"/>
      </w:rPr>
      <w:id w:val="440726188"/>
      <w:docPartObj>
        <w:docPartGallery w:val="Page Numbers (Top of Page)"/>
        <w:docPartUnique/>
      </w:docPartObj>
    </w:sdtPr>
    <w:sdtEndPr>
      <w:rPr>
        <w:noProof/>
      </w:rPr>
    </w:sdtEndPr>
    <w:sdtContent>
      <w:p w:rsidR="00037B61" w:rsidRPr="00373415" w:rsidRDefault="00037B61" w:rsidP="00037B61">
        <w:pPr>
          <w:rPr>
            <w:rFonts w:ascii="Times New Roman" w:hAnsi="Times New Roman" w:cs="Times New Roman"/>
            <w:sz w:val="24"/>
            <w:szCs w:val="20"/>
          </w:rPr>
        </w:pPr>
        <w:r w:rsidRPr="00373415">
          <w:rPr>
            <w:rFonts w:ascii="Times New Roman" w:hAnsi="Times New Roman" w:cs="Times New Roman"/>
            <w:sz w:val="24"/>
            <w:szCs w:val="20"/>
          </w:rPr>
          <w:t xml:space="preserve">QUESTIONS AND ANSWERS     </w:t>
        </w:r>
        <w:r w:rsidR="00373415">
          <w:rPr>
            <w:rFonts w:ascii="Times New Roman" w:hAnsi="Times New Roman" w:cs="Times New Roman"/>
            <w:sz w:val="24"/>
            <w:szCs w:val="20"/>
          </w:rPr>
          <w:t xml:space="preserve">  </w:t>
        </w:r>
        <w:r w:rsidRPr="00373415">
          <w:rPr>
            <w:rFonts w:ascii="Times New Roman" w:hAnsi="Times New Roman" w:cs="Times New Roman"/>
            <w:sz w:val="24"/>
            <w:szCs w:val="20"/>
          </w:rPr>
          <w:t xml:space="preserve">                                                                                         </w:t>
        </w:r>
        <w:r w:rsidRPr="00373415">
          <w:rPr>
            <w:rFonts w:ascii="Times New Roman" w:hAnsi="Times New Roman" w:cs="Times New Roman"/>
            <w:sz w:val="24"/>
            <w:szCs w:val="20"/>
          </w:rPr>
          <w:fldChar w:fldCharType="begin"/>
        </w:r>
        <w:r w:rsidRPr="00373415">
          <w:rPr>
            <w:rFonts w:ascii="Times New Roman" w:hAnsi="Times New Roman" w:cs="Times New Roman"/>
            <w:sz w:val="24"/>
            <w:szCs w:val="20"/>
          </w:rPr>
          <w:instrText xml:space="preserve"> PAGE   \* MERGEFORMAT </w:instrText>
        </w:r>
        <w:r w:rsidRPr="00373415">
          <w:rPr>
            <w:rFonts w:ascii="Times New Roman" w:hAnsi="Times New Roman" w:cs="Times New Roman"/>
            <w:sz w:val="24"/>
            <w:szCs w:val="20"/>
          </w:rPr>
          <w:fldChar w:fldCharType="separate"/>
        </w:r>
        <w:r w:rsidR="00EF50FC">
          <w:rPr>
            <w:rFonts w:ascii="Times New Roman" w:hAnsi="Times New Roman" w:cs="Times New Roman"/>
            <w:noProof/>
            <w:sz w:val="24"/>
            <w:szCs w:val="20"/>
          </w:rPr>
          <w:t>3</w:t>
        </w:r>
        <w:r w:rsidRPr="00373415">
          <w:rPr>
            <w:rFonts w:ascii="Times New Roman" w:hAnsi="Times New Roman" w:cs="Times New Roman"/>
            <w:noProof/>
            <w:sz w:val="24"/>
            <w:szCs w:val="20"/>
          </w:rPr>
          <w:fldChar w:fldCharType="end"/>
        </w:r>
      </w:p>
    </w:sdtContent>
  </w:sdt>
  <w:p w:rsidR="00037B61" w:rsidRPr="00373415" w:rsidRDefault="00037B61">
    <w:pPr>
      <w:pStyle w:val="Header"/>
      <w:rPr>
        <w:rFonts w:ascii="Times New Roman" w:hAnsi="Times New Roman" w:cs="Times New Roman"/>
        <w:sz w:val="24"/>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502931523"/>
      <w:docPartObj>
        <w:docPartGallery w:val="Page Numbers (Top of Page)"/>
        <w:docPartUnique/>
      </w:docPartObj>
    </w:sdtPr>
    <w:sdtEndPr>
      <w:rPr>
        <w:noProof/>
      </w:rPr>
    </w:sdtEndPr>
    <w:sdtContent>
      <w:p w:rsidR="00037B61" w:rsidRPr="00373415" w:rsidRDefault="00037B61" w:rsidP="00373415">
        <w:pPr>
          <w:rPr>
            <w:rFonts w:ascii="Times New Roman" w:hAnsi="Times New Roman" w:cs="Times New Roman"/>
            <w:sz w:val="24"/>
            <w:szCs w:val="24"/>
          </w:rPr>
        </w:pPr>
        <w:r w:rsidRPr="00373415">
          <w:rPr>
            <w:rFonts w:ascii="Times New Roman" w:hAnsi="Times New Roman" w:cs="Times New Roman"/>
            <w:sz w:val="24"/>
            <w:szCs w:val="24"/>
          </w:rPr>
          <w:t xml:space="preserve">Running head: QUESTIONS AND ANSWERS                 </w:t>
        </w:r>
        <w:r w:rsidR="00373415">
          <w:rPr>
            <w:rFonts w:ascii="Times New Roman" w:hAnsi="Times New Roman" w:cs="Times New Roman"/>
            <w:sz w:val="24"/>
            <w:szCs w:val="24"/>
          </w:rPr>
          <w:t xml:space="preserve">                        </w:t>
        </w:r>
        <w:r w:rsidRPr="00373415">
          <w:rPr>
            <w:rFonts w:ascii="Times New Roman" w:hAnsi="Times New Roman" w:cs="Times New Roman"/>
            <w:sz w:val="24"/>
            <w:szCs w:val="24"/>
          </w:rPr>
          <w:t xml:space="preserve">                              </w:t>
        </w:r>
        <w:r w:rsidRPr="00373415">
          <w:rPr>
            <w:rFonts w:ascii="Times New Roman" w:hAnsi="Times New Roman" w:cs="Times New Roman"/>
            <w:sz w:val="24"/>
            <w:szCs w:val="24"/>
          </w:rPr>
          <w:fldChar w:fldCharType="begin"/>
        </w:r>
        <w:r w:rsidRPr="00373415">
          <w:rPr>
            <w:rFonts w:ascii="Times New Roman" w:hAnsi="Times New Roman" w:cs="Times New Roman"/>
            <w:sz w:val="24"/>
            <w:szCs w:val="24"/>
          </w:rPr>
          <w:instrText xml:space="preserve"> PAGE   \* MERGEFORMAT </w:instrText>
        </w:r>
        <w:r w:rsidRPr="00373415">
          <w:rPr>
            <w:rFonts w:ascii="Times New Roman" w:hAnsi="Times New Roman" w:cs="Times New Roman"/>
            <w:sz w:val="24"/>
            <w:szCs w:val="24"/>
          </w:rPr>
          <w:fldChar w:fldCharType="separate"/>
        </w:r>
        <w:r w:rsidR="00F237E9">
          <w:rPr>
            <w:rFonts w:ascii="Times New Roman" w:hAnsi="Times New Roman" w:cs="Times New Roman"/>
            <w:noProof/>
            <w:sz w:val="24"/>
            <w:szCs w:val="24"/>
          </w:rPr>
          <w:t>1</w:t>
        </w:r>
        <w:r w:rsidRPr="00373415">
          <w:rPr>
            <w:rFonts w:ascii="Times New Roman" w:hAnsi="Times New Roman" w:cs="Times New Roman"/>
            <w:noProof/>
            <w:sz w:val="24"/>
            <w:szCs w:val="24"/>
          </w:rPr>
          <w:fldChar w:fldCharType="end"/>
        </w:r>
      </w:p>
    </w:sdtContent>
  </w:sdt>
  <w:p w:rsidR="00037B61" w:rsidRPr="00373415" w:rsidRDefault="00037B61">
    <w:pPr>
      <w:pStyle w:val="Header"/>
      <w:rPr>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D7EE9"/>
    <w:multiLevelType w:val="multilevel"/>
    <w:tmpl w:val="1630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61CC6"/>
    <w:multiLevelType w:val="multilevel"/>
    <w:tmpl w:val="2840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2MDI1szQ2NjY1tTBQ0lEKTi0uzszPAykwrwUAU3a6ACwAAAA="/>
  </w:docVars>
  <w:rsids>
    <w:rsidRoot w:val="005E7A9A"/>
    <w:rsid w:val="000033BD"/>
    <w:rsid w:val="000124F4"/>
    <w:rsid w:val="00013767"/>
    <w:rsid w:val="000256C1"/>
    <w:rsid w:val="00033C12"/>
    <w:rsid w:val="00037B61"/>
    <w:rsid w:val="00060EA9"/>
    <w:rsid w:val="00064618"/>
    <w:rsid w:val="0007048E"/>
    <w:rsid w:val="000748F1"/>
    <w:rsid w:val="000813DB"/>
    <w:rsid w:val="00081FD6"/>
    <w:rsid w:val="000829D2"/>
    <w:rsid w:val="00090C1B"/>
    <w:rsid w:val="00092CD7"/>
    <w:rsid w:val="000B2A4E"/>
    <w:rsid w:val="000C17AD"/>
    <w:rsid w:val="000D17A0"/>
    <w:rsid w:val="000D180A"/>
    <w:rsid w:val="000E3581"/>
    <w:rsid w:val="000E5027"/>
    <w:rsid w:val="000E509C"/>
    <w:rsid w:val="000F7774"/>
    <w:rsid w:val="001072F1"/>
    <w:rsid w:val="0011724A"/>
    <w:rsid w:val="00120103"/>
    <w:rsid w:val="001239D5"/>
    <w:rsid w:val="00145025"/>
    <w:rsid w:val="00151D75"/>
    <w:rsid w:val="001600A0"/>
    <w:rsid w:val="001657B4"/>
    <w:rsid w:val="00167185"/>
    <w:rsid w:val="00170E4F"/>
    <w:rsid w:val="00180C71"/>
    <w:rsid w:val="0018251E"/>
    <w:rsid w:val="00182E79"/>
    <w:rsid w:val="001A1FD1"/>
    <w:rsid w:val="001A219F"/>
    <w:rsid w:val="001A4064"/>
    <w:rsid w:val="001A54D4"/>
    <w:rsid w:val="001A69A3"/>
    <w:rsid w:val="001B231A"/>
    <w:rsid w:val="001B27BB"/>
    <w:rsid w:val="001B6EDF"/>
    <w:rsid w:val="001C1AEE"/>
    <w:rsid w:val="001C6A08"/>
    <w:rsid w:val="001D478C"/>
    <w:rsid w:val="001D62CD"/>
    <w:rsid w:val="001E14A3"/>
    <w:rsid w:val="001E3553"/>
    <w:rsid w:val="001E5909"/>
    <w:rsid w:val="001E7148"/>
    <w:rsid w:val="001F4604"/>
    <w:rsid w:val="002027C5"/>
    <w:rsid w:val="00211B3F"/>
    <w:rsid w:val="00211F76"/>
    <w:rsid w:val="00213EE6"/>
    <w:rsid w:val="00223D6E"/>
    <w:rsid w:val="0023309F"/>
    <w:rsid w:val="002337C8"/>
    <w:rsid w:val="00233D80"/>
    <w:rsid w:val="00245692"/>
    <w:rsid w:val="00254176"/>
    <w:rsid w:val="00260C56"/>
    <w:rsid w:val="00261485"/>
    <w:rsid w:val="0026623B"/>
    <w:rsid w:val="00294ACC"/>
    <w:rsid w:val="002A16AD"/>
    <w:rsid w:val="002A3CCD"/>
    <w:rsid w:val="002A50A6"/>
    <w:rsid w:val="002B78C1"/>
    <w:rsid w:val="002D31A8"/>
    <w:rsid w:val="002D6A02"/>
    <w:rsid w:val="002E03C8"/>
    <w:rsid w:val="002E232E"/>
    <w:rsid w:val="00302106"/>
    <w:rsid w:val="00303AB4"/>
    <w:rsid w:val="00307D94"/>
    <w:rsid w:val="00307E26"/>
    <w:rsid w:val="00331F39"/>
    <w:rsid w:val="00340614"/>
    <w:rsid w:val="00342B73"/>
    <w:rsid w:val="00342D2B"/>
    <w:rsid w:val="00345319"/>
    <w:rsid w:val="0034660E"/>
    <w:rsid w:val="0034690D"/>
    <w:rsid w:val="00350971"/>
    <w:rsid w:val="00351BF0"/>
    <w:rsid w:val="00356E73"/>
    <w:rsid w:val="00360F40"/>
    <w:rsid w:val="0036684B"/>
    <w:rsid w:val="00367CA5"/>
    <w:rsid w:val="00373415"/>
    <w:rsid w:val="003835BA"/>
    <w:rsid w:val="00391252"/>
    <w:rsid w:val="003A13A6"/>
    <w:rsid w:val="003A2E8C"/>
    <w:rsid w:val="003B495E"/>
    <w:rsid w:val="003C5980"/>
    <w:rsid w:val="003C62D2"/>
    <w:rsid w:val="003D14D0"/>
    <w:rsid w:val="003D40B0"/>
    <w:rsid w:val="003D5546"/>
    <w:rsid w:val="003E61EC"/>
    <w:rsid w:val="003F359F"/>
    <w:rsid w:val="003F4DA6"/>
    <w:rsid w:val="00404218"/>
    <w:rsid w:val="00404BEB"/>
    <w:rsid w:val="0042695A"/>
    <w:rsid w:val="00433697"/>
    <w:rsid w:val="00434B0D"/>
    <w:rsid w:val="00435B8D"/>
    <w:rsid w:val="00436FD2"/>
    <w:rsid w:val="00441E71"/>
    <w:rsid w:val="0044443B"/>
    <w:rsid w:val="0045025B"/>
    <w:rsid w:val="0045279D"/>
    <w:rsid w:val="00467234"/>
    <w:rsid w:val="004729ED"/>
    <w:rsid w:val="0047316F"/>
    <w:rsid w:val="00482138"/>
    <w:rsid w:val="00484F8D"/>
    <w:rsid w:val="00487DFD"/>
    <w:rsid w:val="004A2210"/>
    <w:rsid w:val="004A4FA8"/>
    <w:rsid w:val="004B1D50"/>
    <w:rsid w:val="004B483F"/>
    <w:rsid w:val="004B5C3B"/>
    <w:rsid w:val="004B702C"/>
    <w:rsid w:val="004B7510"/>
    <w:rsid w:val="004D4FEA"/>
    <w:rsid w:val="004E6F46"/>
    <w:rsid w:val="004F5082"/>
    <w:rsid w:val="004F6113"/>
    <w:rsid w:val="004F646B"/>
    <w:rsid w:val="005138B8"/>
    <w:rsid w:val="00521638"/>
    <w:rsid w:val="00527F95"/>
    <w:rsid w:val="00541347"/>
    <w:rsid w:val="0054293B"/>
    <w:rsid w:val="005503D0"/>
    <w:rsid w:val="00550A58"/>
    <w:rsid w:val="00551EF5"/>
    <w:rsid w:val="00554459"/>
    <w:rsid w:val="00560E60"/>
    <w:rsid w:val="00562D0A"/>
    <w:rsid w:val="005729CB"/>
    <w:rsid w:val="00572DA4"/>
    <w:rsid w:val="005807AF"/>
    <w:rsid w:val="00580A65"/>
    <w:rsid w:val="00583EC5"/>
    <w:rsid w:val="00586BC0"/>
    <w:rsid w:val="005961CF"/>
    <w:rsid w:val="005A473B"/>
    <w:rsid w:val="005A725E"/>
    <w:rsid w:val="005A7425"/>
    <w:rsid w:val="005B2BE7"/>
    <w:rsid w:val="005B7B2C"/>
    <w:rsid w:val="005C0653"/>
    <w:rsid w:val="005C0CBD"/>
    <w:rsid w:val="005C15AE"/>
    <w:rsid w:val="005D42E2"/>
    <w:rsid w:val="005D57A1"/>
    <w:rsid w:val="005E7549"/>
    <w:rsid w:val="005E7A9A"/>
    <w:rsid w:val="005F0F26"/>
    <w:rsid w:val="005F1B66"/>
    <w:rsid w:val="00600FF8"/>
    <w:rsid w:val="00614972"/>
    <w:rsid w:val="00630B76"/>
    <w:rsid w:val="0064682F"/>
    <w:rsid w:val="00647781"/>
    <w:rsid w:val="00665B2E"/>
    <w:rsid w:val="006748CE"/>
    <w:rsid w:val="00675760"/>
    <w:rsid w:val="006775FE"/>
    <w:rsid w:val="00686BF1"/>
    <w:rsid w:val="00686CD0"/>
    <w:rsid w:val="00691E2A"/>
    <w:rsid w:val="006A657E"/>
    <w:rsid w:val="006A7A0D"/>
    <w:rsid w:val="006B24CE"/>
    <w:rsid w:val="006B382E"/>
    <w:rsid w:val="006B5817"/>
    <w:rsid w:val="006C0EAB"/>
    <w:rsid w:val="006C0EF1"/>
    <w:rsid w:val="006C55F3"/>
    <w:rsid w:val="006D658D"/>
    <w:rsid w:val="006D743D"/>
    <w:rsid w:val="006E565A"/>
    <w:rsid w:val="006F1973"/>
    <w:rsid w:val="006F21EE"/>
    <w:rsid w:val="006F4509"/>
    <w:rsid w:val="00700BCD"/>
    <w:rsid w:val="00705C40"/>
    <w:rsid w:val="007065D9"/>
    <w:rsid w:val="0071143C"/>
    <w:rsid w:val="0071599D"/>
    <w:rsid w:val="007226FA"/>
    <w:rsid w:val="007317F2"/>
    <w:rsid w:val="00735E55"/>
    <w:rsid w:val="00735F2D"/>
    <w:rsid w:val="007522AD"/>
    <w:rsid w:val="0075393B"/>
    <w:rsid w:val="007610DF"/>
    <w:rsid w:val="0076590E"/>
    <w:rsid w:val="00772855"/>
    <w:rsid w:val="007A02ED"/>
    <w:rsid w:val="007A123B"/>
    <w:rsid w:val="007A78DF"/>
    <w:rsid w:val="007D090D"/>
    <w:rsid w:val="007D1640"/>
    <w:rsid w:val="007D4E67"/>
    <w:rsid w:val="007E1BB4"/>
    <w:rsid w:val="007F67A0"/>
    <w:rsid w:val="0081013F"/>
    <w:rsid w:val="00811607"/>
    <w:rsid w:val="00811AE9"/>
    <w:rsid w:val="00817A7E"/>
    <w:rsid w:val="0083252B"/>
    <w:rsid w:val="008358E1"/>
    <w:rsid w:val="0085129A"/>
    <w:rsid w:val="00867353"/>
    <w:rsid w:val="00870C61"/>
    <w:rsid w:val="00874850"/>
    <w:rsid w:val="008849EA"/>
    <w:rsid w:val="00890487"/>
    <w:rsid w:val="00896968"/>
    <w:rsid w:val="008A34DF"/>
    <w:rsid w:val="008A3FC9"/>
    <w:rsid w:val="008C0C7D"/>
    <w:rsid w:val="008C169A"/>
    <w:rsid w:val="008D12E4"/>
    <w:rsid w:val="008D2A2B"/>
    <w:rsid w:val="008D7AD1"/>
    <w:rsid w:val="008E1FC4"/>
    <w:rsid w:val="008E6169"/>
    <w:rsid w:val="008F4336"/>
    <w:rsid w:val="008F58A1"/>
    <w:rsid w:val="008F7E93"/>
    <w:rsid w:val="00902242"/>
    <w:rsid w:val="0091082E"/>
    <w:rsid w:val="00911DBE"/>
    <w:rsid w:val="00912353"/>
    <w:rsid w:val="00914023"/>
    <w:rsid w:val="009165CC"/>
    <w:rsid w:val="0093689C"/>
    <w:rsid w:val="00942B90"/>
    <w:rsid w:val="009430D7"/>
    <w:rsid w:val="0096152B"/>
    <w:rsid w:val="00972197"/>
    <w:rsid w:val="00975A97"/>
    <w:rsid w:val="009819BC"/>
    <w:rsid w:val="00985845"/>
    <w:rsid w:val="00992079"/>
    <w:rsid w:val="009A04A7"/>
    <w:rsid w:val="009B0916"/>
    <w:rsid w:val="009B52A3"/>
    <w:rsid w:val="009B7A66"/>
    <w:rsid w:val="009C7BBE"/>
    <w:rsid w:val="009D53CB"/>
    <w:rsid w:val="009E27F1"/>
    <w:rsid w:val="009F6664"/>
    <w:rsid w:val="00A108BC"/>
    <w:rsid w:val="00A12B70"/>
    <w:rsid w:val="00A23E8D"/>
    <w:rsid w:val="00A25316"/>
    <w:rsid w:val="00A25F8D"/>
    <w:rsid w:val="00A344E0"/>
    <w:rsid w:val="00A431F2"/>
    <w:rsid w:val="00A45337"/>
    <w:rsid w:val="00A523C1"/>
    <w:rsid w:val="00A55462"/>
    <w:rsid w:val="00A5579E"/>
    <w:rsid w:val="00A81D75"/>
    <w:rsid w:val="00A94136"/>
    <w:rsid w:val="00AA7EB2"/>
    <w:rsid w:val="00AC10FC"/>
    <w:rsid w:val="00AC22ED"/>
    <w:rsid w:val="00AE6AD6"/>
    <w:rsid w:val="00AE701E"/>
    <w:rsid w:val="00AE753F"/>
    <w:rsid w:val="00B06ABB"/>
    <w:rsid w:val="00B12115"/>
    <w:rsid w:val="00B2311E"/>
    <w:rsid w:val="00B26C28"/>
    <w:rsid w:val="00B40626"/>
    <w:rsid w:val="00B4230C"/>
    <w:rsid w:val="00B44A42"/>
    <w:rsid w:val="00B467E0"/>
    <w:rsid w:val="00B54E5E"/>
    <w:rsid w:val="00B56F19"/>
    <w:rsid w:val="00B65360"/>
    <w:rsid w:val="00B66D12"/>
    <w:rsid w:val="00B70624"/>
    <w:rsid w:val="00B721F0"/>
    <w:rsid w:val="00B76435"/>
    <w:rsid w:val="00B80D3C"/>
    <w:rsid w:val="00B87198"/>
    <w:rsid w:val="00B90C9D"/>
    <w:rsid w:val="00BA0602"/>
    <w:rsid w:val="00BB3F10"/>
    <w:rsid w:val="00BC4CB2"/>
    <w:rsid w:val="00BD5DAB"/>
    <w:rsid w:val="00BE6A65"/>
    <w:rsid w:val="00BF6E8B"/>
    <w:rsid w:val="00C050A4"/>
    <w:rsid w:val="00C10CAA"/>
    <w:rsid w:val="00C220F9"/>
    <w:rsid w:val="00C2558D"/>
    <w:rsid w:val="00C2764B"/>
    <w:rsid w:val="00C355A7"/>
    <w:rsid w:val="00C35BB6"/>
    <w:rsid w:val="00C532DF"/>
    <w:rsid w:val="00C57E8F"/>
    <w:rsid w:val="00C6434F"/>
    <w:rsid w:val="00C72F8A"/>
    <w:rsid w:val="00C76100"/>
    <w:rsid w:val="00C90600"/>
    <w:rsid w:val="00C912C7"/>
    <w:rsid w:val="00C91D90"/>
    <w:rsid w:val="00C97FCA"/>
    <w:rsid w:val="00CA47D9"/>
    <w:rsid w:val="00CA590D"/>
    <w:rsid w:val="00CA6295"/>
    <w:rsid w:val="00CC16BC"/>
    <w:rsid w:val="00CC2ECF"/>
    <w:rsid w:val="00CC4FFA"/>
    <w:rsid w:val="00CC64BE"/>
    <w:rsid w:val="00CD2054"/>
    <w:rsid w:val="00CD6EE2"/>
    <w:rsid w:val="00CE0EF8"/>
    <w:rsid w:val="00CE608D"/>
    <w:rsid w:val="00CF4042"/>
    <w:rsid w:val="00CF4369"/>
    <w:rsid w:val="00D06A50"/>
    <w:rsid w:val="00D07272"/>
    <w:rsid w:val="00D15D37"/>
    <w:rsid w:val="00D37A85"/>
    <w:rsid w:val="00D412AC"/>
    <w:rsid w:val="00D4148F"/>
    <w:rsid w:val="00D41B66"/>
    <w:rsid w:val="00D4710D"/>
    <w:rsid w:val="00D474A1"/>
    <w:rsid w:val="00D5221F"/>
    <w:rsid w:val="00D55677"/>
    <w:rsid w:val="00D611A0"/>
    <w:rsid w:val="00D6780A"/>
    <w:rsid w:val="00D862F4"/>
    <w:rsid w:val="00D942B6"/>
    <w:rsid w:val="00DA54C0"/>
    <w:rsid w:val="00DB15C5"/>
    <w:rsid w:val="00DB39B3"/>
    <w:rsid w:val="00DB3D42"/>
    <w:rsid w:val="00DB44C6"/>
    <w:rsid w:val="00DB68E2"/>
    <w:rsid w:val="00DC3EC6"/>
    <w:rsid w:val="00DC5551"/>
    <w:rsid w:val="00DD00C7"/>
    <w:rsid w:val="00DE0CD1"/>
    <w:rsid w:val="00DF004C"/>
    <w:rsid w:val="00DF194C"/>
    <w:rsid w:val="00DF29B5"/>
    <w:rsid w:val="00DF67AF"/>
    <w:rsid w:val="00DF7577"/>
    <w:rsid w:val="00E0104A"/>
    <w:rsid w:val="00E143EA"/>
    <w:rsid w:val="00E16C52"/>
    <w:rsid w:val="00E177A9"/>
    <w:rsid w:val="00E20C9A"/>
    <w:rsid w:val="00E20E7F"/>
    <w:rsid w:val="00E319F6"/>
    <w:rsid w:val="00E5469E"/>
    <w:rsid w:val="00E63160"/>
    <w:rsid w:val="00E718FE"/>
    <w:rsid w:val="00E73AD8"/>
    <w:rsid w:val="00E8553C"/>
    <w:rsid w:val="00E86347"/>
    <w:rsid w:val="00E9116C"/>
    <w:rsid w:val="00E91BA3"/>
    <w:rsid w:val="00E91D07"/>
    <w:rsid w:val="00E96619"/>
    <w:rsid w:val="00EA5B64"/>
    <w:rsid w:val="00EA7671"/>
    <w:rsid w:val="00EA7DF2"/>
    <w:rsid w:val="00EC67C0"/>
    <w:rsid w:val="00ED0013"/>
    <w:rsid w:val="00ED1166"/>
    <w:rsid w:val="00ED125E"/>
    <w:rsid w:val="00EE7FA9"/>
    <w:rsid w:val="00EF064E"/>
    <w:rsid w:val="00EF50FC"/>
    <w:rsid w:val="00EF5FF1"/>
    <w:rsid w:val="00EF60CE"/>
    <w:rsid w:val="00F02DD6"/>
    <w:rsid w:val="00F065A2"/>
    <w:rsid w:val="00F06733"/>
    <w:rsid w:val="00F10B52"/>
    <w:rsid w:val="00F13CDA"/>
    <w:rsid w:val="00F2016C"/>
    <w:rsid w:val="00F206F3"/>
    <w:rsid w:val="00F237E9"/>
    <w:rsid w:val="00F23918"/>
    <w:rsid w:val="00F243ED"/>
    <w:rsid w:val="00F264F9"/>
    <w:rsid w:val="00F41AD6"/>
    <w:rsid w:val="00F44949"/>
    <w:rsid w:val="00F5430D"/>
    <w:rsid w:val="00F60958"/>
    <w:rsid w:val="00F632AB"/>
    <w:rsid w:val="00F74138"/>
    <w:rsid w:val="00F772D9"/>
    <w:rsid w:val="00F86069"/>
    <w:rsid w:val="00F8747A"/>
    <w:rsid w:val="00F916B6"/>
    <w:rsid w:val="00F92E72"/>
    <w:rsid w:val="00F970C4"/>
    <w:rsid w:val="00FA15F1"/>
    <w:rsid w:val="00FA5810"/>
    <w:rsid w:val="00FC0216"/>
    <w:rsid w:val="00FC5E2D"/>
    <w:rsid w:val="00FD09BD"/>
    <w:rsid w:val="00FD43B0"/>
    <w:rsid w:val="00FD44A9"/>
    <w:rsid w:val="00FE068F"/>
    <w:rsid w:val="00FE0F69"/>
    <w:rsid w:val="00FE3760"/>
    <w:rsid w:val="00FE5963"/>
    <w:rsid w:val="00FE7895"/>
    <w:rsid w:val="00FF608D"/>
    <w:rsid w:val="00FF6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3E9E"/>
  <w15:chartTrackingRefBased/>
  <w15:docId w15:val="{857CC3FC-0222-4101-B4D0-2AD66568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5C0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F064E"/>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B61"/>
  </w:style>
  <w:style w:type="paragraph" w:styleId="Footer">
    <w:name w:val="footer"/>
    <w:basedOn w:val="Normal"/>
    <w:link w:val="FooterChar"/>
    <w:uiPriority w:val="99"/>
    <w:unhideWhenUsed/>
    <w:rsid w:val="00037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B61"/>
  </w:style>
  <w:style w:type="character" w:customStyle="1" w:styleId="Heading1Char">
    <w:name w:val="Heading 1 Char"/>
    <w:basedOn w:val="DefaultParagraphFont"/>
    <w:link w:val="Heading1"/>
    <w:uiPriority w:val="9"/>
    <w:rsid w:val="005C0CB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C0CBD"/>
  </w:style>
  <w:style w:type="character" w:customStyle="1" w:styleId="Heading3Char">
    <w:name w:val="Heading 3 Char"/>
    <w:basedOn w:val="DefaultParagraphFont"/>
    <w:link w:val="Heading3"/>
    <w:uiPriority w:val="9"/>
    <w:rsid w:val="00EF064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F064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EF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61922">
      <w:bodyDiv w:val="1"/>
      <w:marLeft w:val="0"/>
      <w:marRight w:val="0"/>
      <w:marTop w:val="0"/>
      <w:marBottom w:val="0"/>
      <w:divBdr>
        <w:top w:val="none" w:sz="0" w:space="0" w:color="auto"/>
        <w:left w:val="none" w:sz="0" w:space="0" w:color="auto"/>
        <w:bottom w:val="none" w:sz="0" w:space="0" w:color="auto"/>
        <w:right w:val="none" w:sz="0" w:space="0" w:color="auto"/>
      </w:divBdr>
    </w:div>
    <w:div w:id="212271711">
      <w:bodyDiv w:val="1"/>
      <w:marLeft w:val="0"/>
      <w:marRight w:val="0"/>
      <w:marTop w:val="0"/>
      <w:marBottom w:val="0"/>
      <w:divBdr>
        <w:top w:val="none" w:sz="0" w:space="0" w:color="auto"/>
        <w:left w:val="none" w:sz="0" w:space="0" w:color="auto"/>
        <w:bottom w:val="none" w:sz="0" w:space="0" w:color="auto"/>
        <w:right w:val="none" w:sz="0" w:space="0" w:color="auto"/>
      </w:divBdr>
    </w:div>
    <w:div w:id="266352920">
      <w:bodyDiv w:val="1"/>
      <w:marLeft w:val="0"/>
      <w:marRight w:val="0"/>
      <w:marTop w:val="0"/>
      <w:marBottom w:val="0"/>
      <w:divBdr>
        <w:top w:val="none" w:sz="0" w:space="0" w:color="auto"/>
        <w:left w:val="none" w:sz="0" w:space="0" w:color="auto"/>
        <w:bottom w:val="none" w:sz="0" w:space="0" w:color="auto"/>
        <w:right w:val="none" w:sz="0" w:space="0" w:color="auto"/>
      </w:divBdr>
    </w:div>
    <w:div w:id="319234990">
      <w:bodyDiv w:val="1"/>
      <w:marLeft w:val="0"/>
      <w:marRight w:val="0"/>
      <w:marTop w:val="0"/>
      <w:marBottom w:val="0"/>
      <w:divBdr>
        <w:top w:val="none" w:sz="0" w:space="0" w:color="auto"/>
        <w:left w:val="none" w:sz="0" w:space="0" w:color="auto"/>
        <w:bottom w:val="none" w:sz="0" w:space="0" w:color="auto"/>
        <w:right w:val="none" w:sz="0" w:space="0" w:color="auto"/>
      </w:divBdr>
    </w:div>
    <w:div w:id="336857334">
      <w:bodyDiv w:val="1"/>
      <w:marLeft w:val="0"/>
      <w:marRight w:val="0"/>
      <w:marTop w:val="0"/>
      <w:marBottom w:val="0"/>
      <w:divBdr>
        <w:top w:val="none" w:sz="0" w:space="0" w:color="auto"/>
        <w:left w:val="none" w:sz="0" w:space="0" w:color="auto"/>
        <w:bottom w:val="none" w:sz="0" w:space="0" w:color="auto"/>
        <w:right w:val="none" w:sz="0" w:space="0" w:color="auto"/>
      </w:divBdr>
    </w:div>
    <w:div w:id="359625269">
      <w:bodyDiv w:val="1"/>
      <w:marLeft w:val="0"/>
      <w:marRight w:val="0"/>
      <w:marTop w:val="0"/>
      <w:marBottom w:val="0"/>
      <w:divBdr>
        <w:top w:val="none" w:sz="0" w:space="0" w:color="auto"/>
        <w:left w:val="none" w:sz="0" w:space="0" w:color="auto"/>
        <w:bottom w:val="none" w:sz="0" w:space="0" w:color="auto"/>
        <w:right w:val="none" w:sz="0" w:space="0" w:color="auto"/>
      </w:divBdr>
    </w:div>
    <w:div w:id="462622563">
      <w:bodyDiv w:val="1"/>
      <w:marLeft w:val="0"/>
      <w:marRight w:val="0"/>
      <w:marTop w:val="0"/>
      <w:marBottom w:val="0"/>
      <w:divBdr>
        <w:top w:val="none" w:sz="0" w:space="0" w:color="auto"/>
        <w:left w:val="none" w:sz="0" w:space="0" w:color="auto"/>
        <w:bottom w:val="none" w:sz="0" w:space="0" w:color="auto"/>
        <w:right w:val="none" w:sz="0" w:space="0" w:color="auto"/>
      </w:divBdr>
    </w:div>
    <w:div w:id="604457430">
      <w:bodyDiv w:val="1"/>
      <w:marLeft w:val="0"/>
      <w:marRight w:val="0"/>
      <w:marTop w:val="0"/>
      <w:marBottom w:val="0"/>
      <w:divBdr>
        <w:top w:val="none" w:sz="0" w:space="0" w:color="auto"/>
        <w:left w:val="none" w:sz="0" w:space="0" w:color="auto"/>
        <w:bottom w:val="none" w:sz="0" w:space="0" w:color="auto"/>
        <w:right w:val="none" w:sz="0" w:space="0" w:color="auto"/>
      </w:divBdr>
    </w:div>
    <w:div w:id="728529965">
      <w:bodyDiv w:val="1"/>
      <w:marLeft w:val="0"/>
      <w:marRight w:val="0"/>
      <w:marTop w:val="0"/>
      <w:marBottom w:val="0"/>
      <w:divBdr>
        <w:top w:val="none" w:sz="0" w:space="0" w:color="auto"/>
        <w:left w:val="none" w:sz="0" w:space="0" w:color="auto"/>
        <w:bottom w:val="none" w:sz="0" w:space="0" w:color="auto"/>
        <w:right w:val="none" w:sz="0" w:space="0" w:color="auto"/>
      </w:divBdr>
    </w:div>
    <w:div w:id="740254313">
      <w:bodyDiv w:val="1"/>
      <w:marLeft w:val="0"/>
      <w:marRight w:val="0"/>
      <w:marTop w:val="0"/>
      <w:marBottom w:val="0"/>
      <w:divBdr>
        <w:top w:val="none" w:sz="0" w:space="0" w:color="auto"/>
        <w:left w:val="none" w:sz="0" w:space="0" w:color="auto"/>
        <w:bottom w:val="none" w:sz="0" w:space="0" w:color="auto"/>
        <w:right w:val="none" w:sz="0" w:space="0" w:color="auto"/>
      </w:divBdr>
    </w:div>
    <w:div w:id="756946789">
      <w:bodyDiv w:val="1"/>
      <w:marLeft w:val="0"/>
      <w:marRight w:val="0"/>
      <w:marTop w:val="0"/>
      <w:marBottom w:val="0"/>
      <w:divBdr>
        <w:top w:val="none" w:sz="0" w:space="0" w:color="auto"/>
        <w:left w:val="none" w:sz="0" w:space="0" w:color="auto"/>
        <w:bottom w:val="none" w:sz="0" w:space="0" w:color="auto"/>
        <w:right w:val="none" w:sz="0" w:space="0" w:color="auto"/>
      </w:divBdr>
    </w:div>
    <w:div w:id="885333876">
      <w:bodyDiv w:val="1"/>
      <w:marLeft w:val="0"/>
      <w:marRight w:val="0"/>
      <w:marTop w:val="0"/>
      <w:marBottom w:val="0"/>
      <w:divBdr>
        <w:top w:val="none" w:sz="0" w:space="0" w:color="auto"/>
        <w:left w:val="none" w:sz="0" w:space="0" w:color="auto"/>
        <w:bottom w:val="none" w:sz="0" w:space="0" w:color="auto"/>
        <w:right w:val="none" w:sz="0" w:space="0" w:color="auto"/>
      </w:divBdr>
    </w:div>
    <w:div w:id="1079982739">
      <w:bodyDiv w:val="1"/>
      <w:marLeft w:val="0"/>
      <w:marRight w:val="0"/>
      <w:marTop w:val="0"/>
      <w:marBottom w:val="0"/>
      <w:divBdr>
        <w:top w:val="none" w:sz="0" w:space="0" w:color="auto"/>
        <w:left w:val="none" w:sz="0" w:space="0" w:color="auto"/>
        <w:bottom w:val="none" w:sz="0" w:space="0" w:color="auto"/>
        <w:right w:val="none" w:sz="0" w:space="0" w:color="auto"/>
      </w:divBdr>
    </w:div>
    <w:div w:id="1166284815">
      <w:bodyDiv w:val="1"/>
      <w:marLeft w:val="0"/>
      <w:marRight w:val="0"/>
      <w:marTop w:val="0"/>
      <w:marBottom w:val="0"/>
      <w:divBdr>
        <w:top w:val="none" w:sz="0" w:space="0" w:color="auto"/>
        <w:left w:val="none" w:sz="0" w:space="0" w:color="auto"/>
        <w:bottom w:val="none" w:sz="0" w:space="0" w:color="auto"/>
        <w:right w:val="none" w:sz="0" w:space="0" w:color="auto"/>
      </w:divBdr>
    </w:div>
    <w:div w:id="1279335968">
      <w:bodyDiv w:val="1"/>
      <w:marLeft w:val="0"/>
      <w:marRight w:val="0"/>
      <w:marTop w:val="0"/>
      <w:marBottom w:val="0"/>
      <w:divBdr>
        <w:top w:val="none" w:sz="0" w:space="0" w:color="auto"/>
        <w:left w:val="none" w:sz="0" w:space="0" w:color="auto"/>
        <w:bottom w:val="none" w:sz="0" w:space="0" w:color="auto"/>
        <w:right w:val="none" w:sz="0" w:space="0" w:color="auto"/>
      </w:divBdr>
    </w:div>
    <w:div w:id="1426657608">
      <w:bodyDiv w:val="1"/>
      <w:marLeft w:val="0"/>
      <w:marRight w:val="0"/>
      <w:marTop w:val="0"/>
      <w:marBottom w:val="0"/>
      <w:divBdr>
        <w:top w:val="none" w:sz="0" w:space="0" w:color="auto"/>
        <w:left w:val="none" w:sz="0" w:space="0" w:color="auto"/>
        <w:bottom w:val="none" w:sz="0" w:space="0" w:color="auto"/>
        <w:right w:val="none" w:sz="0" w:space="0" w:color="auto"/>
      </w:divBdr>
    </w:div>
    <w:div w:id="1480801590">
      <w:bodyDiv w:val="1"/>
      <w:marLeft w:val="0"/>
      <w:marRight w:val="0"/>
      <w:marTop w:val="0"/>
      <w:marBottom w:val="0"/>
      <w:divBdr>
        <w:top w:val="none" w:sz="0" w:space="0" w:color="auto"/>
        <w:left w:val="none" w:sz="0" w:space="0" w:color="auto"/>
        <w:bottom w:val="none" w:sz="0" w:space="0" w:color="auto"/>
        <w:right w:val="none" w:sz="0" w:space="0" w:color="auto"/>
      </w:divBdr>
    </w:div>
    <w:div w:id="1828665191">
      <w:bodyDiv w:val="1"/>
      <w:marLeft w:val="0"/>
      <w:marRight w:val="0"/>
      <w:marTop w:val="0"/>
      <w:marBottom w:val="0"/>
      <w:divBdr>
        <w:top w:val="none" w:sz="0" w:space="0" w:color="auto"/>
        <w:left w:val="none" w:sz="0" w:space="0" w:color="auto"/>
        <w:bottom w:val="none" w:sz="0" w:space="0" w:color="auto"/>
        <w:right w:val="none" w:sz="0" w:space="0" w:color="auto"/>
      </w:divBdr>
    </w:div>
    <w:div w:id="2091655083">
      <w:bodyDiv w:val="1"/>
      <w:marLeft w:val="0"/>
      <w:marRight w:val="0"/>
      <w:marTop w:val="0"/>
      <w:marBottom w:val="0"/>
      <w:divBdr>
        <w:top w:val="none" w:sz="0" w:space="0" w:color="auto"/>
        <w:left w:val="none" w:sz="0" w:space="0" w:color="auto"/>
        <w:bottom w:val="none" w:sz="0" w:space="0" w:color="auto"/>
        <w:right w:val="none" w:sz="0" w:space="0" w:color="auto"/>
      </w:divBdr>
    </w:div>
    <w:div w:id="21290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Rel13</b:Tag>
    <b:SourceType>Book</b:SourceType>
    <b:Guid>{CEE03331-5809-4F91-BC15-7346D6AE91E3}</b:Guid>
    <b:Title>Severe Community Acquired Pneumonia</b:Title>
    <b:Year>2013</b:Year>
    <b:City>New York</b:City>
    <b:Publisher>Springer Science &amp; Business Media</b:Publisher>
    <b:Author>
      <b:Author>
        <b:NameList>
          <b:Person>
            <b:Last>Rello</b:Last>
            <b:First>Jordi </b:First>
          </b:Person>
          <b:Person>
            <b:Last>Leeper</b:Last>
            <b:Middle>V.</b:Middle>
            <b:First>Kenneth</b:First>
          </b:Person>
        </b:NameList>
      </b:Author>
    </b:Author>
    <b:RefOrder>1</b:RefOrder>
  </b:Source>
  <b:Source>
    <b:Tag>Aug15</b:Tag>
    <b:SourceType>Book</b:SourceType>
    <b:Guid>{9EF48558-F624-49F6-8165-B7112F909158}</b:Guid>
    <b:Title>Pediatrics Correlations and Clinical Scenarios</b:Title>
    <b:Year>2015</b:Year>
    <b:City>New York</b:City>
    <b:Publisher>McGraw Hill Professional</b:Publisher>
    <b:Author>
      <b:Author>
        <b:NameList>
          <b:Person>
            <b:Last>August</b:Last>
            <b:First>Elizabeth </b:First>
          </b:Person>
          <b:Person>
            <b:Last>Sonpal</b:Last>
            <b:First>Niket</b:First>
          </b:Person>
          <b:Person>
            <b:Last>Fischer</b:Last>
            <b:First>Conrad </b:First>
          </b:Person>
        </b:NameList>
      </b:Author>
    </b:Author>
    <b:RefOrder>2</b:RefOrder>
  </b:Source>
  <b:Source>
    <b:Tag>Sta16</b:Tag>
    <b:SourceType>Book</b:SourceType>
    <b:Guid>{1FB22D7C-2552-47EA-B11F-8F7EEAEC49BB}</b:Guid>
    <b:Title>Handbook of Child and Adolescent Tuberculosis</b:Title>
    <b:Year>2016</b:Year>
    <b:City>Oxford</b:City>
    <b:Publisher>Oxford University Press</b:Publisher>
    <b:Author>
      <b:Author>
        <b:NameList>
          <b:Person>
            <b:Last>Starke</b:Last>
            <b:Middle>R.</b:Middle>
            <b:First>Jeffrey </b:First>
          </b:Person>
          <b:Person>
            <b:Last>Donald</b:Last>
            <b:Middle>R.</b:Middle>
            <b:First>Peter</b:First>
          </b:Person>
        </b:NameList>
      </b:Author>
    </b:Author>
    <b:RefOrder>3</b:RefOrder>
  </b:Source>
  <b:Source>
    <b:Tag>Med12</b:Tag>
    <b:SourceType>Book</b:SourceType>
    <b:Guid>{B229ABA6-D229-479E-AB39-08EEB58488B0}</b:Guid>
    <b:Author>
      <b:Author>
        <b:Corporate>Medifocus</b:Corporate>
      </b:Author>
    </b:Author>
    <b:Title>Medifocus Guidebook On: Chronic Bronchitis</b:Title>
    <b:Year>2012</b:Year>
    <b:City>Silver Spring</b:City>
    <b:Publisher>Medifocus_com Inc</b:Publisher>
    <b:RefOrder>4</b:RefOrder>
  </b:Source>
  <b:Source>
    <b:Tag>Dal16</b:Tag>
    <b:SourceType>Book</b:SourceType>
    <b:Guid>{8AB840B6-7C55-439A-8392-96B39908A614}</b:Guid>
    <b:Title>Atlas of Diffuse Lung Diseases: A Multidisciplinary Approach</b:Title>
    <b:Year>2016</b:Year>
    <b:City>New York</b:City>
    <b:Publisher>Springer</b:Publisher>
    <b:Author>
      <b:Author>
        <b:NameList>
          <b:Person>
            <b:Last>Dalpiaz</b:Last>
            <b:First>Giorgia </b:First>
          </b:Person>
          <b:Person>
            <b:Last>Cancellieri</b:Last>
            <b:First>Alessandra </b:First>
          </b:Person>
        </b:NameList>
      </b:Author>
    </b:Author>
    <b:RefOrder>5</b:RefOrder>
  </b:Source>
  <b:Source>
    <b:Tag>Sic14</b:Tag>
    <b:SourceType>Book</b:SourceType>
    <b:Guid>{89F4E316-0AB7-465F-9759-0D9B0D6BB7EC}</b:Guid>
    <b:Author>
      <b:Author>
        <b:NameList>
          <b:Person>
            <b:Last>Editore</b:Last>
            <b:First>Sics</b:First>
          </b:Person>
        </b:NameList>
      </b:Author>
    </b:Author>
    <b:Title>Diagnosis and treatment of childhood asthma</b:Title>
    <b:Year>2014</b:Year>
    <b:Publisher>SICS Editore</b:Publisher>
    <b:RefOrder>6</b:RefOrder>
  </b:Source>
  <b:Source>
    <b:Tag>QAs12</b:Tag>
    <b:SourceType>Book</b:SourceType>
    <b:Guid>{DF395E91-E64A-47D1-A50B-8A8D8EC1230A}</b:Guid>
    <b:Author>
      <b:Author>
        <b:NameList>
          <b:Person>
            <b:Last>Acton</b:Last>
            <b:First>Q.</b:First>
            <b:Middle>Ashton</b:Middle>
          </b:Person>
        </b:NameList>
      </b:Author>
    </b:Author>
    <b:Title>Respiratory Tract Infections: Advances in Research and Treatment: 2011 Edition</b:Title>
    <b:Year>2012</b:Year>
    <b:City>New York</b:City>
    <b:Publisher>ScholarlyEditions</b:Publisher>
    <b:RefOrder>7</b:RefOrder>
  </b:Source>
  <b:Source>
    <b:Tag>Cha14</b:Tag>
    <b:SourceType>Book</b:SourceType>
    <b:Guid>{77825C70-6BEA-4D54-8D3A-2DB78E1889D1}</b:Guid>
    <b:Title>European Respiratory Monograph 63: Community-Acquired Pneumonia</b:Title>
    <b:Year>2014</b:Year>
    <b:City>London</b:City>
    <b:Publisher>European Respiratory Society</b:Publisher>
    <b:Author>
      <b:Author>
        <b:NameList>
          <b:Person>
            <b:Last>Chalmers</b:Last>
            <b:First>James </b:First>
          </b:Person>
          <b:Person>
            <b:Last>Pletz</b:Last>
            <b:First>Mathias </b:First>
          </b:Person>
          <b:Person>
            <b:Last>Aliberti</b:Last>
            <b:First>Stefano </b:First>
          </b:Person>
        </b:NameList>
      </b:Author>
    </b:Author>
    <b:RefOrder>8</b:RefOrder>
  </b:Source>
  <b:Source>
    <b:Tag>Gor16</b:Tag>
    <b:SourceType>Book</b:SourceType>
    <b:Guid>{4FE5A476-22BF-457A-8813-BFF2930150F0}</b:Guid>
    <b:Title>Handbook of Pediatric Obesity: Etiology, Pathophysiology, and Prevention</b:Title>
    <b:Year>2016</b:Year>
    <b:City>New York</b:City>
    <b:Publisher>CRC Press</b:Publisher>
    <b:Author>
      <b:Author>
        <b:NameList>
          <b:Person>
            <b:Last>Goran</b:Last>
            <b:Middle>I.</b:Middle>
            <b:First>Michael</b:First>
          </b:Person>
          <b:Person>
            <b:Last>Sothern</b:Last>
            <b:Middle>S.</b:Middle>
            <b:First>Melinda</b:First>
          </b:Person>
        </b:NameList>
      </b:Author>
    </b:Author>
    <b:RefOrder>9</b:RefOrder>
  </b:Source>
  <b:Source>
    <b:Tag>Moo12</b:Tag>
    <b:SourceType>Book</b:SourceType>
    <b:Guid>{A514082F-B9F1-4D1A-A154-E143BF409CBB}</b:Guid>
    <b:Title>The DASH Diet for Weight Loss: Lose Weight and Keep It Off--the Healthy Way--with America's Most Respected Diet</b:Title>
    <b:Year>2012</b:Year>
    <b:City>New York</b:City>
    <b:Publisher>Simon and Schuster</b:Publisher>
    <b:Author>
      <b:Author>
        <b:NameList>
          <b:Person>
            <b:Last>Moore</b:Last>
            <b:Middle>J.</b:Middle>
            <b:First>Thomas</b:First>
          </b:Person>
          <b:Person>
            <b:Last>Murphy</b:Last>
            <b:Middle>C.</b:Middle>
            <b:First>Megan</b:First>
          </b:Person>
          <b:Person>
            <b:Last>Jenkins</b:Last>
            <b:First>Mark</b:First>
          </b:Person>
        </b:NameList>
      </b:Author>
    </b:Author>
    <b:RefOrder>10</b:RefOrder>
  </b:Source>
  <b:Source>
    <b:Tag>Hos13</b:Tag>
    <b:SourceType>Book</b:SourceType>
    <b:Guid>{2CA4CA87-E324-4090-AB08-B933E1E3B074}</b:Guid>
    <b:Title>Congestive Heart Failure: Pathophysiology, Diagnosis, and Comprehensive Approach to Management</b:Title>
    <b:Year>2013</b:Year>
    <b:City>New York</b:City>
    <b:Publisher>Springer Science &amp; Business Media</b:Publisher>
    <b:Author>
      <b:Author>
        <b:NameList>
          <b:Person>
            <b:Last>Hosenpud</b:Last>
            <b:Middle>D.</b:Middle>
            <b:First>Jeffrey</b:First>
          </b:Person>
          <b:Person>
            <b:Last>Greenberg</b:Last>
            <b:Middle>H.</b:Middle>
            <b:First>Barry</b:First>
          </b:Person>
        </b:NameList>
      </b:Author>
    </b:Author>
    <b:RefOrder>11</b:RefOrder>
  </b:Source>
  <b:Source>
    <b:Tag>Cal14</b:Tag>
    <b:SourceType>Book</b:SourceType>
    <b:Guid>{93881879-4328-4B00-AB1B-1B459CF9D536}</b:Guid>
    <b:Title>Clinical Psychology and Congenital Heart Disease: Lifelong Psychological Aspects and Interventions</b:Title>
    <b:Year>2014</b:Year>
    <b:City>New York</b:City>
    <b:Publisher>Springer</b:Publisher>
    <b:Author>
      <b:Author>
        <b:NameList>
          <b:Person>
            <b:Last>Callus</b:Last>
            <b:First>Edward</b:First>
          </b:Person>
          <b:Person>
            <b:Last>Quadri</b:Last>
            <b:First>Emilia</b:First>
          </b:Person>
        </b:NameList>
      </b:Author>
    </b:Author>
    <b:RefOrder>12</b:RefOrder>
  </b:Source>
  <b:Source>
    <b:Tag>Bux13</b:Tag>
    <b:SourceType>Book</b:SourceType>
    <b:Guid>{B0B4CB48-19C3-4D9E-89A0-5EA336EF2643}</b:Guid>
    <b:Title>The Neuroscience of Autism Spectrum Disorders</b:Title>
    <b:Year>2013</b:Year>
    <b:City>Cambridge</b:City>
    <b:Publisher>Academic Press</b:Publisher>
    <b:Author>
      <b:Author>
        <b:NameList>
          <b:Person>
            <b:Last>Buxbaum</b:Last>
            <b:Middle>D.</b:Middle>
            <b:First>Joseph</b:First>
          </b:Person>
          <b:Person>
            <b:Last>Hof</b:Last>
            <b:Middle>R.</b:Middle>
            <b:First>Patrick</b:First>
          </b:Person>
        </b:NameList>
      </b:Author>
    </b:Author>
    <b:RefOrder>13</b:RefOrder>
  </b:Source>
  <b:Source>
    <b:Tag>QAs121</b:Tag>
    <b:SourceType>Book</b:SourceType>
    <b:Guid>{259689DF-A910-4D8C-8A88-2E798E0CF980}</b:Guid>
    <b:Author>
      <b:Author>
        <b:Corporate>Q. Ashton Acton</b:Corporate>
      </b:Author>
    </b:Author>
    <b:Title>Ventricular Septal Defects: New Insights for the Healthcare Professional: 2011 Edition: ScholarlyPaper</b:Title>
    <b:Year>2012</b:Year>
    <b:City>Atlanta</b:City>
    <b:Publisher>ScholarlyEditions</b:Publisher>
    <b:RefOrder>14</b:RefOrder>
  </b:Source>
</b:Sources>
</file>

<file path=customXml/itemProps1.xml><?xml version="1.0" encoding="utf-8"?>
<ds:datastoreItem xmlns:ds="http://schemas.openxmlformats.org/officeDocument/2006/customXml" ds:itemID="{418DE1C2-2BEC-4642-A5A8-1C64DB85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NGUNJIRI</dc:creator>
  <cp:keywords/>
  <dc:description/>
  <cp:lastModifiedBy>STEPHEN W NGUNJIRI</cp:lastModifiedBy>
  <cp:revision>20</cp:revision>
  <dcterms:created xsi:type="dcterms:W3CDTF">2017-03-20T13:37:00Z</dcterms:created>
  <dcterms:modified xsi:type="dcterms:W3CDTF">2017-03-20T15:34:00Z</dcterms:modified>
</cp:coreProperties>
</file>