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6022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Đường Văn Bình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2024-05-05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5017</w:t>
            </w:r>
          </w:p>
        </w:tc>
        <w:tc>
          <w:p>
            <w:r>
              <w:t>Bút bi siêu mịn</w:t>
            </w:r>
          </w:p>
        </w:tc>
        <w:tc>
          <w:p>
            <w:r>
              <w:t>1</w:t>
            </w:r>
          </w:p>
        </w:tc>
        <w:tc>
          <w:p>
            <w:r>
              <w:t>20000.0</w:t>
            </w:r>
          </w:p>
        </w:tc>
        <w:tc>
          <w:p>
            <w:r>
              <w:t>20000.0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20000.0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