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CA7" w:rsidRPr="00937D8B" w:rsidRDefault="007A1CA7" w:rsidP="00766BC4">
      <w:pPr>
        <w:pStyle w:val="Title"/>
        <w:jc w:val="center"/>
        <w:rPr>
          <w:b/>
          <w:bCs/>
          <w:color w:val="000000" w:themeColor="text1"/>
          <w:spacing w:val="0"/>
          <w:sz w:val="40"/>
          <w:szCs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937D8B">
        <w:rPr>
          <w:b/>
          <w:bCs/>
          <w:color w:val="000000" w:themeColor="text1"/>
          <w:spacing w:val="0"/>
          <w:sz w:val="40"/>
          <w:szCs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Capstone Project 1</w:t>
      </w:r>
    </w:p>
    <w:p w:rsidR="007A1CA7" w:rsidRDefault="007A1CA7" w:rsidP="00766BC4">
      <w:pPr>
        <w:pStyle w:val="Title"/>
        <w:jc w:val="center"/>
        <w:rPr>
          <w:rStyle w:val="SubtleEmphasis"/>
          <w:b/>
          <w:bCs/>
          <w:i w:val="0"/>
          <w:iCs w:val="0"/>
          <w:color w:val="000000" w:themeColor="text1"/>
          <w:spacing w:val="0"/>
          <w:sz w:val="40"/>
          <w:szCs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bookmarkStart w:id="0" w:name="_Toc535420113"/>
      <w:bookmarkStart w:id="1" w:name="_Toc535420388"/>
      <w:r w:rsidRPr="00937D8B">
        <w:rPr>
          <w:rStyle w:val="SubtleEmphasis"/>
          <w:b/>
          <w:bCs/>
          <w:i w:val="0"/>
          <w:iCs w:val="0"/>
          <w:color w:val="000000" w:themeColor="text1"/>
          <w:spacing w:val="0"/>
          <w:sz w:val="40"/>
          <w:szCs w:val="4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Predicting Loan Default</w:t>
      </w:r>
      <w:bookmarkEnd w:id="0"/>
      <w:bookmarkEnd w:id="1"/>
    </w:p>
    <w:sdt>
      <w:sdtPr>
        <w:rPr>
          <w:rFonts w:asciiTheme="minorHAnsi" w:eastAsiaTheme="minorHAnsi" w:hAnsiTheme="minorHAnsi" w:cstheme="minorBidi"/>
          <w:color w:val="auto"/>
          <w:sz w:val="22"/>
          <w:szCs w:val="20"/>
          <w:lang w:bidi="hi-IN"/>
        </w:rPr>
        <w:id w:val="1285005703"/>
        <w:docPartObj>
          <w:docPartGallery w:val="Table of Contents"/>
          <w:docPartUnique/>
        </w:docPartObj>
      </w:sdtPr>
      <w:sdtEndPr>
        <w:rPr>
          <w:b/>
          <w:bCs/>
          <w:noProof/>
        </w:rPr>
      </w:sdtEndPr>
      <w:sdtContent>
        <w:p w:rsidR="00332B8B" w:rsidRDefault="00332B8B">
          <w:pPr>
            <w:pStyle w:val="TOCHeading"/>
          </w:pPr>
          <w:r>
            <w:t>Contents</w:t>
          </w:r>
        </w:p>
        <w:p w:rsidR="005E737F" w:rsidRDefault="00332B8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665723"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5E737F">
              <w:rPr>
                <w:noProof/>
                <w:webHidden/>
              </w:rPr>
              <w:tab/>
            </w:r>
            <w:r w:rsidR="005E737F">
              <w:rPr>
                <w:noProof/>
                <w:webHidden/>
              </w:rPr>
              <w:fldChar w:fldCharType="begin"/>
            </w:r>
            <w:r w:rsidR="005E737F">
              <w:rPr>
                <w:noProof/>
                <w:webHidden/>
              </w:rPr>
              <w:instrText xml:space="preserve"> PAGEREF _Toc3665723 \h </w:instrText>
            </w:r>
            <w:r w:rsidR="005E737F">
              <w:rPr>
                <w:noProof/>
                <w:webHidden/>
              </w:rPr>
            </w:r>
            <w:r w:rsidR="005E737F">
              <w:rPr>
                <w:noProof/>
                <w:webHidden/>
              </w:rPr>
              <w:fldChar w:fldCharType="separate"/>
            </w:r>
            <w:r w:rsidR="005E737F">
              <w:rPr>
                <w:noProof/>
                <w:webHidden/>
              </w:rPr>
              <w:t>2</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24"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Lending Club Data Set</w:t>
            </w:r>
            <w:r w:rsidR="005E737F">
              <w:rPr>
                <w:noProof/>
                <w:webHidden/>
              </w:rPr>
              <w:tab/>
            </w:r>
            <w:r w:rsidR="005E737F">
              <w:rPr>
                <w:noProof/>
                <w:webHidden/>
              </w:rPr>
              <w:fldChar w:fldCharType="begin"/>
            </w:r>
            <w:r w:rsidR="005E737F">
              <w:rPr>
                <w:noProof/>
                <w:webHidden/>
              </w:rPr>
              <w:instrText xml:space="preserve"> PAGEREF _Toc3665724 \h </w:instrText>
            </w:r>
            <w:r w:rsidR="005E737F">
              <w:rPr>
                <w:noProof/>
                <w:webHidden/>
              </w:rPr>
            </w:r>
            <w:r w:rsidR="005E737F">
              <w:rPr>
                <w:noProof/>
                <w:webHidden/>
              </w:rPr>
              <w:fldChar w:fldCharType="separate"/>
            </w:r>
            <w:r w:rsidR="005E737F">
              <w:rPr>
                <w:noProof/>
                <w:webHidden/>
              </w:rPr>
              <w:t>2</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25"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5E737F">
              <w:rPr>
                <w:noProof/>
                <w:webHidden/>
              </w:rPr>
              <w:tab/>
            </w:r>
            <w:r w:rsidR="005E737F">
              <w:rPr>
                <w:noProof/>
                <w:webHidden/>
              </w:rPr>
              <w:fldChar w:fldCharType="begin"/>
            </w:r>
            <w:r w:rsidR="005E737F">
              <w:rPr>
                <w:noProof/>
                <w:webHidden/>
              </w:rPr>
              <w:instrText xml:space="preserve"> PAGEREF _Toc3665725 \h </w:instrText>
            </w:r>
            <w:r w:rsidR="005E737F">
              <w:rPr>
                <w:noProof/>
                <w:webHidden/>
              </w:rPr>
            </w:r>
            <w:r w:rsidR="005E737F">
              <w:rPr>
                <w:noProof/>
                <w:webHidden/>
              </w:rPr>
              <w:fldChar w:fldCharType="separate"/>
            </w:r>
            <w:r w:rsidR="005E737F">
              <w:rPr>
                <w:noProof/>
                <w:webHidden/>
              </w:rPr>
              <w:t>3</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26"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r w:rsidR="005E737F">
              <w:rPr>
                <w:noProof/>
                <w:webHidden/>
              </w:rPr>
              <w:tab/>
            </w:r>
            <w:r w:rsidR="005E737F">
              <w:rPr>
                <w:noProof/>
                <w:webHidden/>
              </w:rPr>
              <w:fldChar w:fldCharType="begin"/>
            </w:r>
            <w:r w:rsidR="005E737F">
              <w:rPr>
                <w:noProof/>
                <w:webHidden/>
              </w:rPr>
              <w:instrText xml:space="preserve"> PAGEREF _Toc3665726 \h </w:instrText>
            </w:r>
            <w:r w:rsidR="005E737F">
              <w:rPr>
                <w:noProof/>
                <w:webHidden/>
              </w:rPr>
            </w:r>
            <w:r w:rsidR="005E737F">
              <w:rPr>
                <w:noProof/>
                <w:webHidden/>
              </w:rPr>
              <w:fldChar w:fldCharType="separate"/>
            </w:r>
            <w:r w:rsidR="005E737F">
              <w:rPr>
                <w:noProof/>
                <w:webHidden/>
              </w:rPr>
              <w:t>3</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27"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Wrangling</w:t>
            </w:r>
            <w:r w:rsidR="005E737F">
              <w:rPr>
                <w:noProof/>
                <w:webHidden/>
              </w:rPr>
              <w:tab/>
            </w:r>
            <w:r w:rsidR="005E737F">
              <w:rPr>
                <w:noProof/>
                <w:webHidden/>
              </w:rPr>
              <w:fldChar w:fldCharType="begin"/>
            </w:r>
            <w:r w:rsidR="005E737F">
              <w:rPr>
                <w:noProof/>
                <w:webHidden/>
              </w:rPr>
              <w:instrText xml:space="preserve"> PAGEREF _Toc3665727 \h </w:instrText>
            </w:r>
            <w:r w:rsidR="005E737F">
              <w:rPr>
                <w:noProof/>
                <w:webHidden/>
              </w:rPr>
            </w:r>
            <w:r w:rsidR="005E737F">
              <w:rPr>
                <w:noProof/>
                <w:webHidden/>
              </w:rPr>
              <w:fldChar w:fldCharType="separate"/>
            </w:r>
            <w:r w:rsidR="005E737F">
              <w:rPr>
                <w:noProof/>
                <w:webHidden/>
              </w:rPr>
              <w:t>4</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28"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r w:rsidR="005E737F">
              <w:rPr>
                <w:noProof/>
                <w:webHidden/>
              </w:rPr>
              <w:tab/>
            </w:r>
            <w:r w:rsidR="005E737F">
              <w:rPr>
                <w:noProof/>
                <w:webHidden/>
              </w:rPr>
              <w:fldChar w:fldCharType="begin"/>
            </w:r>
            <w:r w:rsidR="005E737F">
              <w:rPr>
                <w:noProof/>
                <w:webHidden/>
              </w:rPr>
              <w:instrText xml:space="preserve"> PAGEREF _Toc3665728 \h </w:instrText>
            </w:r>
            <w:r w:rsidR="005E737F">
              <w:rPr>
                <w:noProof/>
                <w:webHidden/>
              </w:rPr>
            </w:r>
            <w:r w:rsidR="005E737F">
              <w:rPr>
                <w:noProof/>
                <w:webHidden/>
              </w:rPr>
              <w:fldChar w:fldCharType="separate"/>
            </w:r>
            <w:r w:rsidR="005E737F">
              <w:rPr>
                <w:noProof/>
                <w:webHidden/>
              </w:rPr>
              <w:t>4</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29" w:history="1">
            <w:r w:rsidR="005E737F" w:rsidRPr="0019061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Modelling</w:t>
            </w:r>
            <w:r w:rsidR="005E737F">
              <w:rPr>
                <w:noProof/>
                <w:webHidden/>
              </w:rPr>
              <w:tab/>
            </w:r>
            <w:r w:rsidR="005E737F">
              <w:rPr>
                <w:noProof/>
                <w:webHidden/>
              </w:rPr>
              <w:fldChar w:fldCharType="begin"/>
            </w:r>
            <w:r w:rsidR="005E737F">
              <w:rPr>
                <w:noProof/>
                <w:webHidden/>
              </w:rPr>
              <w:instrText xml:space="preserve"> PAGEREF _Toc3665729 \h </w:instrText>
            </w:r>
            <w:r w:rsidR="005E737F">
              <w:rPr>
                <w:noProof/>
                <w:webHidden/>
              </w:rPr>
            </w:r>
            <w:r w:rsidR="005E737F">
              <w:rPr>
                <w:noProof/>
                <w:webHidden/>
              </w:rPr>
              <w:fldChar w:fldCharType="separate"/>
            </w:r>
            <w:r w:rsidR="005E737F">
              <w:rPr>
                <w:noProof/>
                <w:webHidden/>
              </w:rPr>
              <w:t>8</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30"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Modelling Results</w:t>
            </w:r>
            <w:r w:rsidR="005E737F">
              <w:rPr>
                <w:noProof/>
                <w:webHidden/>
              </w:rPr>
              <w:tab/>
            </w:r>
            <w:r w:rsidR="005E737F">
              <w:rPr>
                <w:noProof/>
                <w:webHidden/>
              </w:rPr>
              <w:fldChar w:fldCharType="begin"/>
            </w:r>
            <w:r w:rsidR="005E737F">
              <w:rPr>
                <w:noProof/>
                <w:webHidden/>
              </w:rPr>
              <w:instrText xml:space="preserve"> PAGEREF _Toc3665730 \h </w:instrText>
            </w:r>
            <w:r w:rsidR="005E737F">
              <w:rPr>
                <w:noProof/>
                <w:webHidden/>
              </w:rPr>
            </w:r>
            <w:r w:rsidR="005E737F">
              <w:rPr>
                <w:noProof/>
                <w:webHidden/>
              </w:rPr>
              <w:fldChar w:fldCharType="separate"/>
            </w:r>
            <w:r w:rsidR="005E737F">
              <w:rPr>
                <w:noProof/>
                <w:webHidden/>
              </w:rPr>
              <w:t>9</w:t>
            </w:r>
            <w:r w:rsidR="005E737F">
              <w:rPr>
                <w:noProof/>
                <w:webHidden/>
              </w:rPr>
              <w:fldChar w:fldCharType="end"/>
            </w:r>
          </w:hyperlink>
        </w:p>
        <w:p w:rsidR="005E737F" w:rsidRDefault="00C8130F">
          <w:pPr>
            <w:pStyle w:val="TOC2"/>
            <w:tabs>
              <w:tab w:val="left" w:pos="660"/>
              <w:tab w:val="right" w:leader="dot" w:pos="9350"/>
            </w:tabs>
            <w:rPr>
              <w:rFonts w:eastAsiaTheme="minorEastAsia"/>
              <w:noProof/>
            </w:rPr>
          </w:pPr>
          <w:hyperlink w:anchor="_Toc3665731"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E737F">
              <w:rPr>
                <w:rFonts w:eastAsiaTheme="minorEastAsia"/>
                <w:noProof/>
              </w:rPr>
              <w:tab/>
            </w:r>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Under ROC Curve</w:t>
            </w:r>
            <w:r w:rsidR="005E737F">
              <w:rPr>
                <w:noProof/>
                <w:webHidden/>
              </w:rPr>
              <w:tab/>
            </w:r>
            <w:r w:rsidR="005E737F">
              <w:rPr>
                <w:noProof/>
                <w:webHidden/>
              </w:rPr>
              <w:fldChar w:fldCharType="begin"/>
            </w:r>
            <w:r w:rsidR="005E737F">
              <w:rPr>
                <w:noProof/>
                <w:webHidden/>
              </w:rPr>
              <w:instrText xml:space="preserve"> PAGEREF _Toc3665731 \h </w:instrText>
            </w:r>
            <w:r w:rsidR="005E737F">
              <w:rPr>
                <w:noProof/>
                <w:webHidden/>
              </w:rPr>
            </w:r>
            <w:r w:rsidR="005E737F">
              <w:rPr>
                <w:noProof/>
                <w:webHidden/>
              </w:rPr>
              <w:fldChar w:fldCharType="separate"/>
            </w:r>
            <w:r w:rsidR="005E737F">
              <w:rPr>
                <w:noProof/>
                <w:webHidden/>
              </w:rPr>
              <w:t>9</w:t>
            </w:r>
            <w:r w:rsidR="005E737F">
              <w:rPr>
                <w:noProof/>
                <w:webHidden/>
              </w:rPr>
              <w:fldChar w:fldCharType="end"/>
            </w:r>
          </w:hyperlink>
        </w:p>
        <w:p w:rsidR="005E737F" w:rsidRDefault="00C8130F">
          <w:pPr>
            <w:pStyle w:val="TOC2"/>
            <w:tabs>
              <w:tab w:val="left" w:pos="660"/>
              <w:tab w:val="right" w:leader="dot" w:pos="9350"/>
            </w:tabs>
            <w:rPr>
              <w:rFonts w:eastAsiaTheme="minorEastAsia"/>
              <w:noProof/>
            </w:rPr>
          </w:pPr>
          <w:hyperlink w:anchor="_Toc3665732"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E737F">
              <w:rPr>
                <w:rFonts w:eastAsiaTheme="minorEastAsia"/>
                <w:noProof/>
              </w:rPr>
              <w:tab/>
            </w:r>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Mean Square Error</w:t>
            </w:r>
            <w:r w:rsidR="005E737F">
              <w:rPr>
                <w:noProof/>
                <w:webHidden/>
              </w:rPr>
              <w:tab/>
            </w:r>
            <w:r w:rsidR="005E737F">
              <w:rPr>
                <w:noProof/>
                <w:webHidden/>
              </w:rPr>
              <w:fldChar w:fldCharType="begin"/>
            </w:r>
            <w:r w:rsidR="005E737F">
              <w:rPr>
                <w:noProof/>
                <w:webHidden/>
              </w:rPr>
              <w:instrText xml:space="preserve"> PAGEREF _Toc3665732 \h </w:instrText>
            </w:r>
            <w:r w:rsidR="005E737F">
              <w:rPr>
                <w:noProof/>
                <w:webHidden/>
              </w:rPr>
            </w:r>
            <w:r w:rsidR="005E737F">
              <w:rPr>
                <w:noProof/>
                <w:webHidden/>
              </w:rPr>
              <w:fldChar w:fldCharType="separate"/>
            </w:r>
            <w:r w:rsidR="005E737F">
              <w:rPr>
                <w:noProof/>
                <w:webHidden/>
              </w:rPr>
              <w:t>10</w:t>
            </w:r>
            <w:r w:rsidR="005E737F">
              <w:rPr>
                <w:noProof/>
                <w:webHidden/>
              </w:rPr>
              <w:fldChar w:fldCharType="end"/>
            </w:r>
          </w:hyperlink>
        </w:p>
        <w:p w:rsidR="005E737F" w:rsidRDefault="00C8130F">
          <w:pPr>
            <w:pStyle w:val="TOC2"/>
            <w:tabs>
              <w:tab w:val="left" w:pos="660"/>
              <w:tab w:val="right" w:leader="dot" w:pos="9350"/>
            </w:tabs>
            <w:rPr>
              <w:rFonts w:eastAsiaTheme="minorEastAsia"/>
              <w:noProof/>
            </w:rPr>
          </w:pPr>
          <w:hyperlink w:anchor="_Toc3665733"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E737F">
              <w:rPr>
                <w:rFonts w:eastAsiaTheme="minorEastAsia"/>
                <w:noProof/>
              </w:rPr>
              <w:tab/>
            </w:r>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Score</w:t>
            </w:r>
            <w:r w:rsidR="005E737F">
              <w:rPr>
                <w:noProof/>
                <w:webHidden/>
              </w:rPr>
              <w:tab/>
            </w:r>
            <w:r w:rsidR="005E737F">
              <w:rPr>
                <w:noProof/>
                <w:webHidden/>
              </w:rPr>
              <w:fldChar w:fldCharType="begin"/>
            </w:r>
            <w:r w:rsidR="005E737F">
              <w:rPr>
                <w:noProof/>
                <w:webHidden/>
              </w:rPr>
              <w:instrText xml:space="preserve"> PAGEREF _Toc3665733 \h </w:instrText>
            </w:r>
            <w:r w:rsidR="005E737F">
              <w:rPr>
                <w:noProof/>
                <w:webHidden/>
              </w:rPr>
            </w:r>
            <w:r w:rsidR="005E737F">
              <w:rPr>
                <w:noProof/>
                <w:webHidden/>
              </w:rPr>
              <w:fldChar w:fldCharType="separate"/>
            </w:r>
            <w:r w:rsidR="005E737F">
              <w:rPr>
                <w:noProof/>
                <w:webHidden/>
              </w:rPr>
              <w:t>11</w:t>
            </w:r>
            <w:r w:rsidR="005E737F">
              <w:rPr>
                <w:noProof/>
                <w:webHidden/>
              </w:rPr>
              <w:fldChar w:fldCharType="end"/>
            </w:r>
          </w:hyperlink>
        </w:p>
        <w:p w:rsidR="005E737F" w:rsidRDefault="00C8130F">
          <w:pPr>
            <w:pStyle w:val="TOC2"/>
            <w:tabs>
              <w:tab w:val="left" w:pos="660"/>
              <w:tab w:val="right" w:leader="dot" w:pos="9350"/>
            </w:tabs>
            <w:rPr>
              <w:rFonts w:eastAsiaTheme="minorEastAsia"/>
              <w:noProof/>
            </w:rPr>
          </w:pPr>
          <w:hyperlink w:anchor="_Toc3665734"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E737F">
              <w:rPr>
                <w:rFonts w:eastAsiaTheme="minorEastAsia"/>
                <w:noProof/>
              </w:rPr>
              <w:tab/>
            </w:r>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and Recall</w:t>
            </w:r>
            <w:r w:rsidR="005E737F">
              <w:rPr>
                <w:noProof/>
                <w:webHidden/>
              </w:rPr>
              <w:tab/>
            </w:r>
            <w:r w:rsidR="005E737F">
              <w:rPr>
                <w:noProof/>
                <w:webHidden/>
              </w:rPr>
              <w:fldChar w:fldCharType="begin"/>
            </w:r>
            <w:r w:rsidR="005E737F">
              <w:rPr>
                <w:noProof/>
                <w:webHidden/>
              </w:rPr>
              <w:instrText xml:space="preserve"> PAGEREF _Toc3665734 \h </w:instrText>
            </w:r>
            <w:r w:rsidR="005E737F">
              <w:rPr>
                <w:noProof/>
                <w:webHidden/>
              </w:rPr>
            </w:r>
            <w:r w:rsidR="005E737F">
              <w:rPr>
                <w:noProof/>
                <w:webHidden/>
              </w:rPr>
              <w:fldChar w:fldCharType="separate"/>
            </w:r>
            <w:r w:rsidR="005E737F">
              <w:rPr>
                <w:noProof/>
                <w:webHidden/>
              </w:rPr>
              <w:t>12</w:t>
            </w:r>
            <w:r w:rsidR="005E737F">
              <w:rPr>
                <w:noProof/>
                <w:webHidden/>
              </w:rPr>
              <w:fldChar w:fldCharType="end"/>
            </w:r>
          </w:hyperlink>
        </w:p>
        <w:p w:rsidR="005E737F" w:rsidRDefault="00C8130F">
          <w:pPr>
            <w:pStyle w:val="TOC2"/>
            <w:tabs>
              <w:tab w:val="left" w:pos="660"/>
              <w:tab w:val="right" w:leader="dot" w:pos="9350"/>
            </w:tabs>
            <w:rPr>
              <w:rFonts w:eastAsiaTheme="minorEastAsia"/>
              <w:noProof/>
            </w:rPr>
          </w:pPr>
          <w:hyperlink w:anchor="_Toc3665735"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E737F">
              <w:rPr>
                <w:rFonts w:eastAsiaTheme="minorEastAsia"/>
                <w:noProof/>
              </w:rPr>
              <w:tab/>
            </w:r>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r w:rsidR="005E737F">
              <w:rPr>
                <w:noProof/>
                <w:webHidden/>
              </w:rPr>
              <w:tab/>
            </w:r>
            <w:r w:rsidR="005E737F">
              <w:rPr>
                <w:noProof/>
                <w:webHidden/>
              </w:rPr>
              <w:fldChar w:fldCharType="begin"/>
            </w:r>
            <w:r w:rsidR="005E737F">
              <w:rPr>
                <w:noProof/>
                <w:webHidden/>
              </w:rPr>
              <w:instrText xml:space="preserve"> PAGEREF _Toc3665735 \h </w:instrText>
            </w:r>
            <w:r w:rsidR="005E737F">
              <w:rPr>
                <w:noProof/>
                <w:webHidden/>
              </w:rPr>
            </w:r>
            <w:r w:rsidR="005E737F">
              <w:rPr>
                <w:noProof/>
                <w:webHidden/>
              </w:rPr>
              <w:fldChar w:fldCharType="separate"/>
            </w:r>
            <w:r w:rsidR="005E737F">
              <w:rPr>
                <w:noProof/>
                <w:webHidden/>
              </w:rPr>
              <w:t>13</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36"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5E737F">
              <w:rPr>
                <w:noProof/>
                <w:webHidden/>
              </w:rPr>
              <w:tab/>
            </w:r>
            <w:r w:rsidR="005E737F">
              <w:rPr>
                <w:noProof/>
                <w:webHidden/>
              </w:rPr>
              <w:fldChar w:fldCharType="begin"/>
            </w:r>
            <w:r w:rsidR="005E737F">
              <w:rPr>
                <w:noProof/>
                <w:webHidden/>
              </w:rPr>
              <w:instrText xml:space="preserve"> PAGEREF _Toc3665736 \h </w:instrText>
            </w:r>
            <w:r w:rsidR="005E737F">
              <w:rPr>
                <w:noProof/>
                <w:webHidden/>
              </w:rPr>
            </w:r>
            <w:r w:rsidR="005E737F">
              <w:rPr>
                <w:noProof/>
                <w:webHidden/>
              </w:rPr>
              <w:fldChar w:fldCharType="separate"/>
            </w:r>
            <w:r w:rsidR="005E737F">
              <w:rPr>
                <w:noProof/>
                <w:webHidden/>
              </w:rPr>
              <w:t>15</w:t>
            </w:r>
            <w:r w:rsidR="005E737F">
              <w:rPr>
                <w:noProof/>
                <w:webHidden/>
              </w:rPr>
              <w:fldChar w:fldCharType="end"/>
            </w:r>
          </w:hyperlink>
        </w:p>
        <w:p w:rsidR="005E737F" w:rsidRDefault="00C8130F">
          <w:pPr>
            <w:pStyle w:val="TOC1"/>
            <w:tabs>
              <w:tab w:val="right" w:leader="dot" w:pos="9350"/>
            </w:tabs>
            <w:rPr>
              <w:rFonts w:eastAsiaTheme="minorEastAsia"/>
              <w:noProof/>
            </w:rPr>
          </w:pPr>
          <w:hyperlink w:anchor="_Toc3665737" w:history="1">
            <w:r w:rsidR="005E737F" w:rsidRPr="0019061E">
              <w:rPr>
                <w:rStyle w:val="Hyperlink"/>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5E737F">
              <w:rPr>
                <w:noProof/>
                <w:webHidden/>
              </w:rPr>
              <w:tab/>
            </w:r>
            <w:r w:rsidR="005E737F">
              <w:rPr>
                <w:noProof/>
                <w:webHidden/>
              </w:rPr>
              <w:fldChar w:fldCharType="begin"/>
            </w:r>
            <w:r w:rsidR="005E737F">
              <w:rPr>
                <w:noProof/>
                <w:webHidden/>
              </w:rPr>
              <w:instrText xml:space="preserve"> PAGEREF _Toc3665737 \h </w:instrText>
            </w:r>
            <w:r w:rsidR="005E737F">
              <w:rPr>
                <w:noProof/>
                <w:webHidden/>
              </w:rPr>
            </w:r>
            <w:r w:rsidR="005E737F">
              <w:rPr>
                <w:noProof/>
                <w:webHidden/>
              </w:rPr>
              <w:fldChar w:fldCharType="separate"/>
            </w:r>
            <w:r w:rsidR="005E737F">
              <w:rPr>
                <w:noProof/>
                <w:webHidden/>
              </w:rPr>
              <w:t>15</w:t>
            </w:r>
            <w:r w:rsidR="005E737F">
              <w:rPr>
                <w:noProof/>
                <w:webHidden/>
              </w:rPr>
              <w:fldChar w:fldCharType="end"/>
            </w:r>
          </w:hyperlink>
        </w:p>
        <w:p w:rsidR="00332B8B" w:rsidRDefault="00332B8B">
          <w:r>
            <w:rPr>
              <w:b/>
              <w:bCs/>
              <w:noProof/>
            </w:rPr>
            <w:fldChar w:fldCharType="end"/>
          </w:r>
        </w:p>
      </w:sdtContent>
    </w:sdt>
    <w:p w:rsidR="002566B9" w:rsidRDefault="002566B9">
      <w:r>
        <w:br w:type="page"/>
      </w:r>
    </w:p>
    <w:p w:rsidR="00E45C75" w:rsidRPr="00937D8B" w:rsidRDefault="00D03327" w:rsidP="00766BC4">
      <w:pPr>
        <w:pStyle w:val="Heading1"/>
        <w:rPr>
          <w:rStyle w:val="Strong"/>
          <w:rFonts w:asciiTheme="minorHAnsi" w:hAnsiTheme="minorHAnsi" w:cstheme="min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665723"/>
      <w:r w:rsidRPr="00937D8B">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2"/>
    </w:p>
    <w:p w:rsidR="007A1CA7" w:rsidRPr="008063AA" w:rsidRDefault="007A1CA7" w:rsidP="008063AA">
      <w:pPr>
        <w:spacing w:after="0"/>
        <w:ind w:firstLine="720"/>
        <w:jc w:val="both"/>
        <w:rPr>
          <w:rFonts w:cstheme="minorHAnsi"/>
          <w:color w:val="222222"/>
          <w:sz w:val="24"/>
          <w:szCs w:val="24"/>
        </w:rPr>
      </w:pPr>
      <w:r w:rsidRPr="008063AA">
        <w:rPr>
          <w:rFonts w:cstheme="minorHAnsi"/>
          <w:sz w:val="24"/>
          <w:szCs w:val="24"/>
        </w:rPr>
        <w:t xml:space="preserve">The Lending Club is the world's largest peer-to-peer lending platform. </w:t>
      </w:r>
      <w:r w:rsidRPr="008063AA">
        <w:rPr>
          <w:rFonts w:cstheme="minorHAnsi"/>
          <w:color w:val="222222"/>
          <w:sz w:val="24"/>
          <w:szCs w:val="24"/>
        </w:rPr>
        <w:t xml:space="preserve">Lending Club enables borrowers to create </w:t>
      </w:r>
      <w:r w:rsidRPr="008063AA">
        <w:rPr>
          <w:rFonts w:cstheme="minorHAnsi"/>
          <w:sz w:val="24"/>
          <w:szCs w:val="24"/>
        </w:rPr>
        <w:t>unsecured personal loans</w:t>
      </w:r>
      <w:r w:rsidRPr="008063AA">
        <w:rPr>
          <w:rFonts w:cstheme="minorHAnsi"/>
          <w:color w:val="222222"/>
          <w:sz w:val="24"/>
          <w:szCs w:val="24"/>
        </w:rPr>
        <w:t xml:space="preserve"> between $1,000 and $40,000. The standard loan period is three years. Lending Club enables borrowers to create loan listings on its website by supplying details about themselves and the loans that they would like to request. On the basis of the borrower’s </w:t>
      </w:r>
      <w:r w:rsidRPr="008063AA">
        <w:rPr>
          <w:rFonts w:cstheme="minorHAnsi"/>
          <w:sz w:val="24"/>
          <w:szCs w:val="24"/>
        </w:rPr>
        <w:t>credit score</w:t>
      </w:r>
      <w:r w:rsidRPr="008063AA">
        <w:rPr>
          <w:rFonts w:cstheme="minorHAnsi"/>
          <w:color w:val="222222"/>
          <w:sz w:val="24"/>
          <w:szCs w:val="24"/>
        </w:rPr>
        <w:t xml:space="preserve">, credit history, desired loan amount and the borrower’s </w:t>
      </w:r>
      <w:r w:rsidRPr="008063AA">
        <w:rPr>
          <w:rFonts w:cstheme="minorHAnsi"/>
          <w:sz w:val="24"/>
          <w:szCs w:val="24"/>
        </w:rPr>
        <w:t>debt-to-income ratio</w:t>
      </w:r>
      <w:r w:rsidRPr="008063AA">
        <w:rPr>
          <w:rFonts w:cstheme="minorHAnsi"/>
          <w:color w:val="222222"/>
          <w:sz w:val="24"/>
          <w:szCs w:val="24"/>
        </w:rPr>
        <w:t xml:space="preserve">, Lending Club determines whether the borrower is credit worthy and assigns to its approved loans a credit grade that determines payable interest rate and fees. The standard loan period is three years; a five-year period is available at a higher interest rate and additional fees. The loans can be </w:t>
      </w:r>
      <w:r w:rsidRPr="008063AA">
        <w:rPr>
          <w:rFonts w:cstheme="minorHAnsi"/>
          <w:sz w:val="24"/>
          <w:szCs w:val="24"/>
        </w:rPr>
        <w:t>repaid at any time without penalty</w:t>
      </w:r>
      <w:r w:rsidRPr="008063AA">
        <w:rPr>
          <w:rFonts w:cstheme="minorHAnsi"/>
          <w:color w:val="222222"/>
          <w:sz w:val="24"/>
          <w:szCs w:val="24"/>
        </w:rPr>
        <w:t>.</w:t>
      </w:r>
    </w:p>
    <w:p w:rsidR="007A1CA7" w:rsidRPr="008063AA" w:rsidRDefault="007A1CA7" w:rsidP="008063AA">
      <w:pPr>
        <w:spacing w:after="0"/>
        <w:ind w:firstLine="720"/>
        <w:jc w:val="both"/>
        <w:rPr>
          <w:rFonts w:cstheme="minorHAnsi"/>
          <w:sz w:val="24"/>
          <w:szCs w:val="24"/>
        </w:rPr>
      </w:pPr>
      <w:r w:rsidRPr="008063AA">
        <w:rPr>
          <w:rFonts w:cstheme="minorHAnsi"/>
          <w:sz w:val="24"/>
          <w:szCs w:val="24"/>
        </w:rPr>
        <w:t>Investors make money from interest. Rates vary from 6.03% to 26.06%, depending on the credit grade assigned to the loan request. Lending Club makes money by charging borrowers an origination fee and investors a service fee. The size of the origination fee depends on the credit grade and ranges to be 1.1%-5.0% of the loan amount. The size of the service fee is 1% on all amounts the borrower pays.</w:t>
      </w:r>
    </w:p>
    <w:p w:rsidR="007A1CA7" w:rsidRPr="008063AA" w:rsidRDefault="007A1CA7" w:rsidP="008063AA">
      <w:pPr>
        <w:spacing w:after="0"/>
        <w:ind w:firstLine="720"/>
        <w:jc w:val="both"/>
        <w:rPr>
          <w:rFonts w:cstheme="minorHAnsi"/>
          <w:sz w:val="24"/>
          <w:szCs w:val="24"/>
        </w:rPr>
      </w:pPr>
      <w:r w:rsidRPr="008063AA">
        <w:rPr>
          <w:rFonts w:cstheme="minorHAnsi"/>
          <w:sz w:val="24"/>
          <w:szCs w:val="24"/>
        </w:rPr>
        <w:t>Loan delinquency is a failure to make loan payments when they are due. Extended delinquency can result in loan default. A lender may take legal action to get the money back. Load default has several adverse effects.</w:t>
      </w:r>
    </w:p>
    <w:p w:rsidR="007A1CA7" w:rsidRPr="008063AA" w:rsidRDefault="007A1CA7" w:rsidP="008063AA">
      <w:pPr>
        <w:ind w:firstLine="720"/>
        <w:jc w:val="both"/>
        <w:rPr>
          <w:rFonts w:cstheme="minorHAnsi"/>
          <w:sz w:val="24"/>
          <w:szCs w:val="24"/>
        </w:rPr>
      </w:pPr>
      <w:r w:rsidRPr="008063AA">
        <w:rPr>
          <w:rFonts w:cstheme="minorHAnsi"/>
          <w:sz w:val="24"/>
          <w:szCs w:val="24"/>
        </w:rPr>
        <w:t>To reduce loan default risk, Lending Club focuses on high-credit-worthy borrowers, declining the loan applications, assigning higher interest rates to riskier borrowers within its credit criteria. Only borrowers with FICO score of 660 or higher can be approved for loans.</w:t>
      </w:r>
      <w:r w:rsidR="00DD309C" w:rsidRPr="008063AA">
        <w:rPr>
          <w:rFonts w:cstheme="minorHAnsi"/>
          <w:sz w:val="24"/>
          <w:szCs w:val="24"/>
        </w:rPr>
        <w:t xml:space="preserve"> </w:t>
      </w:r>
      <w:r w:rsidRPr="008063AA">
        <w:rPr>
          <w:rFonts w:cstheme="minorHAnsi"/>
          <w:sz w:val="24"/>
          <w:szCs w:val="24"/>
        </w:rPr>
        <w:t>The statistics on Lending Club's website state that, as of December 31, 2016, 62.3 percent of borrowers report using their loans to refinance other loans or pay credit card debt.</w:t>
      </w:r>
    </w:p>
    <w:p w:rsidR="00D03327" w:rsidRPr="00937D8B" w:rsidRDefault="00766BC4" w:rsidP="007A1CA7">
      <w:pPr>
        <w:pStyle w:val="Heading1"/>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3665724"/>
      <w:r w:rsidRPr="00937D8B">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D03327" w:rsidRPr="00937D8B">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Lending Club Data Set</w:t>
      </w:r>
      <w:bookmarkEnd w:id="3"/>
    </w:p>
    <w:p w:rsidR="007A1CA7" w:rsidRPr="00B23C03" w:rsidRDefault="00B23C03" w:rsidP="00B23C03">
      <w:pPr>
        <w:ind w:firstLine="720"/>
        <w:jc w:val="both"/>
        <w:rPr>
          <w:sz w:val="24"/>
          <w:szCs w:val="24"/>
        </w:rPr>
      </w:pPr>
      <w:r w:rsidRPr="00B23C03">
        <w:rPr>
          <w:sz w:val="24"/>
          <w:szCs w:val="24"/>
        </w:rPr>
        <w:t xml:space="preserve">The Dataset used in this project is The Lending Club dataset available from </w:t>
      </w:r>
      <w:proofErr w:type="spellStart"/>
      <w:r w:rsidRPr="00B23C03">
        <w:rPr>
          <w:sz w:val="24"/>
          <w:szCs w:val="24"/>
        </w:rPr>
        <w:t>kaggel</w:t>
      </w:r>
      <w:proofErr w:type="spellEnd"/>
      <w:r w:rsidRPr="00B23C03">
        <w:rPr>
          <w:sz w:val="24"/>
          <w:szCs w:val="24"/>
        </w:rPr>
        <w:t xml:space="preserve"> website. (https://www.kaggle.com/wordsforthewise/lending-club/home). It is a real world data set which contains 2004126 rows of loan listing and 150 columns (attributes) of the each loan listing from year 2007 to 2018 Q2. Out of 150 columns, some columns have missing data and some columns are not needed for the analysis.  After applying several data wrangling method, data set contains 2004095 rows and 83 columns. 4 columns are of data type </w:t>
      </w:r>
      <w:r w:rsidRPr="00B23C03">
        <w:rPr>
          <w:i/>
          <w:iCs/>
          <w:sz w:val="24"/>
          <w:szCs w:val="24"/>
        </w:rPr>
        <w:t>category</w:t>
      </w:r>
      <w:r w:rsidRPr="00B23C03">
        <w:rPr>
          <w:sz w:val="24"/>
          <w:szCs w:val="24"/>
        </w:rPr>
        <w:t xml:space="preserve">, 4 columns are of data type </w:t>
      </w:r>
      <w:r w:rsidRPr="00B23C03">
        <w:rPr>
          <w:i/>
          <w:iCs/>
          <w:sz w:val="24"/>
          <w:szCs w:val="24"/>
        </w:rPr>
        <w:t>datetime64</w:t>
      </w:r>
      <w:r w:rsidRPr="00B23C03">
        <w:rPr>
          <w:sz w:val="24"/>
          <w:szCs w:val="24"/>
        </w:rPr>
        <w:t xml:space="preserve">, 66 are of data type </w:t>
      </w:r>
      <w:r w:rsidRPr="00B23C03">
        <w:rPr>
          <w:i/>
          <w:iCs/>
          <w:sz w:val="24"/>
          <w:szCs w:val="24"/>
        </w:rPr>
        <w:t>float64</w:t>
      </w:r>
      <w:r w:rsidRPr="00B23C03">
        <w:rPr>
          <w:sz w:val="24"/>
          <w:szCs w:val="24"/>
        </w:rPr>
        <w:t xml:space="preserve">, and 9 are of data type </w:t>
      </w:r>
      <w:r w:rsidRPr="00B23C03">
        <w:rPr>
          <w:i/>
          <w:iCs/>
          <w:sz w:val="24"/>
          <w:szCs w:val="24"/>
        </w:rPr>
        <w:t>object</w:t>
      </w:r>
      <w:r w:rsidRPr="00B23C03">
        <w:rPr>
          <w:sz w:val="24"/>
          <w:szCs w:val="24"/>
        </w:rPr>
        <w:t>.</w:t>
      </w:r>
      <w:r w:rsidR="007A1CA7" w:rsidRPr="00B23C03">
        <w:rPr>
          <w:rFonts w:cstheme="minorHAnsi"/>
          <w:sz w:val="24"/>
          <w:szCs w:val="24"/>
        </w:rPr>
        <w:t xml:space="preserve"> Some of the interesting columns are:</w:t>
      </w:r>
    </w:p>
    <w:tbl>
      <w:tblPr>
        <w:tblStyle w:val="TableGrid"/>
        <w:tblW w:w="9625" w:type="dxa"/>
        <w:tblLook w:val="04A0" w:firstRow="1" w:lastRow="0" w:firstColumn="1" w:lastColumn="0" w:noHBand="0" w:noVBand="1"/>
      </w:tblPr>
      <w:tblGrid>
        <w:gridCol w:w="2324"/>
        <w:gridCol w:w="7301"/>
      </w:tblGrid>
      <w:tr w:rsidR="007A1CA7" w:rsidRPr="006550ED" w:rsidTr="006550ED">
        <w:trPr>
          <w:trHeight w:val="260"/>
        </w:trPr>
        <w:tc>
          <w:tcPr>
            <w:tcW w:w="2324" w:type="dxa"/>
            <w:noWrap/>
            <w:hideMark/>
          </w:tcPr>
          <w:p w:rsidR="007A1CA7" w:rsidRPr="006550ED" w:rsidRDefault="007A1CA7" w:rsidP="003D42B7">
            <w:pPr>
              <w:rPr>
                <w:rFonts w:cstheme="minorHAnsi"/>
                <w:szCs w:val="22"/>
              </w:rPr>
            </w:pPr>
            <w:r w:rsidRPr="006550ED">
              <w:rPr>
                <w:rFonts w:cstheme="minorHAnsi"/>
                <w:szCs w:val="22"/>
              </w:rPr>
              <w:t>Id</w:t>
            </w:r>
          </w:p>
        </w:tc>
        <w:tc>
          <w:tcPr>
            <w:tcW w:w="7301" w:type="dxa"/>
            <w:hideMark/>
          </w:tcPr>
          <w:p w:rsidR="007A1CA7" w:rsidRPr="006550ED" w:rsidRDefault="007A1CA7" w:rsidP="003D42B7">
            <w:pPr>
              <w:rPr>
                <w:rFonts w:cstheme="minorHAnsi"/>
                <w:szCs w:val="22"/>
              </w:rPr>
            </w:pPr>
            <w:r w:rsidRPr="006550ED">
              <w:rPr>
                <w:rFonts w:cstheme="minorHAnsi"/>
                <w:szCs w:val="22"/>
              </w:rPr>
              <w:t>A unique LC assigned ID for the loan listing.</w:t>
            </w:r>
          </w:p>
        </w:tc>
      </w:tr>
      <w:tr w:rsidR="007A1CA7" w:rsidRPr="006550ED" w:rsidTr="006550ED">
        <w:trPr>
          <w:trHeight w:val="521"/>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loan_amnt</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listed amount of the loan applied for by the borrower. If at some point in time, the credit department reduces the loan amount, then it will be reflected in this value.</w:t>
            </w:r>
          </w:p>
        </w:tc>
      </w:tr>
      <w:tr w:rsidR="007A1CA7" w:rsidRPr="006550ED" w:rsidTr="006550ED">
        <w:trPr>
          <w:trHeight w:val="323"/>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funded_amnt</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total amount committed to that loan at that point in time.</w:t>
            </w:r>
          </w:p>
        </w:tc>
      </w:tr>
      <w:tr w:rsidR="007A1CA7" w:rsidRPr="006550ED" w:rsidTr="006550ED">
        <w:trPr>
          <w:trHeight w:val="287"/>
        </w:trPr>
        <w:tc>
          <w:tcPr>
            <w:tcW w:w="2324" w:type="dxa"/>
            <w:noWrap/>
            <w:hideMark/>
          </w:tcPr>
          <w:p w:rsidR="007A1CA7" w:rsidRPr="006550ED" w:rsidRDefault="007A1CA7" w:rsidP="003D42B7">
            <w:pPr>
              <w:rPr>
                <w:rFonts w:cstheme="minorHAnsi"/>
                <w:szCs w:val="22"/>
              </w:rPr>
            </w:pPr>
            <w:r w:rsidRPr="006550ED">
              <w:rPr>
                <w:rFonts w:cstheme="minorHAnsi"/>
                <w:szCs w:val="22"/>
              </w:rPr>
              <w:lastRenderedPageBreak/>
              <w:t>term</w:t>
            </w:r>
          </w:p>
        </w:tc>
        <w:tc>
          <w:tcPr>
            <w:tcW w:w="7301" w:type="dxa"/>
            <w:hideMark/>
          </w:tcPr>
          <w:p w:rsidR="007A1CA7" w:rsidRPr="006550ED" w:rsidRDefault="007A1CA7" w:rsidP="003D42B7">
            <w:pPr>
              <w:rPr>
                <w:rFonts w:cstheme="minorHAnsi"/>
                <w:szCs w:val="22"/>
              </w:rPr>
            </w:pPr>
            <w:r w:rsidRPr="006550ED">
              <w:rPr>
                <w:rFonts w:cstheme="minorHAnsi"/>
                <w:szCs w:val="22"/>
              </w:rPr>
              <w:t>The number of payments on the loan. Values are in months and can be either 36 or 60.</w:t>
            </w:r>
          </w:p>
        </w:tc>
      </w:tr>
      <w:tr w:rsidR="007A1CA7" w:rsidRPr="006550ED" w:rsidTr="006550ED">
        <w:trPr>
          <w:trHeight w:val="288"/>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int_rate</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Interest Rate on the loan</w:t>
            </w:r>
          </w:p>
        </w:tc>
      </w:tr>
      <w:tr w:rsidR="007A1CA7" w:rsidRPr="006550ED" w:rsidTr="006550ED">
        <w:trPr>
          <w:trHeight w:val="288"/>
        </w:trPr>
        <w:tc>
          <w:tcPr>
            <w:tcW w:w="2324" w:type="dxa"/>
            <w:noWrap/>
            <w:hideMark/>
          </w:tcPr>
          <w:p w:rsidR="007A1CA7" w:rsidRPr="006550ED" w:rsidRDefault="007A1CA7" w:rsidP="003D42B7">
            <w:pPr>
              <w:rPr>
                <w:rFonts w:cstheme="minorHAnsi"/>
                <w:szCs w:val="22"/>
              </w:rPr>
            </w:pPr>
            <w:r w:rsidRPr="006550ED">
              <w:rPr>
                <w:rFonts w:cstheme="minorHAnsi"/>
                <w:szCs w:val="22"/>
              </w:rPr>
              <w:t>grade</w:t>
            </w:r>
          </w:p>
        </w:tc>
        <w:tc>
          <w:tcPr>
            <w:tcW w:w="7301" w:type="dxa"/>
            <w:hideMark/>
          </w:tcPr>
          <w:p w:rsidR="007A1CA7" w:rsidRPr="006550ED" w:rsidRDefault="007A1CA7" w:rsidP="003D42B7">
            <w:pPr>
              <w:rPr>
                <w:rFonts w:cstheme="minorHAnsi"/>
                <w:szCs w:val="22"/>
              </w:rPr>
            </w:pPr>
            <w:r w:rsidRPr="006550ED">
              <w:rPr>
                <w:rFonts w:cstheme="minorHAnsi"/>
                <w:szCs w:val="22"/>
              </w:rPr>
              <w:t>LC assigned loan grade</w:t>
            </w:r>
          </w:p>
        </w:tc>
      </w:tr>
      <w:tr w:rsidR="007A1CA7" w:rsidRPr="006550ED" w:rsidTr="006550ED">
        <w:trPr>
          <w:trHeight w:val="521"/>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emp_length</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Employment length in years. Possible values are between 0 and 10 where 0 means less than one year and 10 means ten or more years.</w:t>
            </w:r>
          </w:p>
        </w:tc>
      </w:tr>
      <w:tr w:rsidR="007A1CA7" w:rsidRPr="006550ED" w:rsidTr="006550ED">
        <w:trPr>
          <w:trHeight w:val="530"/>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home_ownership</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home ownership status provided by the borrower during registration. Our values are: RENT, OWN, MORTGAGE, OTHER.</w:t>
            </w:r>
          </w:p>
        </w:tc>
      </w:tr>
      <w:tr w:rsidR="007A1CA7" w:rsidRPr="006550ED" w:rsidTr="006550ED">
        <w:trPr>
          <w:trHeight w:val="260"/>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annual_inc</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self-reported annual income provided by the borrower during registration.</w:t>
            </w:r>
          </w:p>
        </w:tc>
      </w:tr>
      <w:tr w:rsidR="007A1CA7" w:rsidRPr="006550ED" w:rsidTr="006550ED">
        <w:trPr>
          <w:trHeight w:val="288"/>
        </w:trPr>
        <w:tc>
          <w:tcPr>
            <w:tcW w:w="2324" w:type="dxa"/>
            <w:noWrap/>
            <w:hideMark/>
          </w:tcPr>
          <w:p w:rsidR="007A1CA7" w:rsidRPr="006550ED" w:rsidRDefault="007A1CA7" w:rsidP="003D42B7">
            <w:pPr>
              <w:rPr>
                <w:rFonts w:cstheme="minorHAnsi"/>
                <w:szCs w:val="22"/>
              </w:rPr>
            </w:pPr>
            <w:r w:rsidRPr="006550ED">
              <w:rPr>
                <w:rFonts w:cstheme="minorHAnsi"/>
                <w:szCs w:val="22"/>
              </w:rPr>
              <w:t>loan_status</w:t>
            </w:r>
          </w:p>
        </w:tc>
        <w:tc>
          <w:tcPr>
            <w:tcW w:w="7301" w:type="dxa"/>
            <w:hideMark/>
          </w:tcPr>
          <w:p w:rsidR="007A1CA7" w:rsidRPr="006550ED" w:rsidRDefault="007A1CA7" w:rsidP="003D42B7">
            <w:pPr>
              <w:rPr>
                <w:rFonts w:cstheme="minorHAnsi"/>
                <w:szCs w:val="22"/>
              </w:rPr>
            </w:pPr>
            <w:r w:rsidRPr="006550ED">
              <w:rPr>
                <w:rFonts w:cstheme="minorHAnsi"/>
                <w:szCs w:val="22"/>
              </w:rPr>
              <w:t>Current status of the loan</w:t>
            </w:r>
          </w:p>
        </w:tc>
      </w:tr>
      <w:tr w:rsidR="007A1CA7" w:rsidRPr="006550ED" w:rsidTr="006550ED">
        <w:trPr>
          <w:trHeight w:val="728"/>
        </w:trPr>
        <w:tc>
          <w:tcPr>
            <w:tcW w:w="2324" w:type="dxa"/>
            <w:noWrap/>
            <w:hideMark/>
          </w:tcPr>
          <w:p w:rsidR="007A1CA7" w:rsidRPr="006550ED" w:rsidRDefault="007A1CA7" w:rsidP="003D42B7">
            <w:pPr>
              <w:rPr>
                <w:rFonts w:cstheme="minorHAnsi"/>
                <w:szCs w:val="22"/>
              </w:rPr>
            </w:pPr>
            <w:r w:rsidRPr="006550ED">
              <w:rPr>
                <w:rFonts w:cstheme="minorHAnsi"/>
                <w:szCs w:val="22"/>
              </w:rPr>
              <w:t>dti</w:t>
            </w:r>
          </w:p>
        </w:tc>
        <w:tc>
          <w:tcPr>
            <w:tcW w:w="7301" w:type="dxa"/>
            <w:hideMark/>
          </w:tcPr>
          <w:p w:rsidR="007A1CA7" w:rsidRPr="006550ED" w:rsidRDefault="007A1CA7" w:rsidP="003D42B7">
            <w:pPr>
              <w:rPr>
                <w:rFonts w:cstheme="minorHAnsi"/>
                <w:szCs w:val="22"/>
              </w:rPr>
            </w:pPr>
            <w:r w:rsidRPr="006550ED">
              <w:rPr>
                <w:rFonts w:cstheme="minorHAnsi"/>
                <w:szCs w:val="22"/>
              </w:rPr>
              <w:t>A ratio calculated using the borrower’s total monthly debt payments on the total debt obligations, excluding mortgage and the requested LC loan, divided by the borrower’s self-reported monthly income.</w:t>
            </w:r>
          </w:p>
        </w:tc>
      </w:tr>
      <w:tr w:rsidR="007A1CA7" w:rsidRPr="006550ED" w:rsidTr="006550ED">
        <w:trPr>
          <w:trHeight w:val="431"/>
        </w:trPr>
        <w:tc>
          <w:tcPr>
            <w:tcW w:w="2324" w:type="dxa"/>
            <w:noWrap/>
            <w:hideMark/>
          </w:tcPr>
          <w:p w:rsidR="007A1CA7" w:rsidRPr="006550ED" w:rsidRDefault="007A1CA7" w:rsidP="003D42B7">
            <w:pPr>
              <w:rPr>
                <w:rFonts w:cstheme="minorHAnsi"/>
                <w:szCs w:val="22"/>
              </w:rPr>
            </w:pPr>
            <w:r w:rsidRPr="006550ED">
              <w:rPr>
                <w:rFonts w:cstheme="minorHAnsi"/>
                <w:szCs w:val="22"/>
              </w:rPr>
              <w:t>delinq_2yrs</w:t>
            </w:r>
          </w:p>
        </w:tc>
        <w:tc>
          <w:tcPr>
            <w:tcW w:w="7301" w:type="dxa"/>
            <w:hideMark/>
          </w:tcPr>
          <w:p w:rsidR="007A1CA7" w:rsidRPr="006550ED" w:rsidRDefault="007A1CA7" w:rsidP="003D42B7">
            <w:pPr>
              <w:rPr>
                <w:rFonts w:cstheme="minorHAnsi"/>
                <w:szCs w:val="22"/>
              </w:rPr>
            </w:pPr>
            <w:r w:rsidRPr="006550ED">
              <w:rPr>
                <w:rFonts w:cstheme="minorHAnsi"/>
                <w:szCs w:val="22"/>
              </w:rPr>
              <w:t>The number of 30+ days past-due incidences of delinquency in the borrower's credit file for the past 2 years</w:t>
            </w:r>
          </w:p>
        </w:tc>
      </w:tr>
      <w:tr w:rsidR="007A1CA7" w:rsidRPr="006550ED" w:rsidTr="006550ED">
        <w:trPr>
          <w:trHeight w:val="287"/>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earliest_cr_line</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date the borrower's earliest reported credit line was opened</w:t>
            </w:r>
          </w:p>
        </w:tc>
      </w:tr>
      <w:tr w:rsidR="007A1CA7" w:rsidRPr="006550ED" w:rsidTr="006550ED">
        <w:trPr>
          <w:trHeight w:val="260"/>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fico_range_low</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lower boundary range the borrower’s FICO at loan origination belongs to.</w:t>
            </w:r>
          </w:p>
        </w:tc>
      </w:tr>
      <w:tr w:rsidR="007A1CA7" w:rsidRPr="006550ED" w:rsidTr="006550ED">
        <w:trPr>
          <w:trHeight w:val="305"/>
        </w:trPr>
        <w:tc>
          <w:tcPr>
            <w:tcW w:w="2324" w:type="dxa"/>
            <w:noWrap/>
            <w:hideMark/>
          </w:tcPr>
          <w:p w:rsidR="007A1CA7" w:rsidRPr="006550ED" w:rsidRDefault="007A1CA7" w:rsidP="003D42B7">
            <w:pPr>
              <w:rPr>
                <w:rFonts w:cstheme="minorHAnsi"/>
                <w:szCs w:val="22"/>
              </w:rPr>
            </w:pPr>
            <w:r w:rsidRPr="006550ED">
              <w:rPr>
                <w:rFonts w:cstheme="minorHAnsi"/>
                <w:szCs w:val="22"/>
              </w:rPr>
              <w:t>inq_last_6mths</w:t>
            </w:r>
          </w:p>
        </w:tc>
        <w:tc>
          <w:tcPr>
            <w:tcW w:w="7301" w:type="dxa"/>
            <w:hideMark/>
          </w:tcPr>
          <w:p w:rsidR="007A1CA7" w:rsidRPr="006550ED" w:rsidRDefault="007A1CA7" w:rsidP="003D42B7">
            <w:pPr>
              <w:rPr>
                <w:rFonts w:cstheme="minorHAnsi"/>
                <w:szCs w:val="22"/>
              </w:rPr>
            </w:pPr>
            <w:r w:rsidRPr="006550ED">
              <w:rPr>
                <w:rFonts w:cstheme="minorHAnsi"/>
                <w:szCs w:val="22"/>
              </w:rPr>
              <w:t>The number of inquiries in past 6 months (excluding auto and mortgage inquiries)</w:t>
            </w:r>
          </w:p>
        </w:tc>
      </w:tr>
      <w:tr w:rsidR="007A1CA7" w:rsidRPr="006550ED" w:rsidTr="006550ED">
        <w:trPr>
          <w:trHeight w:val="233"/>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mths_since_last_delinq</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number of months since the borrower's last delinquency.</w:t>
            </w:r>
          </w:p>
        </w:tc>
      </w:tr>
      <w:tr w:rsidR="007A1CA7" w:rsidRPr="006550ED" w:rsidTr="006550ED">
        <w:trPr>
          <w:trHeight w:val="288"/>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revol_bal</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Total credit revolving balance</w:t>
            </w:r>
          </w:p>
        </w:tc>
      </w:tr>
      <w:tr w:rsidR="007A1CA7" w:rsidRPr="006550ED" w:rsidTr="006550ED">
        <w:trPr>
          <w:trHeight w:val="332"/>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total_acc</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The total number of credit lines currently in the borrower's credit file</w:t>
            </w:r>
          </w:p>
        </w:tc>
      </w:tr>
      <w:tr w:rsidR="007A1CA7" w:rsidRPr="006550ED" w:rsidTr="006550ED">
        <w:trPr>
          <w:trHeight w:val="288"/>
        </w:trPr>
        <w:tc>
          <w:tcPr>
            <w:tcW w:w="2324" w:type="dxa"/>
            <w:noWrap/>
            <w:hideMark/>
          </w:tcPr>
          <w:p w:rsidR="007A1CA7" w:rsidRPr="006550ED" w:rsidRDefault="007A1CA7" w:rsidP="003D42B7">
            <w:pPr>
              <w:rPr>
                <w:rFonts w:cstheme="minorHAnsi"/>
                <w:szCs w:val="22"/>
              </w:rPr>
            </w:pPr>
            <w:proofErr w:type="spellStart"/>
            <w:r w:rsidRPr="006550ED">
              <w:rPr>
                <w:rFonts w:cstheme="minorHAnsi"/>
                <w:szCs w:val="22"/>
              </w:rPr>
              <w:t>out_prncp</w:t>
            </w:r>
            <w:proofErr w:type="spellEnd"/>
          </w:p>
        </w:tc>
        <w:tc>
          <w:tcPr>
            <w:tcW w:w="7301" w:type="dxa"/>
            <w:hideMark/>
          </w:tcPr>
          <w:p w:rsidR="007A1CA7" w:rsidRPr="006550ED" w:rsidRDefault="007A1CA7" w:rsidP="003D42B7">
            <w:pPr>
              <w:rPr>
                <w:rFonts w:cstheme="minorHAnsi"/>
                <w:szCs w:val="22"/>
              </w:rPr>
            </w:pPr>
            <w:r w:rsidRPr="006550ED">
              <w:rPr>
                <w:rFonts w:cstheme="minorHAnsi"/>
                <w:szCs w:val="22"/>
              </w:rPr>
              <w:t>Remaining outstanding principal for total amount funded</w:t>
            </w:r>
          </w:p>
        </w:tc>
      </w:tr>
    </w:tbl>
    <w:p w:rsidR="007A1CA7" w:rsidRPr="00937D8B" w:rsidRDefault="007A1CA7" w:rsidP="007A1CA7">
      <w:pPr>
        <w:pStyle w:val="Heading1"/>
        <w:spacing w:line="240" w:lineRule="auto"/>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595492"/>
      <w:bookmarkStart w:id="5" w:name="_Toc3665725"/>
      <w:r w:rsidRPr="00937D8B">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4"/>
      <w:bookmarkEnd w:id="5"/>
    </w:p>
    <w:p w:rsidR="007A1CA7" w:rsidRPr="00B23C03" w:rsidRDefault="000F2FB6" w:rsidP="00B23C03">
      <w:pPr>
        <w:spacing w:after="0" w:line="240" w:lineRule="auto"/>
        <w:ind w:firstLine="720"/>
        <w:jc w:val="both"/>
        <w:rPr>
          <w:sz w:val="24"/>
          <w:szCs w:val="24"/>
        </w:rPr>
      </w:pPr>
      <w:r w:rsidRPr="00B23C03">
        <w:rPr>
          <w:sz w:val="24"/>
          <w:szCs w:val="24"/>
        </w:rPr>
        <w:t xml:space="preserve">The Lending Club operates an online lending platform that enables borrowers to obtain a loan and investors to purchase notes backed by the payments made on loans. </w:t>
      </w:r>
      <w:r w:rsidR="007A1CA7" w:rsidRPr="00B23C03">
        <w:rPr>
          <w:sz w:val="24"/>
          <w:szCs w:val="24"/>
        </w:rPr>
        <w:t xml:space="preserve">Investors can </w:t>
      </w:r>
      <w:r w:rsidRPr="00B23C03">
        <w:rPr>
          <w:sz w:val="24"/>
          <w:szCs w:val="24"/>
        </w:rPr>
        <w:t xml:space="preserve">decide on investing on a </w:t>
      </w:r>
      <w:r w:rsidR="007A1CA7" w:rsidRPr="00B23C03">
        <w:rPr>
          <w:sz w:val="24"/>
          <w:szCs w:val="24"/>
        </w:rPr>
        <w:t>loan appl</w:t>
      </w:r>
      <w:r w:rsidRPr="00B23C03">
        <w:rPr>
          <w:sz w:val="24"/>
          <w:szCs w:val="24"/>
        </w:rPr>
        <w:t>ications</w:t>
      </w:r>
      <w:r w:rsidR="007A1CA7" w:rsidRPr="00B23C03">
        <w:rPr>
          <w:sz w:val="24"/>
          <w:szCs w:val="24"/>
        </w:rPr>
        <w:t xml:space="preserve"> based on the credit history, FICO score, income, current job status and many other attributes </w:t>
      </w:r>
      <w:r w:rsidRPr="00B23C03">
        <w:rPr>
          <w:sz w:val="24"/>
          <w:szCs w:val="24"/>
        </w:rPr>
        <w:t xml:space="preserve">of borrowers </w:t>
      </w:r>
      <w:r w:rsidR="007A1CA7" w:rsidRPr="00B23C03">
        <w:rPr>
          <w:sz w:val="24"/>
          <w:szCs w:val="24"/>
        </w:rPr>
        <w:t xml:space="preserve">mentioned in the application. </w:t>
      </w:r>
      <w:r w:rsidRPr="00B23C03">
        <w:rPr>
          <w:sz w:val="24"/>
          <w:szCs w:val="24"/>
        </w:rPr>
        <w:t xml:space="preserve">This process comes with high risk of borrowers defaulting loans. Hence there is a need to classify each borrower as defaulter or not using the data collected when loan application is submitted. </w:t>
      </w:r>
      <w:r w:rsidR="007A1CA7" w:rsidRPr="00B23C03">
        <w:rPr>
          <w:sz w:val="24"/>
          <w:szCs w:val="24"/>
        </w:rPr>
        <w:t xml:space="preserve">The purpose of this exercise is to predict if </w:t>
      </w:r>
      <w:r w:rsidRPr="00B23C03">
        <w:rPr>
          <w:sz w:val="24"/>
          <w:szCs w:val="24"/>
        </w:rPr>
        <w:t>borrower will default the loan or not</w:t>
      </w:r>
      <w:r w:rsidR="007A1CA7" w:rsidRPr="00B23C03">
        <w:rPr>
          <w:sz w:val="24"/>
          <w:szCs w:val="24"/>
        </w:rPr>
        <w:t xml:space="preserve"> and help investors make a decision based on that.</w:t>
      </w:r>
    </w:p>
    <w:p w:rsidR="00FB3175" w:rsidRPr="00937D8B" w:rsidRDefault="00FB3175" w:rsidP="00FB3175">
      <w:pPr>
        <w:pStyle w:val="Heading1"/>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3665726"/>
      <w:r w:rsidRPr="00937D8B">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bookmarkEnd w:id="6"/>
    </w:p>
    <w:p w:rsidR="00FB3175" w:rsidRPr="00B23C03" w:rsidRDefault="00FB3175" w:rsidP="00B23C03">
      <w:pPr>
        <w:spacing w:after="0" w:line="240" w:lineRule="auto"/>
        <w:ind w:firstLine="720"/>
        <w:jc w:val="both"/>
        <w:rPr>
          <w:sz w:val="24"/>
          <w:szCs w:val="24"/>
        </w:rPr>
      </w:pPr>
      <w:r w:rsidRPr="00B23C03">
        <w:rPr>
          <w:sz w:val="24"/>
          <w:szCs w:val="24"/>
        </w:rPr>
        <w:t>The Lending Club Dataset of all accepted loans from year 2007 to Q2 2018 is an imbalance dataset with very small number of loan applications which were defaulted. So we used the 'Charged off' loan status as an indicator of default.</w:t>
      </w:r>
    </w:p>
    <w:p w:rsidR="00FB3175" w:rsidRDefault="00FB3175" w:rsidP="00B23C03">
      <w:pPr>
        <w:spacing w:after="0" w:line="240" w:lineRule="auto"/>
        <w:jc w:val="both"/>
      </w:pPr>
      <w:r w:rsidRPr="00B23C03">
        <w:rPr>
          <w:sz w:val="24"/>
          <w:szCs w:val="24"/>
        </w:rPr>
        <w:t>Most of the features in the dataset represented information which are not available to investors at the time of loan application. These features were provided by The Lending Club after or during the loan approval process. So we used the features 'fico score' and '</w:t>
      </w:r>
      <w:bookmarkStart w:id="7" w:name="_GoBack"/>
      <w:proofErr w:type="spellStart"/>
      <w:r w:rsidRPr="00B23C03">
        <w:rPr>
          <w:sz w:val="24"/>
          <w:szCs w:val="24"/>
        </w:rPr>
        <w:t>dti</w:t>
      </w:r>
      <w:bookmarkEnd w:id="7"/>
      <w:proofErr w:type="spellEnd"/>
      <w:r w:rsidRPr="00B23C03">
        <w:rPr>
          <w:sz w:val="24"/>
          <w:szCs w:val="24"/>
        </w:rPr>
        <w:t>'</w:t>
      </w:r>
      <w:r w:rsidR="00C8130F">
        <w:rPr>
          <w:sz w:val="24"/>
          <w:szCs w:val="24"/>
        </w:rPr>
        <w:t xml:space="preserve"> (Debt to Income Ratio)</w:t>
      </w:r>
      <w:r w:rsidRPr="00B23C03">
        <w:rPr>
          <w:sz w:val="24"/>
          <w:szCs w:val="24"/>
        </w:rPr>
        <w:t xml:space="preserve"> which are available to investors as the independent variables for our analysis.</w:t>
      </w:r>
    </w:p>
    <w:p w:rsidR="004231A7" w:rsidRPr="00EE049C" w:rsidRDefault="004231A7" w:rsidP="007A1CA7">
      <w:pPr>
        <w:pStyle w:val="Heading1"/>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3665727"/>
      <w:r w:rsidRPr="00EE049C">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Wrangling</w:t>
      </w:r>
      <w:bookmarkEnd w:id="8"/>
    </w:p>
    <w:p w:rsidR="00341CC0" w:rsidRPr="00B23C03" w:rsidRDefault="004231A7" w:rsidP="00B23C03">
      <w:pPr>
        <w:ind w:firstLine="360"/>
        <w:jc w:val="both"/>
        <w:rPr>
          <w:rFonts w:cstheme="minorHAnsi"/>
          <w:sz w:val="24"/>
          <w:szCs w:val="24"/>
        </w:rPr>
      </w:pPr>
      <w:r w:rsidRPr="00B23C03">
        <w:rPr>
          <w:rFonts w:cstheme="minorHAnsi"/>
          <w:sz w:val="24"/>
          <w:szCs w:val="24"/>
        </w:rPr>
        <w:t>The Lending Club dataset is a real world data set</w:t>
      </w:r>
      <w:r w:rsidR="00341CC0" w:rsidRPr="00B23C03">
        <w:rPr>
          <w:rFonts w:cstheme="minorHAnsi"/>
          <w:sz w:val="24"/>
          <w:szCs w:val="24"/>
        </w:rPr>
        <w:t xml:space="preserve"> and </w:t>
      </w:r>
      <w:r w:rsidR="00341CC0" w:rsidRPr="00B23C03">
        <w:rPr>
          <w:sz w:val="24"/>
          <w:szCs w:val="24"/>
        </w:rPr>
        <w:t>is relatively large data set</w:t>
      </w:r>
      <w:r w:rsidR="00EB6F63" w:rsidRPr="00B23C03">
        <w:rPr>
          <w:sz w:val="24"/>
          <w:szCs w:val="24"/>
        </w:rPr>
        <w:t>. Lots of columns have</w:t>
      </w:r>
      <w:r w:rsidR="00341CC0" w:rsidRPr="00B23C03">
        <w:rPr>
          <w:sz w:val="24"/>
          <w:szCs w:val="24"/>
        </w:rPr>
        <w:t xml:space="preserve"> missing values. Also some of the columns are not relevant for the analysis. So during data wrangling process, some columns and rows are dropped to get rid of missing values and non-relevant features.</w:t>
      </w:r>
    </w:p>
    <w:p w:rsidR="00341CC0" w:rsidRPr="00B23C03" w:rsidRDefault="00341CC0" w:rsidP="00B23C03">
      <w:pPr>
        <w:pStyle w:val="ListParagraph"/>
        <w:numPr>
          <w:ilvl w:val="0"/>
          <w:numId w:val="7"/>
        </w:numPr>
        <w:jc w:val="both"/>
        <w:rPr>
          <w:rFonts w:cstheme="minorHAnsi"/>
          <w:sz w:val="24"/>
          <w:szCs w:val="24"/>
        </w:rPr>
      </w:pPr>
      <w:r w:rsidRPr="00B23C03">
        <w:rPr>
          <w:sz w:val="24"/>
          <w:szCs w:val="24"/>
        </w:rPr>
        <w:t>Converted columns such as ‘loan_status’, ‘application_type’  into categorical data type because Categorical data takes less memory and processing speed is faster.</w:t>
      </w:r>
    </w:p>
    <w:p w:rsidR="00EB6F63" w:rsidRPr="00B23C03" w:rsidRDefault="00EB6F63" w:rsidP="00B23C03">
      <w:pPr>
        <w:pStyle w:val="ListParagraph"/>
        <w:numPr>
          <w:ilvl w:val="0"/>
          <w:numId w:val="7"/>
        </w:numPr>
        <w:jc w:val="both"/>
        <w:rPr>
          <w:rFonts w:cstheme="minorHAnsi"/>
          <w:sz w:val="24"/>
          <w:szCs w:val="24"/>
        </w:rPr>
      </w:pPr>
      <w:r w:rsidRPr="00B23C03">
        <w:rPr>
          <w:sz w:val="24"/>
          <w:szCs w:val="24"/>
        </w:rPr>
        <w:t>Converted columns representing dates such as ‘</w:t>
      </w:r>
      <w:proofErr w:type="spellStart"/>
      <w:r w:rsidRPr="00B23C03">
        <w:rPr>
          <w:sz w:val="24"/>
          <w:szCs w:val="24"/>
        </w:rPr>
        <w:t>issue_d</w:t>
      </w:r>
      <w:proofErr w:type="spellEnd"/>
      <w:r w:rsidRPr="00B23C03">
        <w:rPr>
          <w:sz w:val="24"/>
          <w:szCs w:val="24"/>
        </w:rPr>
        <w:t>’, ‘</w:t>
      </w:r>
      <w:proofErr w:type="spellStart"/>
      <w:r w:rsidRPr="00B23C03">
        <w:rPr>
          <w:sz w:val="24"/>
          <w:szCs w:val="24"/>
        </w:rPr>
        <w:t>earliest_cr_line</w:t>
      </w:r>
      <w:proofErr w:type="spellEnd"/>
      <w:r w:rsidRPr="00B23C03">
        <w:rPr>
          <w:sz w:val="24"/>
          <w:szCs w:val="24"/>
        </w:rPr>
        <w:t>’ into datetime64 format to make date/time related processing easier.</w:t>
      </w:r>
    </w:p>
    <w:p w:rsidR="00341CC0" w:rsidRPr="00B23C03" w:rsidRDefault="00EB6F63" w:rsidP="00B23C03">
      <w:pPr>
        <w:pStyle w:val="ListParagraph"/>
        <w:numPr>
          <w:ilvl w:val="0"/>
          <w:numId w:val="7"/>
        </w:numPr>
        <w:jc w:val="both"/>
        <w:rPr>
          <w:rFonts w:cstheme="minorHAnsi"/>
          <w:sz w:val="24"/>
          <w:szCs w:val="24"/>
        </w:rPr>
      </w:pPr>
      <w:r w:rsidRPr="00B23C03">
        <w:rPr>
          <w:sz w:val="24"/>
          <w:szCs w:val="24"/>
        </w:rPr>
        <w:t>Filled NAN values with mean values of corresponding columns.</w:t>
      </w:r>
    </w:p>
    <w:p w:rsidR="00EB6F63" w:rsidRPr="00B23C03" w:rsidRDefault="00EB6F63" w:rsidP="00B23C03">
      <w:pPr>
        <w:pStyle w:val="ListParagraph"/>
        <w:numPr>
          <w:ilvl w:val="0"/>
          <w:numId w:val="7"/>
        </w:numPr>
        <w:jc w:val="both"/>
        <w:rPr>
          <w:rFonts w:cstheme="minorHAnsi"/>
          <w:sz w:val="24"/>
          <w:szCs w:val="24"/>
        </w:rPr>
      </w:pPr>
      <w:r w:rsidRPr="00B23C03">
        <w:rPr>
          <w:sz w:val="24"/>
          <w:szCs w:val="24"/>
        </w:rPr>
        <w:t xml:space="preserve">Redundant variables such as </w:t>
      </w:r>
      <w:r w:rsidR="00F65998" w:rsidRPr="00B23C03">
        <w:rPr>
          <w:sz w:val="24"/>
          <w:szCs w:val="24"/>
        </w:rPr>
        <w:t xml:space="preserve">loan grades and loan sub grades </w:t>
      </w:r>
      <w:r w:rsidRPr="00B23C03">
        <w:rPr>
          <w:sz w:val="24"/>
          <w:szCs w:val="24"/>
        </w:rPr>
        <w:t>are dropped.</w:t>
      </w:r>
    </w:p>
    <w:p w:rsidR="00F65998" w:rsidRPr="00B23C03" w:rsidRDefault="00F65998" w:rsidP="00B23C03">
      <w:pPr>
        <w:pStyle w:val="ListParagraph"/>
        <w:numPr>
          <w:ilvl w:val="0"/>
          <w:numId w:val="7"/>
        </w:numPr>
        <w:jc w:val="both"/>
        <w:rPr>
          <w:sz w:val="24"/>
          <w:szCs w:val="24"/>
        </w:rPr>
      </w:pPr>
      <w:r w:rsidRPr="00B23C03">
        <w:rPr>
          <w:sz w:val="24"/>
          <w:szCs w:val="24"/>
        </w:rPr>
        <w:t>The Pearson correlation between ‘</w:t>
      </w:r>
      <w:proofErr w:type="spellStart"/>
      <w:r w:rsidRPr="00B23C03">
        <w:rPr>
          <w:sz w:val="24"/>
          <w:szCs w:val="24"/>
        </w:rPr>
        <w:t>fico_range_low</w:t>
      </w:r>
      <w:proofErr w:type="spellEnd"/>
      <w:r w:rsidRPr="00B23C03">
        <w:rPr>
          <w:sz w:val="24"/>
          <w:szCs w:val="24"/>
        </w:rPr>
        <w:t>' and '</w:t>
      </w:r>
      <w:proofErr w:type="spellStart"/>
      <w:r w:rsidRPr="00B23C03">
        <w:rPr>
          <w:sz w:val="24"/>
          <w:szCs w:val="24"/>
        </w:rPr>
        <w:t>fico_range_high</w:t>
      </w:r>
      <w:proofErr w:type="spellEnd"/>
      <w:r w:rsidRPr="00B23C03">
        <w:rPr>
          <w:sz w:val="24"/>
          <w:szCs w:val="24"/>
        </w:rPr>
        <w:t>' shows that both are correlated. So combined two features which is average of these features.</w:t>
      </w:r>
    </w:p>
    <w:p w:rsidR="004231A7" w:rsidRPr="00B23C03" w:rsidRDefault="004231A7" w:rsidP="00B23C03">
      <w:pPr>
        <w:pStyle w:val="ListParagraph"/>
        <w:numPr>
          <w:ilvl w:val="0"/>
          <w:numId w:val="7"/>
        </w:numPr>
        <w:spacing w:after="0"/>
        <w:jc w:val="both"/>
        <w:rPr>
          <w:sz w:val="24"/>
          <w:szCs w:val="24"/>
        </w:rPr>
      </w:pPr>
      <w:r w:rsidRPr="00B23C03">
        <w:rPr>
          <w:sz w:val="24"/>
          <w:szCs w:val="24"/>
        </w:rPr>
        <w:t xml:space="preserve"> </w:t>
      </w:r>
      <w:r w:rsidR="00F65998" w:rsidRPr="00B23C03">
        <w:rPr>
          <w:rFonts w:cstheme="minorHAnsi"/>
          <w:sz w:val="24"/>
          <w:szCs w:val="24"/>
        </w:rPr>
        <w:t xml:space="preserve">The </w:t>
      </w:r>
      <w:r w:rsidR="00E87EBB" w:rsidRPr="00B23C03">
        <w:rPr>
          <w:rFonts w:cstheme="minorHAnsi"/>
          <w:sz w:val="24"/>
          <w:szCs w:val="24"/>
        </w:rPr>
        <w:t>response</w:t>
      </w:r>
      <w:r w:rsidR="00F65998" w:rsidRPr="00B23C03">
        <w:rPr>
          <w:rFonts w:cstheme="minorHAnsi"/>
          <w:sz w:val="24"/>
          <w:szCs w:val="24"/>
        </w:rPr>
        <w:t xml:space="preserve"> variable in our dataset is ‘</w:t>
      </w:r>
      <w:r w:rsidR="00F65998" w:rsidRPr="00B23C03">
        <w:rPr>
          <w:rFonts w:cstheme="minorHAnsi"/>
          <w:b/>
          <w:bCs/>
          <w:sz w:val="24"/>
          <w:szCs w:val="24"/>
        </w:rPr>
        <w:t>loan_status</w:t>
      </w:r>
      <w:r w:rsidR="00F65998" w:rsidRPr="00B23C03">
        <w:rPr>
          <w:rFonts w:cstheme="minorHAnsi"/>
          <w:sz w:val="24"/>
          <w:szCs w:val="24"/>
        </w:rPr>
        <w:t>’ which shows the status of the loan. It has 4 different values – ‘Charged Off’, ‘Fully Paid’</w:t>
      </w:r>
      <w:r w:rsidR="00EF17EC" w:rsidRPr="00B23C03">
        <w:rPr>
          <w:rFonts w:cstheme="minorHAnsi"/>
          <w:sz w:val="24"/>
          <w:szCs w:val="24"/>
        </w:rPr>
        <w:t xml:space="preserve">, </w:t>
      </w:r>
      <w:r w:rsidR="00EA0B9E" w:rsidRPr="00B23C03">
        <w:rPr>
          <w:rFonts w:cstheme="minorHAnsi"/>
          <w:sz w:val="24"/>
          <w:szCs w:val="24"/>
        </w:rPr>
        <w:t>‘Current’</w:t>
      </w:r>
      <w:r w:rsidR="00F65998" w:rsidRPr="00B23C03">
        <w:rPr>
          <w:rFonts w:cstheme="minorHAnsi"/>
          <w:sz w:val="24"/>
          <w:szCs w:val="24"/>
        </w:rPr>
        <w:t xml:space="preserve"> and ‘Default’</w:t>
      </w:r>
      <w:r w:rsidR="00EF17EC" w:rsidRPr="00B23C03">
        <w:rPr>
          <w:rFonts w:cstheme="minorHAnsi"/>
          <w:sz w:val="24"/>
          <w:szCs w:val="24"/>
        </w:rPr>
        <w:t>.</w:t>
      </w:r>
      <w:r w:rsidR="00E87EBB" w:rsidRPr="00B23C03">
        <w:rPr>
          <w:rFonts w:cstheme="minorHAnsi"/>
          <w:sz w:val="24"/>
          <w:szCs w:val="24"/>
        </w:rPr>
        <w:t xml:space="preserve"> </w:t>
      </w:r>
      <w:r w:rsidR="00F65998" w:rsidRPr="00B23C03">
        <w:rPr>
          <w:rFonts w:cstheme="minorHAnsi"/>
          <w:sz w:val="24"/>
          <w:szCs w:val="24"/>
        </w:rPr>
        <w:t>Since our project goal is to predict whether a borrower will default the loan, we have changed ‘Fully Paid’ and ‘Current’ as 0 and ‘Charged Off’ and ‘Default’ as 1 where 1 indicates the borrower as a defaulter.</w:t>
      </w:r>
    </w:p>
    <w:p w:rsidR="007A1CA7" w:rsidRDefault="007A1CA7" w:rsidP="0016435B">
      <w:pPr>
        <w:pStyle w:val="Heading1"/>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595495"/>
      <w:bookmarkStart w:id="10" w:name="_Toc3665728"/>
      <w:bookmarkStart w:id="11" w:name="_Toc535421027"/>
      <w:bookmarkStart w:id="12" w:name="_Toc535609580"/>
      <w:r w:rsidRPr="00AB200A">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bookmarkEnd w:id="9"/>
      <w:bookmarkEnd w:id="10"/>
    </w:p>
    <w:p w:rsidR="00B23C03" w:rsidRDefault="00B23C03" w:rsidP="00B23C03">
      <w:pPr>
        <w:ind w:firstLine="720"/>
        <w:jc w:val="both"/>
        <w:rPr>
          <w:rFonts w:cstheme="minorHAnsi"/>
          <w:i/>
          <w:iCs/>
          <w:color w:val="222222"/>
          <w:sz w:val="24"/>
          <w:szCs w:val="24"/>
        </w:rPr>
      </w:pPr>
      <w:r w:rsidRPr="00067814">
        <w:rPr>
          <w:rFonts w:cstheme="minorHAnsi"/>
          <w:sz w:val="24"/>
          <w:szCs w:val="24"/>
        </w:rPr>
        <w:t xml:space="preserve">Exploratory data analysis was first defined by John Tukey in 1961 as </w:t>
      </w:r>
      <w:r w:rsidRPr="00067814">
        <w:rPr>
          <w:rFonts w:cstheme="minorHAnsi"/>
          <w:i/>
          <w:iCs/>
          <w:color w:val="222222"/>
          <w:sz w:val="24"/>
          <w:szCs w:val="24"/>
        </w:rPr>
        <w:t>"Procedures for analyzing data, techniques for interpreting the results of such procedures, ways of planning the gathering of data to make its analysis easier, more precise or more accurate, and all the machinery and results of (mathematical) statistics which apply to analyzing data."</w:t>
      </w:r>
    </w:p>
    <w:p w:rsidR="00B23C03" w:rsidRPr="00C0630F" w:rsidRDefault="00B23C03" w:rsidP="00B23C03">
      <w:pPr>
        <w:spacing w:after="0" w:line="240" w:lineRule="auto"/>
        <w:ind w:firstLine="720"/>
        <w:jc w:val="both"/>
        <w:rPr>
          <w:rFonts w:eastAsia="Times New Roman" w:cstheme="minorHAnsi"/>
          <w:sz w:val="24"/>
          <w:szCs w:val="24"/>
        </w:rPr>
      </w:pPr>
      <w:r w:rsidRPr="00C0630F">
        <w:rPr>
          <w:rFonts w:eastAsia="Times New Roman" w:cstheme="minorHAnsi"/>
          <w:sz w:val="24"/>
          <w:szCs w:val="24"/>
        </w:rPr>
        <w:t>In statistics, exploratory data analysis (EDA) is an approach to analyzing data sets to summarize their main characteristics, often with visual methods. A statistical model can be used or not, but primarily EDA is for seeing what the data can tell us beyond the formal modeling or hypothesis testing task.</w:t>
      </w:r>
      <w:r>
        <w:rPr>
          <w:rFonts w:eastAsia="Times New Roman" w:cstheme="minorHAnsi"/>
          <w:sz w:val="24"/>
          <w:szCs w:val="24"/>
        </w:rPr>
        <w:t xml:space="preserve"> We</w:t>
      </w:r>
      <w:r w:rsidRPr="00C0630F">
        <w:rPr>
          <w:rFonts w:eastAsia="Times New Roman" w:cstheme="minorHAnsi"/>
          <w:sz w:val="24"/>
          <w:szCs w:val="24"/>
        </w:rPr>
        <w:t xml:space="preserve"> can say that EDA is statisticians’ way of </w:t>
      </w:r>
      <w:r w:rsidRPr="00C0630F">
        <w:rPr>
          <w:rFonts w:eastAsia="Times New Roman" w:cstheme="minorHAnsi"/>
          <w:i/>
          <w:iCs/>
          <w:sz w:val="24"/>
          <w:szCs w:val="24"/>
        </w:rPr>
        <w:t>storytelling</w:t>
      </w:r>
      <w:r w:rsidRPr="00C0630F">
        <w:rPr>
          <w:rFonts w:eastAsia="Times New Roman" w:cstheme="minorHAnsi"/>
          <w:sz w:val="24"/>
          <w:szCs w:val="24"/>
        </w:rPr>
        <w:t xml:space="preserve"> where you explore data, find patterns and tells insights. Often you have some questions in hand you try to validate those questions by performing EDA.</w:t>
      </w:r>
    </w:p>
    <w:p w:rsidR="00CB04E8" w:rsidRPr="00B23C03" w:rsidRDefault="0052388B" w:rsidP="00B23C03">
      <w:pPr>
        <w:ind w:firstLine="720"/>
        <w:jc w:val="both"/>
        <w:rPr>
          <w:sz w:val="24"/>
          <w:szCs w:val="24"/>
        </w:rPr>
      </w:pPr>
      <w:r w:rsidRPr="00B23C03">
        <w:rPr>
          <w:sz w:val="24"/>
          <w:szCs w:val="24"/>
        </w:rPr>
        <w:t>Initial exploration of the data revealed many interesting trends and findings.</w:t>
      </w:r>
    </w:p>
    <w:p w:rsidR="007A1CA7" w:rsidRPr="007370EE" w:rsidRDefault="007A1CA7" w:rsidP="007A1CA7">
      <w:pPr>
        <w:pStyle w:val="ListParagraph"/>
        <w:numPr>
          <w:ilvl w:val="0"/>
          <w:numId w:val="5"/>
        </w:numPr>
        <w:rPr>
          <w:rFonts w:cstheme="minorHAnsi"/>
          <w:sz w:val="28"/>
          <w:szCs w:val="28"/>
        </w:rPr>
      </w:pPr>
      <w:r w:rsidRPr="007370EE">
        <w:rPr>
          <w:rFonts w:cstheme="minorHAnsi"/>
          <w:color w:val="000000"/>
          <w:sz w:val="28"/>
          <w:szCs w:val="28"/>
        </w:rPr>
        <w:t>Distribution plot of Interest Rate vs FICO Score</w:t>
      </w:r>
    </w:p>
    <w:p w:rsidR="007A1CA7" w:rsidRPr="008C28F5" w:rsidRDefault="007A1CA7" w:rsidP="008C28F5">
      <w:pPr>
        <w:pStyle w:val="ListParagraph"/>
        <w:ind w:left="0" w:firstLine="720"/>
        <w:jc w:val="both"/>
        <w:rPr>
          <w:rFonts w:cstheme="minorHAnsi"/>
          <w:i/>
          <w:iCs/>
          <w:color w:val="000000"/>
          <w:szCs w:val="22"/>
        </w:rPr>
      </w:pPr>
      <w:r w:rsidRPr="008C28F5">
        <w:rPr>
          <w:rFonts w:cstheme="minorHAnsi"/>
          <w:i/>
          <w:iCs/>
          <w:color w:val="000000"/>
          <w:szCs w:val="22"/>
        </w:rPr>
        <w:t>This plot shows that borrowers with lower FICO Score got high interest rate. The plot shows the distribution of FICO score on marginal x axis and distribution of Interest rate on marginal y axis. Pearson coefficient is -ve which means increasing FICO score corresponds to lower interest rate.</w:t>
      </w:r>
    </w:p>
    <w:p w:rsidR="007A1CA7" w:rsidRDefault="008C28F5" w:rsidP="007A1CA7">
      <w:pPr>
        <w:pStyle w:val="ListParagraph"/>
        <w:ind w:left="1080"/>
        <w:rPr>
          <w:rFonts w:asciiTheme="majorHAnsi" w:hAnsiTheme="majorHAnsi" w:cstheme="majorHAnsi"/>
        </w:rPr>
      </w:pPr>
      <w:r>
        <w:rPr>
          <w:rFonts w:asciiTheme="majorHAnsi" w:hAnsiTheme="majorHAnsi" w:cstheme="majorHAnsi"/>
          <w:noProof/>
        </w:rPr>
        <w:lastRenderedPageBreak/>
        <w:drawing>
          <wp:inline distT="0" distB="0" distL="0" distR="0">
            <wp:extent cx="4010025" cy="403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a:blip r:embed="rId6">
                      <a:extLst>
                        <a:ext uri="{28A0092B-C50C-407E-A947-70E740481C1C}">
                          <a14:useLocalDpi xmlns:a14="http://schemas.microsoft.com/office/drawing/2010/main" val="0"/>
                        </a:ext>
                      </a:extLst>
                    </a:blip>
                    <a:stretch>
                      <a:fillRect/>
                    </a:stretch>
                  </pic:blipFill>
                  <pic:spPr>
                    <a:xfrm>
                      <a:off x="0" y="0"/>
                      <a:ext cx="4010025" cy="4038600"/>
                    </a:xfrm>
                    <a:prstGeom prst="rect">
                      <a:avLst/>
                    </a:prstGeom>
                  </pic:spPr>
                </pic:pic>
              </a:graphicData>
            </a:graphic>
          </wp:inline>
        </w:drawing>
      </w:r>
    </w:p>
    <w:p w:rsidR="008C28F5" w:rsidRDefault="008C28F5" w:rsidP="007A1CA7">
      <w:pPr>
        <w:pStyle w:val="ListParagraph"/>
        <w:ind w:left="1080"/>
        <w:rPr>
          <w:rFonts w:asciiTheme="majorHAnsi" w:hAnsiTheme="majorHAnsi" w:cstheme="majorHAnsi"/>
        </w:rPr>
      </w:pPr>
    </w:p>
    <w:p w:rsidR="007A1CA7" w:rsidRPr="008C28F5" w:rsidRDefault="007A1CA7" w:rsidP="007A1CA7">
      <w:pPr>
        <w:pStyle w:val="ListParagraph"/>
        <w:numPr>
          <w:ilvl w:val="0"/>
          <w:numId w:val="5"/>
        </w:numPr>
        <w:rPr>
          <w:rFonts w:cstheme="minorHAnsi"/>
          <w:sz w:val="28"/>
          <w:szCs w:val="28"/>
        </w:rPr>
      </w:pPr>
      <w:r w:rsidRPr="008C28F5">
        <w:rPr>
          <w:rFonts w:cstheme="minorHAnsi"/>
          <w:color w:val="000000"/>
          <w:sz w:val="28"/>
          <w:szCs w:val="28"/>
        </w:rPr>
        <w:t>Distribution of Loan amount vs Interest rate f</w:t>
      </w:r>
      <w:r w:rsidR="008C28F5">
        <w:rPr>
          <w:rFonts w:cstheme="minorHAnsi"/>
          <w:color w:val="000000"/>
          <w:sz w:val="28"/>
          <w:szCs w:val="28"/>
        </w:rPr>
        <w:t>or default and no default loans</w:t>
      </w:r>
      <w:r w:rsidRPr="008C28F5">
        <w:rPr>
          <w:rFonts w:cstheme="minorHAnsi"/>
          <w:color w:val="000000"/>
          <w:sz w:val="28"/>
          <w:szCs w:val="28"/>
        </w:rPr>
        <w:t xml:space="preserve"> </w:t>
      </w:r>
    </w:p>
    <w:p w:rsidR="007A1CA7" w:rsidRPr="008C28F5" w:rsidRDefault="007A1CA7" w:rsidP="008C28F5">
      <w:pPr>
        <w:ind w:firstLine="720"/>
        <w:jc w:val="both"/>
        <w:rPr>
          <w:rFonts w:cstheme="minorHAnsi"/>
          <w:b/>
          <w:bCs/>
          <w:i/>
          <w:iCs/>
          <w:color w:val="000000"/>
          <w:szCs w:val="22"/>
        </w:rPr>
      </w:pPr>
      <w:r w:rsidRPr="008C28F5">
        <w:rPr>
          <w:rFonts w:cstheme="minorHAnsi"/>
          <w:i/>
          <w:iCs/>
          <w:color w:val="000000"/>
          <w:szCs w:val="22"/>
        </w:rPr>
        <w:t>The plot shows that the same range of loan amounts have higher interest rate for loans which are defaulted.</w:t>
      </w:r>
    </w:p>
    <w:p w:rsidR="007A1CA7" w:rsidRDefault="008C28F5" w:rsidP="007A1CA7">
      <w:pPr>
        <w:pStyle w:val="ListParagraph"/>
        <w:ind w:left="1080"/>
        <w:rPr>
          <w:rFonts w:asciiTheme="majorHAnsi" w:hAnsiTheme="majorHAnsi" w:cstheme="majorHAnsi"/>
          <w:b/>
          <w:bCs/>
          <w:i/>
          <w:iCs/>
        </w:rPr>
      </w:pPr>
      <w:r>
        <w:rPr>
          <w:rFonts w:asciiTheme="majorHAnsi" w:hAnsiTheme="majorHAnsi" w:cstheme="majorHAnsi"/>
          <w:b/>
          <w:bCs/>
          <w:i/>
          <w:iCs/>
          <w:noProof/>
        </w:rPr>
        <w:lastRenderedPageBreak/>
        <w:drawing>
          <wp:inline distT="0" distB="0" distL="0" distR="0">
            <wp:extent cx="417195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ng"/>
                    <pic:cNvPicPr/>
                  </pic:nvPicPr>
                  <pic:blipFill>
                    <a:blip r:embed="rId7">
                      <a:extLst>
                        <a:ext uri="{28A0092B-C50C-407E-A947-70E740481C1C}">
                          <a14:useLocalDpi xmlns:a14="http://schemas.microsoft.com/office/drawing/2010/main" val="0"/>
                        </a:ext>
                      </a:extLst>
                    </a:blip>
                    <a:stretch>
                      <a:fillRect/>
                    </a:stretch>
                  </pic:blipFill>
                  <pic:spPr>
                    <a:xfrm>
                      <a:off x="0" y="0"/>
                      <a:ext cx="4171950" cy="3429000"/>
                    </a:xfrm>
                    <a:prstGeom prst="rect">
                      <a:avLst/>
                    </a:prstGeom>
                  </pic:spPr>
                </pic:pic>
              </a:graphicData>
            </a:graphic>
          </wp:inline>
        </w:drawing>
      </w:r>
    </w:p>
    <w:p w:rsidR="008C28F5" w:rsidRDefault="008C28F5" w:rsidP="007A1CA7">
      <w:pPr>
        <w:pStyle w:val="ListParagraph"/>
        <w:ind w:left="1080"/>
        <w:rPr>
          <w:rFonts w:asciiTheme="majorHAnsi" w:hAnsiTheme="majorHAnsi" w:cstheme="majorHAnsi"/>
          <w:b/>
          <w:bCs/>
          <w:i/>
          <w:iCs/>
        </w:rPr>
      </w:pPr>
    </w:p>
    <w:p w:rsidR="007A1CA7" w:rsidRPr="008C28F5" w:rsidRDefault="007A1CA7" w:rsidP="007A1CA7">
      <w:pPr>
        <w:pStyle w:val="ListParagraph"/>
        <w:numPr>
          <w:ilvl w:val="0"/>
          <w:numId w:val="5"/>
        </w:numPr>
        <w:rPr>
          <w:rFonts w:cstheme="minorHAnsi"/>
          <w:sz w:val="28"/>
          <w:szCs w:val="28"/>
        </w:rPr>
      </w:pPr>
      <w:r w:rsidRPr="008C28F5">
        <w:rPr>
          <w:rFonts w:cstheme="minorHAnsi"/>
          <w:color w:val="000000"/>
          <w:sz w:val="28"/>
          <w:szCs w:val="28"/>
        </w:rPr>
        <w:t>FICO Score Statistics fo</w:t>
      </w:r>
      <w:r w:rsidR="008C28F5">
        <w:rPr>
          <w:rFonts w:cstheme="minorHAnsi"/>
          <w:color w:val="000000"/>
          <w:sz w:val="28"/>
          <w:szCs w:val="28"/>
        </w:rPr>
        <w:t>r default and No Default loans</w:t>
      </w:r>
    </w:p>
    <w:p w:rsidR="007A1CA7" w:rsidRPr="008C28F5" w:rsidRDefault="007A1CA7" w:rsidP="008C28F5">
      <w:pPr>
        <w:pStyle w:val="ListParagraph"/>
        <w:ind w:left="0" w:firstLine="720"/>
        <w:rPr>
          <w:rFonts w:cstheme="minorHAnsi"/>
          <w:i/>
          <w:iCs/>
        </w:rPr>
      </w:pPr>
      <w:r w:rsidRPr="008C28F5">
        <w:rPr>
          <w:rFonts w:cstheme="minorHAnsi"/>
          <w:i/>
          <w:iCs/>
          <w:color w:val="000000"/>
          <w:szCs w:val="22"/>
        </w:rPr>
        <w:t>The whisker (box) plot of FICO Score displays, minimum, maximum, median, 1st quantile, 3rd quantile values. Since mean and median value of loans is less for loans which are defaulted, the plots show that borrowers with less FICO score have higher chances defaulting the loan.</w:t>
      </w:r>
    </w:p>
    <w:p w:rsidR="007A1CA7" w:rsidRPr="00510ED0" w:rsidRDefault="008C28F5" w:rsidP="00510ED0">
      <w:pPr>
        <w:pStyle w:val="ListParagraph"/>
        <w:ind w:left="1080"/>
        <w:rPr>
          <w:rFonts w:asciiTheme="majorHAnsi" w:hAnsiTheme="majorHAnsi" w:cstheme="majorHAnsi"/>
        </w:rPr>
      </w:pPr>
      <w:r>
        <w:rPr>
          <w:rFonts w:asciiTheme="majorHAnsi" w:hAnsiTheme="majorHAnsi" w:cstheme="majorHAnsi"/>
          <w:noProof/>
        </w:rPr>
        <w:drawing>
          <wp:inline distT="0" distB="0" distL="0" distR="0">
            <wp:extent cx="3781425" cy="265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657475"/>
                    </a:xfrm>
                    <a:prstGeom prst="rect">
                      <a:avLst/>
                    </a:prstGeom>
                  </pic:spPr>
                </pic:pic>
              </a:graphicData>
            </a:graphic>
          </wp:inline>
        </w:drawing>
      </w:r>
    </w:p>
    <w:p w:rsidR="007A1CA7" w:rsidRPr="008C4B75" w:rsidRDefault="007A1CA7" w:rsidP="007A1CA7">
      <w:pPr>
        <w:pStyle w:val="ListParagraph"/>
        <w:ind w:left="1080"/>
      </w:pPr>
    </w:p>
    <w:p w:rsidR="007A1CA7" w:rsidRPr="008C28F5" w:rsidRDefault="00510ED0" w:rsidP="007A1CA7">
      <w:pPr>
        <w:pStyle w:val="ListParagraph"/>
        <w:numPr>
          <w:ilvl w:val="0"/>
          <w:numId w:val="5"/>
        </w:numPr>
        <w:rPr>
          <w:rFonts w:cstheme="minorHAnsi"/>
          <w:sz w:val="28"/>
          <w:szCs w:val="28"/>
        </w:rPr>
      </w:pPr>
      <w:r w:rsidRPr="008C28F5">
        <w:rPr>
          <w:rFonts w:cstheme="minorHAnsi"/>
          <w:color w:val="000000"/>
          <w:sz w:val="28"/>
          <w:szCs w:val="28"/>
        </w:rPr>
        <w:t>T</w:t>
      </w:r>
      <w:r w:rsidR="007A1CA7" w:rsidRPr="008C28F5">
        <w:rPr>
          <w:rFonts w:cstheme="minorHAnsi"/>
          <w:color w:val="000000"/>
          <w:sz w:val="28"/>
          <w:szCs w:val="28"/>
        </w:rPr>
        <w:t>he whisker plo</w:t>
      </w:r>
      <w:r w:rsidR="008C28F5" w:rsidRPr="008C28F5">
        <w:rPr>
          <w:rFonts w:cstheme="minorHAnsi"/>
          <w:color w:val="000000"/>
          <w:sz w:val="28"/>
          <w:szCs w:val="28"/>
        </w:rPr>
        <w:t>t for Annual Income Statistics</w:t>
      </w:r>
    </w:p>
    <w:p w:rsidR="008C28F5" w:rsidRPr="008C28F5" w:rsidRDefault="008C28F5" w:rsidP="008C28F5">
      <w:pPr>
        <w:ind w:firstLine="720"/>
        <w:jc w:val="both"/>
        <w:rPr>
          <w:rFonts w:cstheme="minorHAnsi"/>
          <w:i/>
          <w:iCs/>
          <w:color w:val="000000"/>
          <w:szCs w:val="22"/>
        </w:rPr>
      </w:pPr>
      <w:r w:rsidRPr="008C28F5">
        <w:rPr>
          <w:rFonts w:cstheme="minorHAnsi"/>
          <w:i/>
          <w:iCs/>
          <w:color w:val="000000"/>
          <w:szCs w:val="22"/>
        </w:rPr>
        <w:t>The plot shows that the mean and median of annual income of borrowers with defaulted loan are lower than the mean and median of the annual income of borrowers with no default. But this difference is not significantly big that we can draw a clean conclusion based on it.</w:t>
      </w:r>
    </w:p>
    <w:p w:rsidR="007A1CA7" w:rsidRDefault="008C28F5" w:rsidP="007A1CA7">
      <w:pPr>
        <w:pStyle w:val="ListParagraph"/>
        <w:ind w:left="1080"/>
      </w:pPr>
      <w:r>
        <w:rPr>
          <w:noProof/>
        </w:rPr>
        <w:lastRenderedPageBreak/>
        <w:drawing>
          <wp:inline distT="0" distB="0" distL="0" distR="0">
            <wp:extent cx="4133850"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ng"/>
                    <pic:cNvPicPr/>
                  </pic:nvPicPr>
                  <pic:blipFill>
                    <a:blip r:embed="rId9">
                      <a:extLst>
                        <a:ext uri="{28A0092B-C50C-407E-A947-70E740481C1C}">
                          <a14:useLocalDpi xmlns:a14="http://schemas.microsoft.com/office/drawing/2010/main" val="0"/>
                        </a:ext>
                      </a:extLst>
                    </a:blip>
                    <a:stretch>
                      <a:fillRect/>
                    </a:stretch>
                  </pic:blipFill>
                  <pic:spPr>
                    <a:xfrm>
                      <a:off x="0" y="0"/>
                      <a:ext cx="4133850" cy="2657475"/>
                    </a:xfrm>
                    <a:prstGeom prst="rect">
                      <a:avLst/>
                    </a:prstGeom>
                  </pic:spPr>
                </pic:pic>
              </a:graphicData>
            </a:graphic>
          </wp:inline>
        </w:drawing>
      </w:r>
    </w:p>
    <w:p w:rsidR="008C28F5" w:rsidRPr="008C4B75" w:rsidRDefault="008C28F5" w:rsidP="007A1CA7">
      <w:pPr>
        <w:pStyle w:val="ListParagraph"/>
        <w:ind w:left="1080"/>
      </w:pPr>
    </w:p>
    <w:p w:rsidR="007A1CA7" w:rsidRPr="008C28F5" w:rsidRDefault="00510ED0" w:rsidP="007A1CA7">
      <w:pPr>
        <w:pStyle w:val="ListParagraph"/>
        <w:numPr>
          <w:ilvl w:val="0"/>
          <w:numId w:val="5"/>
        </w:numPr>
        <w:rPr>
          <w:rFonts w:cstheme="minorHAnsi"/>
          <w:sz w:val="28"/>
          <w:szCs w:val="28"/>
        </w:rPr>
      </w:pPr>
      <w:r w:rsidRPr="008C28F5">
        <w:rPr>
          <w:rFonts w:cstheme="minorHAnsi"/>
          <w:color w:val="000000"/>
          <w:sz w:val="28"/>
          <w:szCs w:val="28"/>
        </w:rPr>
        <w:t>T</w:t>
      </w:r>
      <w:r w:rsidR="008C28F5">
        <w:rPr>
          <w:rFonts w:cstheme="minorHAnsi"/>
          <w:color w:val="000000"/>
          <w:sz w:val="28"/>
          <w:szCs w:val="28"/>
        </w:rPr>
        <w:t>he whisker plot for Interest</w:t>
      </w:r>
      <w:r w:rsidR="007A1CA7" w:rsidRPr="008C28F5">
        <w:rPr>
          <w:rFonts w:cstheme="minorHAnsi"/>
          <w:color w:val="000000"/>
          <w:sz w:val="28"/>
          <w:szCs w:val="28"/>
        </w:rPr>
        <w:t xml:space="preserve"> Rate Statistics. </w:t>
      </w:r>
    </w:p>
    <w:p w:rsidR="007A1CA7" w:rsidRPr="008C28F5" w:rsidRDefault="007A1CA7" w:rsidP="008C28F5">
      <w:pPr>
        <w:pStyle w:val="ListParagraph"/>
        <w:ind w:left="0" w:firstLine="720"/>
        <w:jc w:val="both"/>
        <w:rPr>
          <w:rFonts w:cstheme="minorHAnsi"/>
          <w:i/>
          <w:iCs/>
          <w:color w:val="000000"/>
          <w:szCs w:val="22"/>
        </w:rPr>
      </w:pPr>
      <w:r w:rsidRPr="008C28F5">
        <w:rPr>
          <w:rFonts w:cstheme="minorHAnsi"/>
          <w:i/>
          <w:iCs/>
          <w:color w:val="000000"/>
          <w:szCs w:val="22"/>
        </w:rPr>
        <w:t>The plot shows that minimum and maximum values of interest rates are similar but the mean and median of interest rates of loans with default are significantly higher than the mean and median of the interest rates of loans with no default.</w:t>
      </w:r>
    </w:p>
    <w:p w:rsidR="007A1CA7" w:rsidRDefault="008C28F5" w:rsidP="00AB200A">
      <w:pPr>
        <w:pStyle w:val="ListParagraph"/>
        <w:ind w:left="1080"/>
        <w:rPr>
          <w:rFonts w:asciiTheme="majorHAnsi" w:hAnsiTheme="majorHAnsi" w:cstheme="majorHAnsi"/>
          <w:color w:val="000000"/>
          <w:szCs w:val="22"/>
        </w:rPr>
      </w:pPr>
      <w:r>
        <w:rPr>
          <w:rFonts w:asciiTheme="majorHAnsi" w:hAnsiTheme="majorHAnsi" w:cstheme="majorHAnsi"/>
          <w:noProof/>
          <w:color w:val="000000"/>
          <w:szCs w:val="22"/>
        </w:rPr>
        <w:drawing>
          <wp:inline distT="0" distB="0" distL="0" distR="0">
            <wp:extent cx="371475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png"/>
                    <pic:cNvPicPr/>
                  </pic:nvPicPr>
                  <pic:blipFill>
                    <a:blip r:embed="rId10">
                      <a:extLst>
                        <a:ext uri="{28A0092B-C50C-407E-A947-70E740481C1C}">
                          <a14:useLocalDpi xmlns:a14="http://schemas.microsoft.com/office/drawing/2010/main" val="0"/>
                        </a:ext>
                      </a:extLst>
                    </a:blip>
                    <a:stretch>
                      <a:fillRect/>
                    </a:stretch>
                  </pic:blipFill>
                  <pic:spPr>
                    <a:xfrm>
                      <a:off x="0" y="0"/>
                      <a:ext cx="3714750" cy="2657475"/>
                    </a:xfrm>
                    <a:prstGeom prst="rect">
                      <a:avLst/>
                    </a:prstGeom>
                  </pic:spPr>
                </pic:pic>
              </a:graphicData>
            </a:graphic>
          </wp:inline>
        </w:drawing>
      </w:r>
    </w:p>
    <w:p w:rsidR="008C28F5" w:rsidRPr="00AB200A" w:rsidRDefault="008C28F5" w:rsidP="00AB200A">
      <w:pPr>
        <w:pStyle w:val="ListParagraph"/>
        <w:ind w:left="1080"/>
        <w:rPr>
          <w:rFonts w:asciiTheme="majorHAnsi" w:hAnsiTheme="majorHAnsi" w:cstheme="majorHAnsi"/>
          <w:color w:val="000000"/>
          <w:szCs w:val="22"/>
        </w:rPr>
      </w:pPr>
    </w:p>
    <w:p w:rsidR="007A1CA7" w:rsidRPr="008C28F5" w:rsidRDefault="00510ED0" w:rsidP="007A1CA7">
      <w:pPr>
        <w:pStyle w:val="ListParagraph"/>
        <w:numPr>
          <w:ilvl w:val="0"/>
          <w:numId w:val="5"/>
        </w:numPr>
        <w:rPr>
          <w:rFonts w:cstheme="minorHAnsi"/>
          <w:sz w:val="28"/>
          <w:szCs w:val="28"/>
        </w:rPr>
      </w:pPr>
      <w:r w:rsidRPr="008C28F5">
        <w:rPr>
          <w:rFonts w:cstheme="minorHAnsi"/>
          <w:color w:val="000000"/>
          <w:sz w:val="28"/>
          <w:szCs w:val="28"/>
        </w:rPr>
        <w:t>T</w:t>
      </w:r>
      <w:r w:rsidR="007A1CA7" w:rsidRPr="008C28F5">
        <w:rPr>
          <w:rFonts w:cstheme="minorHAnsi"/>
          <w:color w:val="000000"/>
          <w:sz w:val="28"/>
          <w:szCs w:val="28"/>
        </w:rPr>
        <w:t>he distribution graph for debt to interest ratio for def</w:t>
      </w:r>
      <w:r w:rsidR="008C28F5">
        <w:rPr>
          <w:rFonts w:cstheme="minorHAnsi"/>
          <w:color w:val="000000"/>
          <w:sz w:val="28"/>
          <w:szCs w:val="28"/>
        </w:rPr>
        <w:t>ault and not default borrowers</w:t>
      </w:r>
    </w:p>
    <w:p w:rsidR="007A1CA7" w:rsidRPr="008C28F5" w:rsidRDefault="007A1CA7" w:rsidP="008C28F5">
      <w:pPr>
        <w:pStyle w:val="ListParagraph"/>
        <w:ind w:left="0" w:firstLine="720"/>
        <w:rPr>
          <w:rFonts w:cstheme="minorHAnsi"/>
          <w:i/>
          <w:iCs/>
          <w:color w:val="000000"/>
          <w:szCs w:val="22"/>
        </w:rPr>
      </w:pPr>
      <w:r w:rsidRPr="008C28F5">
        <w:rPr>
          <w:rFonts w:cstheme="minorHAnsi"/>
          <w:i/>
          <w:iCs/>
          <w:color w:val="000000"/>
          <w:szCs w:val="22"/>
        </w:rPr>
        <w:t>The plot shows the distribution graph is normal for both default and no default borrowers. The default borrowers tend to have higher dti ratio than the no default borrowers.</w:t>
      </w:r>
    </w:p>
    <w:p w:rsidR="00CB04E8" w:rsidRDefault="00C20119" w:rsidP="00AB200A">
      <w:pPr>
        <w:pStyle w:val="ListParagraph"/>
        <w:ind w:left="1080"/>
        <w:rPr>
          <w:rFonts w:asciiTheme="majorHAnsi" w:hAnsiTheme="majorHAnsi" w:cstheme="majorHAnsi"/>
          <w:szCs w:val="22"/>
        </w:rPr>
      </w:pPr>
      <w:r>
        <w:rPr>
          <w:rFonts w:asciiTheme="majorHAnsi" w:hAnsiTheme="majorHAnsi" w:cstheme="majorHAnsi"/>
          <w:noProof/>
          <w:szCs w:val="22"/>
        </w:rPr>
        <w:lastRenderedPageBreak/>
        <w:drawing>
          <wp:inline distT="0" distB="0" distL="0" distR="0">
            <wp:extent cx="3962400" cy="26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ng"/>
                    <pic:cNvPicPr/>
                  </pic:nvPicPr>
                  <pic:blipFill>
                    <a:blip r:embed="rId11">
                      <a:extLst>
                        <a:ext uri="{28A0092B-C50C-407E-A947-70E740481C1C}">
                          <a14:useLocalDpi xmlns:a14="http://schemas.microsoft.com/office/drawing/2010/main" val="0"/>
                        </a:ext>
                      </a:extLst>
                    </a:blip>
                    <a:stretch>
                      <a:fillRect/>
                    </a:stretch>
                  </pic:blipFill>
                  <pic:spPr>
                    <a:xfrm>
                      <a:off x="0" y="0"/>
                      <a:ext cx="3962400" cy="2657475"/>
                    </a:xfrm>
                    <a:prstGeom prst="rect">
                      <a:avLst/>
                    </a:prstGeom>
                  </pic:spPr>
                </pic:pic>
              </a:graphicData>
            </a:graphic>
          </wp:inline>
        </w:drawing>
      </w:r>
    </w:p>
    <w:p w:rsidR="00C20119" w:rsidRPr="00C20119" w:rsidRDefault="00C20119" w:rsidP="00AB200A">
      <w:pPr>
        <w:pStyle w:val="ListParagraph"/>
        <w:ind w:left="1080"/>
        <w:rPr>
          <w:rFonts w:cstheme="minorHAnsi"/>
          <w:sz w:val="28"/>
          <w:szCs w:val="28"/>
        </w:rPr>
      </w:pPr>
    </w:p>
    <w:p w:rsidR="001E1BA0" w:rsidRPr="00C20119" w:rsidRDefault="007A1CA7" w:rsidP="009B78A1">
      <w:pPr>
        <w:pStyle w:val="ListParagraph"/>
        <w:numPr>
          <w:ilvl w:val="0"/>
          <w:numId w:val="5"/>
        </w:numPr>
        <w:rPr>
          <w:rFonts w:cstheme="minorHAnsi"/>
          <w:sz w:val="28"/>
          <w:szCs w:val="28"/>
        </w:rPr>
      </w:pPr>
      <w:bookmarkStart w:id="13" w:name="_Toc1595496"/>
      <w:r w:rsidRPr="00C20119">
        <w:rPr>
          <w:rFonts w:cstheme="minorHAnsi"/>
          <w:sz w:val="28"/>
          <w:szCs w:val="28"/>
        </w:rPr>
        <w:t>Findings and Conclusion</w:t>
      </w:r>
      <w:bookmarkEnd w:id="13"/>
    </w:p>
    <w:p w:rsidR="00AB200A" w:rsidRPr="00C20119" w:rsidRDefault="001E1BA0" w:rsidP="00C20119">
      <w:pPr>
        <w:ind w:firstLine="720"/>
        <w:rPr>
          <w:i/>
          <w:iCs/>
        </w:rPr>
      </w:pPr>
      <w:r w:rsidRPr="00C20119">
        <w:rPr>
          <w:i/>
          <w:iCs/>
        </w:rPr>
        <w:t>T</w:t>
      </w:r>
      <w:r w:rsidR="007A1CA7" w:rsidRPr="00C20119">
        <w:rPr>
          <w:i/>
          <w:iCs/>
        </w:rPr>
        <w:t xml:space="preserve">he </w:t>
      </w:r>
      <w:r w:rsidR="001922A7" w:rsidRPr="00C20119">
        <w:rPr>
          <w:i/>
          <w:iCs/>
        </w:rPr>
        <w:t>Pearson Correlation C</w:t>
      </w:r>
      <w:r w:rsidRPr="00C20119">
        <w:rPr>
          <w:i/>
          <w:iCs/>
        </w:rPr>
        <w:t>oefficient shows that t</w:t>
      </w:r>
      <w:r w:rsidR="007A1CA7" w:rsidRPr="00C20119">
        <w:rPr>
          <w:i/>
          <w:iCs/>
        </w:rPr>
        <w:t xml:space="preserve">he features such as </w:t>
      </w:r>
      <w:proofErr w:type="spellStart"/>
      <w:r w:rsidR="007A1CA7" w:rsidRPr="00C20119">
        <w:rPr>
          <w:i/>
          <w:iCs/>
        </w:rPr>
        <w:t>fico_score</w:t>
      </w:r>
      <w:proofErr w:type="spellEnd"/>
      <w:r w:rsidR="007A1CA7" w:rsidRPr="00C20119">
        <w:rPr>
          <w:i/>
          <w:iCs/>
        </w:rPr>
        <w:t xml:space="preserve">, </w:t>
      </w:r>
      <w:proofErr w:type="spellStart"/>
      <w:r w:rsidR="007A1CA7" w:rsidRPr="00C20119">
        <w:rPr>
          <w:i/>
          <w:iCs/>
        </w:rPr>
        <w:t>annual_inc</w:t>
      </w:r>
      <w:proofErr w:type="spellEnd"/>
      <w:r w:rsidR="007A1CA7" w:rsidRPr="00C20119">
        <w:rPr>
          <w:i/>
          <w:iCs/>
        </w:rPr>
        <w:t xml:space="preserve"> and </w:t>
      </w:r>
      <w:proofErr w:type="spellStart"/>
      <w:r w:rsidR="007A1CA7" w:rsidRPr="00C20119">
        <w:rPr>
          <w:i/>
          <w:iCs/>
        </w:rPr>
        <w:t>dti</w:t>
      </w:r>
      <w:proofErr w:type="spellEnd"/>
      <w:r w:rsidR="00C20119">
        <w:rPr>
          <w:i/>
          <w:iCs/>
        </w:rPr>
        <w:t xml:space="preserve"> (Debt to Income Ratio)</w:t>
      </w:r>
      <w:r w:rsidR="007A1CA7" w:rsidRPr="00C20119">
        <w:rPr>
          <w:i/>
          <w:iCs/>
        </w:rPr>
        <w:t xml:space="preserve"> are the most interesting features which are positively related to default</w:t>
      </w:r>
      <w:r w:rsidRPr="00C20119">
        <w:rPr>
          <w:i/>
          <w:iCs/>
        </w:rPr>
        <w:t xml:space="preserve"> loan status</w:t>
      </w:r>
      <w:r w:rsidR="007A1CA7" w:rsidRPr="00C20119">
        <w:rPr>
          <w:i/>
          <w:iCs/>
        </w:rPr>
        <w:t xml:space="preserve">.  </w:t>
      </w:r>
    </w:p>
    <w:p w:rsidR="007A1CA7" w:rsidRPr="009A3A56" w:rsidRDefault="00AB200A" w:rsidP="00AB200A">
      <w:pPr>
        <w:ind w:left="720" w:firstLine="360"/>
      </w:pPr>
      <w:r>
        <w:tab/>
      </w:r>
      <w:r w:rsidR="00C20119">
        <w:rPr>
          <w:noProof/>
        </w:rPr>
        <w:drawing>
          <wp:inline distT="0" distB="0" distL="0" distR="0">
            <wp:extent cx="2209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2743200"/>
                    </a:xfrm>
                    <a:prstGeom prst="rect">
                      <a:avLst/>
                    </a:prstGeom>
                    <a:noFill/>
                    <a:ln>
                      <a:noFill/>
                    </a:ln>
                  </pic:spPr>
                </pic:pic>
              </a:graphicData>
            </a:graphic>
          </wp:inline>
        </w:drawing>
      </w:r>
    </w:p>
    <w:p w:rsidR="00B23E3C" w:rsidRPr="00B23E3C" w:rsidRDefault="00B23E3C" w:rsidP="00B23E3C">
      <w:pPr>
        <w:pStyle w:val="Heading1"/>
        <w:spacing w:line="24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3665729"/>
      <w:r w:rsidRPr="00B23E3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Modelling</w:t>
      </w:r>
      <w:bookmarkEnd w:id="14"/>
    </w:p>
    <w:p w:rsidR="00B23E3C" w:rsidRPr="00E6539C" w:rsidRDefault="001922A7" w:rsidP="00956F7B">
      <w:pPr>
        <w:pStyle w:val="ListParagraph"/>
        <w:numPr>
          <w:ilvl w:val="0"/>
          <w:numId w:val="8"/>
        </w:numPr>
        <w:spacing w:after="0" w:line="240" w:lineRule="auto"/>
        <w:rPr>
          <w:rFonts w:cstheme="minorHAnsi"/>
          <w:sz w:val="24"/>
          <w:szCs w:val="24"/>
        </w:rPr>
      </w:pPr>
      <w:r w:rsidRPr="00E6539C">
        <w:rPr>
          <w:rFonts w:cstheme="minorHAnsi"/>
          <w:sz w:val="24"/>
          <w:szCs w:val="24"/>
        </w:rPr>
        <w:t>As we found out from EDA,</w:t>
      </w:r>
      <w:r w:rsidR="00B23E3C" w:rsidRPr="00E6539C">
        <w:rPr>
          <w:rFonts w:cstheme="minorHAnsi"/>
          <w:sz w:val="24"/>
          <w:szCs w:val="24"/>
        </w:rPr>
        <w:t xml:space="preserve"> fico_score and dti are two valuable features that we are going to use to model and predict if loan is going to default or not. </w:t>
      </w:r>
    </w:p>
    <w:p w:rsidR="00B23E3C" w:rsidRPr="00E6539C" w:rsidRDefault="00B23E3C" w:rsidP="00956F7B">
      <w:pPr>
        <w:pStyle w:val="ListParagraph"/>
        <w:numPr>
          <w:ilvl w:val="0"/>
          <w:numId w:val="8"/>
        </w:numPr>
        <w:spacing w:after="0" w:line="240" w:lineRule="auto"/>
        <w:rPr>
          <w:rFonts w:cstheme="minorHAnsi"/>
          <w:sz w:val="24"/>
          <w:szCs w:val="24"/>
        </w:rPr>
      </w:pPr>
      <w:r w:rsidRPr="00E6539C">
        <w:rPr>
          <w:rFonts w:cstheme="minorHAnsi"/>
          <w:sz w:val="24"/>
          <w:szCs w:val="24"/>
        </w:rPr>
        <w:t xml:space="preserve">The data set has very small number of default loans and that’s not enough to train the classification models. There are significant amount of loans which are categorized as </w:t>
      </w:r>
      <w:r w:rsidRPr="00E6539C">
        <w:rPr>
          <w:rFonts w:cstheme="minorHAnsi"/>
          <w:sz w:val="24"/>
          <w:szCs w:val="24"/>
        </w:rPr>
        <w:lastRenderedPageBreak/>
        <w:t>charged off. We used the charged off loan status as default status and trained the model and verified.</w:t>
      </w:r>
    </w:p>
    <w:p w:rsidR="00B23E3C" w:rsidRPr="00E6539C" w:rsidRDefault="00B23E3C" w:rsidP="00956F7B">
      <w:pPr>
        <w:pStyle w:val="ListParagraph"/>
        <w:numPr>
          <w:ilvl w:val="0"/>
          <w:numId w:val="8"/>
        </w:numPr>
        <w:spacing w:after="0" w:line="240" w:lineRule="auto"/>
        <w:rPr>
          <w:rFonts w:cstheme="minorHAnsi"/>
          <w:color w:val="000000"/>
          <w:sz w:val="24"/>
          <w:szCs w:val="24"/>
        </w:rPr>
      </w:pPr>
      <w:r w:rsidRPr="00E6539C">
        <w:rPr>
          <w:rFonts w:cstheme="minorHAnsi"/>
          <w:color w:val="000000"/>
          <w:sz w:val="24"/>
          <w:szCs w:val="24"/>
        </w:rPr>
        <w:t xml:space="preserve">This </w:t>
      </w:r>
      <w:r w:rsidR="00485E93" w:rsidRPr="00E6539C">
        <w:rPr>
          <w:rFonts w:cstheme="minorHAnsi"/>
          <w:color w:val="000000"/>
          <w:sz w:val="24"/>
          <w:szCs w:val="24"/>
        </w:rPr>
        <w:t>is classification problem with two</w:t>
      </w:r>
      <w:r w:rsidRPr="00E6539C">
        <w:rPr>
          <w:rFonts w:cstheme="minorHAnsi"/>
          <w:color w:val="000000"/>
          <w:sz w:val="24"/>
          <w:szCs w:val="24"/>
        </w:rPr>
        <w:t xml:space="preserve"> possible target values of 0 = no default and 1 = default. We will be using several classification algorithms from scikit-learn library.</w:t>
      </w:r>
    </w:p>
    <w:p w:rsidR="00B23E3C" w:rsidRPr="00E6539C" w:rsidRDefault="00B23E3C" w:rsidP="00956F7B">
      <w:pPr>
        <w:pStyle w:val="ListParagraph"/>
        <w:numPr>
          <w:ilvl w:val="0"/>
          <w:numId w:val="8"/>
        </w:numPr>
        <w:spacing w:after="0" w:line="240" w:lineRule="auto"/>
        <w:rPr>
          <w:rFonts w:cstheme="minorHAnsi"/>
          <w:color w:val="000000"/>
          <w:sz w:val="24"/>
          <w:szCs w:val="24"/>
        </w:rPr>
      </w:pPr>
      <w:r w:rsidRPr="00E6539C">
        <w:rPr>
          <w:rFonts w:cstheme="minorHAnsi"/>
          <w:color w:val="000000"/>
          <w:sz w:val="24"/>
          <w:szCs w:val="24"/>
        </w:rPr>
        <w:t>Also this is an imbalance</w:t>
      </w:r>
      <w:r w:rsidR="00485E93" w:rsidRPr="00E6539C">
        <w:rPr>
          <w:rFonts w:cstheme="minorHAnsi"/>
          <w:color w:val="000000"/>
          <w:sz w:val="24"/>
          <w:szCs w:val="24"/>
        </w:rPr>
        <w:t>d</w:t>
      </w:r>
      <w:r w:rsidRPr="00E6539C">
        <w:rPr>
          <w:rFonts w:cstheme="minorHAnsi"/>
          <w:color w:val="000000"/>
          <w:sz w:val="24"/>
          <w:szCs w:val="24"/>
        </w:rPr>
        <w:t xml:space="preserve"> dataset with less than 10% rows with default = 1 values. So we take a subset of the loan data which has equal number of default and no default rows.</w:t>
      </w:r>
    </w:p>
    <w:p w:rsidR="00B23E3C" w:rsidRPr="00E6539C" w:rsidRDefault="00B23E3C" w:rsidP="00956F7B">
      <w:pPr>
        <w:pStyle w:val="ListParagraph"/>
        <w:numPr>
          <w:ilvl w:val="0"/>
          <w:numId w:val="8"/>
        </w:numPr>
        <w:spacing w:after="0" w:line="240" w:lineRule="auto"/>
        <w:rPr>
          <w:rFonts w:cstheme="minorHAnsi"/>
          <w:sz w:val="24"/>
          <w:szCs w:val="24"/>
        </w:rPr>
      </w:pPr>
      <w:r w:rsidRPr="00E6539C">
        <w:rPr>
          <w:rFonts w:cstheme="minorHAnsi"/>
          <w:sz w:val="24"/>
          <w:szCs w:val="24"/>
        </w:rPr>
        <w:t>This is a classification problem of predicting if a loan will default or not. So different models are build, fit and validated. To do the cross validation, we split the data set in training and test data sets in 80/20 ratio.</w:t>
      </w:r>
    </w:p>
    <w:p w:rsidR="00B23E3C" w:rsidRPr="00E6539C" w:rsidRDefault="00B23E3C" w:rsidP="00956F7B">
      <w:pPr>
        <w:pStyle w:val="ListParagraph"/>
        <w:numPr>
          <w:ilvl w:val="0"/>
          <w:numId w:val="8"/>
        </w:numPr>
        <w:spacing w:after="0" w:line="240" w:lineRule="auto"/>
        <w:rPr>
          <w:rFonts w:cstheme="minorHAnsi"/>
          <w:color w:val="000000"/>
          <w:sz w:val="24"/>
          <w:szCs w:val="24"/>
        </w:rPr>
      </w:pPr>
      <w:r w:rsidRPr="00E6539C">
        <w:rPr>
          <w:rFonts w:cstheme="minorHAnsi"/>
          <w:color w:val="000000"/>
          <w:sz w:val="24"/>
          <w:szCs w:val="24"/>
        </w:rPr>
        <w:t>Simple Classification algorithms</w:t>
      </w:r>
      <w:r w:rsidR="001922A7" w:rsidRPr="00E6539C">
        <w:rPr>
          <w:rFonts w:cstheme="minorHAnsi"/>
          <w:color w:val="000000"/>
          <w:sz w:val="24"/>
          <w:szCs w:val="24"/>
        </w:rPr>
        <w:t xml:space="preserve"> such as Logistic Regression and K Nearest Neighbors are used to model the</w:t>
      </w:r>
      <w:r w:rsidR="00991593" w:rsidRPr="00E6539C">
        <w:rPr>
          <w:rFonts w:cstheme="minorHAnsi"/>
          <w:color w:val="000000"/>
          <w:sz w:val="24"/>
          <w:szCs w:val="24"/>
        </w:rPr>
        <w:t xml:space="preserve"> data. C</w:t>
      </w:r>
      <w:r w:rsidR="001922A7" w:rsidRPr="00E6539C">
        <w:rPr>
          <w:rFonts w:cstheme="minorHAnsi"/>
          <w:color w:val="000000"/>
          <w:sz w:val="24"/>
          <w:szCs w:val="24"/>
        </w:rPr>
        <w:t xml:space="preserve">omplex Ensemble classification algorithms </w:t>
      </w:r>
      <w:r w:rsidR="00991593" w:rsidRPr="00E6539C">
        <w:rPr>
          <w:rFonts w:cstheme="minorHAnsi"/>
          <w:color w:val="000000"/>
          <w:sz w:val="24"/>
          <w:szCs w:val="24"/>
        </w:rPr>
        <w:t xml:space="preserve">such as </w:t>
      </w:r>
      <w:r w:rsidR="001922A7" w:rsidRPr="00E6539C">
        <w:rPr>
          <w:rFonts w:cstheme="minorHAnsi"/>
          <w:color w:val="000000"/>
          <w:sz w:val="24"/>
          <w:szCs w:val="24"/>
        </w:rPr>
        <w:t xml:space="preserve">Random Forest, Bagging Classifier with KNN, </w:t>
      </w:r>
      <w:proofErr w:type="spellStart"/>
      <w:proofErr w:type="gramStart"/>
      <w:r w:rsidR="001922A7" w:rsidRPr="00E6539C">
        <w:rPr>
          <w:rFonts w:cstheme="minorHAnsi"/>
          <w:color w:val="000000"/>
          <w:sz w:val="24"/>
          <w:szCs w:val="24"/>
        </w:rPr>
        <w:t>AdaBoost</w:t>
      </w:r>
      <w:proofErr w:type="spellEnd"/>
      <w:proofErr w:type="gramEnd"/>
      <w:r w:rsidR="001922A7" w:rsidRPr="00E6539C">
        <w:rPr>
          <w:rFonts w:cstheme="minorHAnsi"/>
          <w:color w:val="000000"/>
          <w:sz w:val="24"/>
          <w:szCs w:val="24"/>
        </w:rPr>
        <w:t xml:space="preserve"> with </w:t>
      </w:r>
      <w:proofErr w:type="spellStart"/>
      <w:r w:rsidR="001922A7" w:rsidRPr="00E6539C">
        <w:rPr>
          <w:rFonts w:cstheme="minorHAnsi"/>
          <w:color w:val="000000"/>
          <w:sz w:val="24"/>
          <w:szCs w:val="24"/>
        </w:rPr>
        <w:t>DecisionTree</w:t>
      </w:r>
      <w:proofErr w:type="spellEnd"/>
      <w:r w:rsidR="001922A7" w:rsidRPr="00E6539C">
        <w:rPr>
          <w:rFonts w:cstheme="minorHAnsi"/>
          <w:color w:val="000000"/>
          <w:sz w:val="24"/>
          <w:szCs w:val="24"/>
        </w:rPr>
        <w:t xml:space="preserve"> are</w:t>
      </w:r>
      <w:r w:rsidR="00991593" w:rsidRPr="00E6539C">
        <w:rPr>
          <w:rFonts w:cstheme="minorHAnsi"/>
          <w:color w:val="000000"/>
          <w:sz w:val="24"/>
          <w:szCs w:val="24"/>
        </w:rPr>
        <w:t xml:space="preserve"> also modeled to improve the performance of algorithms</w:t>
      </w:r>
      <w:r w:rsidR="001922A7" w:rsidRPr="00E6539C">
        <w:rPr>
          <w:rFonts w:cstheme="minorHAnsi"/>
          <w:color w:val="000000"/>
          <w:sz w:val="24"/>
          <w:szCs w:val="24"/>
        </w:rPr>
        <w:t>.</w:t>
      </w:r>
    </w:p>
    <w:p w:rsidR="00991593" w:rsidRPr="00E6539C" w:rsidRDefault="00991593" w:rsidP="00956F7B">
      <w:pPr>
        <w:pStyle w:val="ListParagraph"/>
        <w:numPr>
          <w:ilvl w:val="0"/>
          <w:numId w:val="8"/>
        </w:numPr>
        <w:spacing w:after="0" w:line="240" w:lineRule="auto"/>
        <w:rPr>
          <w:rFonts w:cstheme="minorHAnsi"/>
          <w:color w:val="000000"/>
          <w:sz w:val="24"/>
          <w:szCs w:val="24"/>
        </w:rPr>
      </w:pPr>
      <w:r w:rsidRPr="00E6539C">
        <w:rPr>
          <w:rFonts w:cstheme="minorHAnsi"/>
          <w:color w:val="000000"/>
          <w:sz w:val="24"/>
          <w:szCs w:val="24"/>
        </w:rPr>
        <w:t>GridSearchCV is used to tune hyper-parameters with cross validation at the same time.</w:t>
      </w:r>
    </w:p>
    <w:p w:rsidR="007A1CA7" w:rsidRPr="0033301C" w:rsidRDefault="0033301C" w:rsidP="0033301C">
      <w:pPr>
        <w:pStyle w:val="Heading1"/>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3665730"/>
      <w:r w:rsidRPr="0033301C">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Modelling </w:t>
      </w:r>
      <w:r w:rsidR="00E37937" w:rsidRPr="0033301C">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bookmarkEnd w:id="15"/>
    </w:p>
    <w:p w:rsidR="004C0A0C" w:rsidRPr="002E097D" w:rsidRDefault="0033301C" w:rsidP="002E097D">
      <w:pPr>
        <w:spacing w:after="0" w:line="240" w:lineRule="auto"/>
        <w:ind w:firstLine="720"/>
        <w:jc w:val="both"/>
        <w:rPr>
          <w:color w:val="C00000"/>
          <w:sz w:val="24"/>
          <w:szCs w:val="24"/>
        </w:rPr>
      </w:pPr>
      <w:r w:rsidRPr="002E097D">
        <w:rPr>
          <w:sz w:val="24"/>
          <w:szCs w:val="24"/>
        </w:rPr>
        <w:t xml:space="preserve">To evaluate the performance of models, </w:t>
      </w:r>
      <w:r w:rsidR="004C0A0C" w:rsidRPr="002E097D">
        <w:rPr>
          <w:sz w:val="24"/>
          <w:szCs w:val="24"/>
        </w:rPr>
        <w:t>several metrics a</w:t>
      </w:r>
      <w:r w:rsidRPr="002E097D">
        <w:rPr>
          <w:sz w:val="24"/>
          <w:szCs w:val="24"/>
        </w:rPr>
        <w:t>re measured.</w:t>
      </w:r>
      <w:r w:rsidR="002566B9" w:rsidRPr="002E097D">
        <w:rPr>
          <w:sz w:val="24"/>
          <w:szCs w:val="24"/>
        </w:rPr>
        <w:t xml:space="preserve"> </w:t>
      </w:r>
      <w:r w:rsidR="004C0A0C" w:rsidRPr="002E097D">
        <w:rPr>
          <w:sz w:val="24"/>
          <w:szCs w:val="24"/>
        </w:rPr>
        <w:t xml:space="preserve">For the Loan default prediction, Recall </w:t>
      </w:r>
      <w:proofErr w:type="spellStart"/>
      <w:r w:rsidR="004C0A0C" w:rsidRPr="002E097D">
        <w:rPr>
          <w:sz w:val="24"/>
          <w:szCs w:val="24"/>
        </w:rPr>
        <w:t>i.e.False</w:t>
      </w:r>
      <w:proofErr w:type="spellEnd"/>
      <w:r w:rsidR="004C0A0C" w:rsidRPr="002E097D">
        <w:rPr>
          <w:sz w:val="24"/>
          <w:szCs w:val="24"/>
        </w:rPr>
        <w:t xml:space="preserve"> Negatives Rate is the best metric to evaluate the model. Lower the number of false negatives, better the model is. Here, False negative is when model predicting “a borrower will not default a loan even though he will “. Our model cannot afford having higher False Negatives as it leads to negative impact on the investors. So, we evaluated our models using the number of False Negatives and accuracies and other metrics.</w:t>
      </w:r>
    </w:p>
    <w:p w:rsidR="0033301C" w:rsidRPr="0033301C" w:rsidRDefault="0033301C" w:rsidP="0033301C">
      <w:pPr>
        <w:pStyle w:val="Heading2"/>
        <w:numPr>
          <w:ilvl w:val="0"/>
          <w:numId w:val="11"/>
        </w:numPr>
        <w:spacing w:line="24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3665731"/>
      <w:r w:rsidRPr="0033301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Area </w:t>
      </w:r>
      <w:proofErr w:type="gramStart"/>
      <w:r w:rsidRPr="0033301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w:t>
      </w:r>
      <w:proofErr w:type="gramEnd"/>
      <w:r w:rsidRPr="0033301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ROC Curve</w:t>
      </w:r>
      <w:bookmarkEnd w:id="16"/>
    </w:p>
    <w:p w:rsidR="001A43F3" w:rsidRPr="001A43F3" w:rsidRDefault="001A43F3" w:rsidP="001A43F3">
      <w:pPr>
        <w:pStyle w:val="ListParagraph"/>
        <w:spacing w:after="0" w:line="240" w:lineRule="auto"/>
        <w:ind w:left="0" w:firstLine="720"/>
        <w:jc w:val="both"/>
        <w:rPr>
          <w:sz w:val="24"/>
          <w:szCs w:val="24"/>
        </w:rPr>
      </w:pPr>
      <w:r w:rsidRPr="001A43F3">
        <w:rPr>
          <w:sz w:val="24"/>
          <w:szCs w:val="24"/>
        </w:rPr>
        <w:t>The ROC curve is created by plotting the true positive rate (TPR) against the false positive rate (FPR) at various threshold settings. The best possible prediction method would yield a point in the upper left corner or coordinate (0, 1) of the ROC space, representing 100% sensitivity (no false negatives) and 100% specificity (no false positives). The diagonal divides the ROC space. Points above the diagonal represent good classification results; points below the line represent bad results. A predictor with largest AUC value performs the best.</w:t>
      </w:r>
    </w:p>
    <w:p w:rsidR="001A43F3" w:rsidRPr="001A43F3" w:rsidRDefault="001A43F3" w:rsidP="001A43F3">
      <w:pPr>
        <w:spacing w:line="240" w:lineRule="auto"/>
        <w:ind w:firstLine="720"/>
        <w:jc w:val="both"/>
        <w:rPr>
          <w:sz w:val="24"/>
          <w:szCs w:val="24"/>
        </w:rPr>
      </w:pPr>
      <w:r w:rsidRPr="001A43F3">
        <w:rPr>
          <w:sz w:val="24"/>
          <w:szCs w:val="24"/>
        </w:rPr>
        <w:t xml:space="preserve">In the plot below, </w:t>
      </w:r>
      <w:proofErr w:type="spellStart"/>
      <w:r w:rsidRPr="001A43F3">
        <w:rPr>
          <w:sz w:val="24"/>
          <w:szCs w:val="24"/>
        </w:rPr>
        <w:t>AdaBoost</w:t>
      </w:r>
      <w:proofErr w:type="spellEnd"/>
      <w:r w:rsidRPr="001A43F3">
        <w:rPr>
          <w:sz w:val="24"/>
          <w:szCs w:val="24"/>
        </w:rPr>
        <w:t xml:space="preserve"> Classifier and Random Forest classifiers performed best with AUC = 0.67. Logistic Regression, K Nearest Neighbors and Bagging Classifier algorithms  performed second best with AUC = 0.66</w:t>
      </w:r>
    </w:p>
    <w:p w:rsidR="0033301C" w:rsidRDefault="002E097D" w:rsidP="0033301C">
      <w:pPr>
        <w:spacing w:after="0" w:line="240" w:lineRule="auto"/>
        <w:ind w:firstLine="720"/>
      </w:pPr>
      <w:r>
        <w:rPr>
          <w:noProof/>
        </w:rPr>
        <w:lastRenderedPageBreak/>
        <w:drawing>
          <wp:inline distT="0" distB="0" distL="0" distR="0">
            <wp:extent cx="3943350" cy="3876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3876675"/>
                    </a:xfrm>
                    <a:prstGeom prst="rect">
                      <a:avLst/>
                    </a:prstGeom>
                  </pic:spPr>
                </pic:pic>
              </a:graphicData>
            </a:graphic>
          </wp:inline>
        </w:drawing>
      </w:r>
    </w:p>
    <w:p w:rsidR="002E097D" w:rsidRDefault="002E097D" w:rsidP="0033301C">
      <w:pPr>
        <w:spacing w:after="0" w:line="240" w:lineRule="auto"/>
        <w:ind w:firstLine="720"/>
      </w:pPr>
    </w:p>
    <w:p w:rsidR="0033301C" w:rsidRPr="0033301C" w:rsidRDefault="0033301C" w:rsidP="0033301C">
      <w:pPr>
        <w:pStyle w:val="Heading2"/>
        <w:numPr>
          <w:ilvl w:val="0"/>
          <w:numId w:val="11"/>
        </w:numPr>
        <w:spacing w:line="24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3665732"/>
      <w:r w:rsidRPr="0033301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 Mean Square Error</w:t>
      </w:r>
      <w:bookmarkEnd w:id="17"/>
    </w:p>
    <w:p w:rsidR="009450B3" w:rsidRPr="009450B3" w:rsidRDefault="009450B3" w:rsidP="009450B3">
      <w:pPr>
        <w:spacing w:after="0" w:line="240" w:lineRule="auto"/>
        <w:ind w:firstLine="720"/>
        <w:jc w:val="both"/>
        <w:rPr>
          <w:sz w:val="24"/>
          <w:szCs w:val="24"/>
        </w:rPr>
      </w:pPr>
      <w:r w:rsidRPr="009450B3">
        <w:rPr>
          <w:sz w:val="24"/>
          <w:szCs w:val="24"/>
        </w:rPr>
        <w:t>RMSE of an estimator measures the square root of average of the squares of the errors—that is, the square root of average squared difference between the estimated values and actual values. The RMSE is a measure of the quality of an estimator—it is always non-negative, and values closer to zero are better.</w:t>
      </w:r>
    </w:p>
    <w:p w:rsidR="009450B3" w:rsidRPr="009450B3" w:rsidRDefault="009450B3" w:rsidP="009450B3">
      <w:pPr>
        <w:spacing w:after="0" w:line="240" w:lineRule="auto"/>
        <w:ind w:firstLine="720"/>
        <w:jc w:val="both"/>
        <w:rPr>
          <w:sz w:val="24"/>
          <w:szCs w:val="24"/>
        </w:rPr>
      </w:pPr>
      <w:r w:rsidRPr="009450B3">
        <w:rPr>
          <w:sz w:val="24"/>
          <w:szCs w:val="24"/>
        </w:rPr>
        <w:t xml:space="preserve">In the bar graph below </w:t>
      </w:r>
      <w:proofErr w:type="spellStart"/>
      <w:r w:rsidRPr="009450B3">
        <w:rPr>
          <w:sz w:val="24"/>
          <w:szCs w:val="24"/>
        </w:rPr>
        <w:t>AdaBoost</w:t>
      </w:r>
      <w:proofErr w:type="spellEnd"/>
      <w:r w:rsidRPr="009450B3">
        <w:rPr>
          <w:sz w:val="24"/>
          <w:szCs w:val="24"/>
        </w:rPr>
        <w:t>, Random Forest and Logistic Regression performed best as minimum RMSE value of 0.61.</w:t>
      </w:r>
    </w:p>
    <w:p w:rsidR="0033301C" w:rsidRDefault="002E097D" w:rsidP="0033301C">
      <w:pPr>
        <w:spacing w:line="240" w:lineRule="auto"/>
        <w:ind w:firstLine="720"/>
      </w:pPr>
      <w:r>
        <w:rPr>
          <w:noProof/>
        </w:rPr>
        <w:lastRenderedPageBreak/>
        <w:drawing>
          <wp:inline distT="0" distB="0" distL="0" distR="0">
            <wp:extent cx="3352800" cy="431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ng"/>
                    <pic:cNvPicPr/>
                  </pic:nvPicPr>
                  <pic:blipFill>
                    <a:blip r:embed="rId14">
                      <a:extLst>
                        <a:ext uri="{28A0092B-C50C-407E-A947-70E740481C1C}">
                          <a14:useLocalDpi xmlns:a14="http://schemas.microsoft.com/office/drawing/2010/main" val="0"/>
                        </a:ext>
                      </a:extLst>
                    </a:blip>
                    <a:stretch>
                      <a:fillRect/>
                    </a:stretch>
                  </pic:blipFill>
                  <pic:spPr>
                    <a:xfrm>
                      <a:off x="0" y="0"/>
                      <a:ext cx="3352800" cy="4314825"/>
                    </a:xfrm>
                    <a:prstGeom prst="rect">
                      <a:avLst/>
                    </a:prstGeom>
                  </pic:spPr>
                </pic:pic>
              </a:graphicData>
            </a:graphic>
          </wp:inline>
        </w:drawing>
      </w:r>
    </w:p>
    <w:p w:rsidR="002E097D" w:rsidRDefault="002E097D" w:rsidP="0033301C">
      <w:pPr>
        <w:spacing w:line="240" w:lineRule="auto"/>
        <w:ind w:firstLine="720"/>
      </w:pPr>
    </w:p>
    <w:p w:rsidR="0033301C" w:rsidRPr="0033301C" w:rsidRDefault="0033301C" w:rsidP="0033301C">
      <w:pPr>
        <w:pStyle w:val="Heading2"/>
        <w:numPr>
          <w:ilvl w:val="0"/>
          <w:numId w:val="11"/>
        </w:numPr>
        <w:spacing w:line="24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3665733"/>
      <w:r w:rsidRPr="0033301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Score</w:t>
      </w:r>
      <w:bookmarkEnd w:id="18"/>
    </w:p>
    <w:p w:rsidR="00FB79DA" w:rsidRPr="00FB79DA" w:rsidRDefault="00FB79DA" w:rsidP="00FB79DA">
      <w:pPr>
        <w:spacing w:after="0" w:line="240" w:lineRule="auto"/>
        <w:ind w:firstLine="360"/>
        <w:jc w:val="both"/>
        <w:rPr>
          <w:sz w:val="24"/>
          <w:szCs w:val="24"/>
        </w:rPr>
      </w:pPr>
      <w:r w:rsidRPr="00FB79DA">
        <w:rPr>
          <w:sz w:val="24"/>
          <w:szCs w:val="24"/>
        </w:rPr>
        <w:t>Classification accuracy score is the number of correct predictions made divided by the total number of predictions made.</w:t>
      </w:r>
    </w:p>
    <w:p w:rsidR="00FB79DA" w:rsidRPr="00FB79DA" w:rsidRDefault="00FB79DA" w:rsidP="00FB79DA">
      <w:pPr>
        <w:spacing w:line="240" w:lineRule="auto"/>
        <w:ind w:firstLine="360"/>
        <w:jc w:val="both"/>
        <w:rPr>
          <w:sz w:val="24"/>
          <w:szCs w:val="24"/>
        </w:rPr>
      </w:pPr>
      <w:r w:rsidRPr="00FB79DA">
        <w:rPr>
          <w:sz w:val="24"/>
          <w:szCs w:val="24"/>
        </w:rPr>
        <w:t xml:space="preserve">The bar graphs below show the comparison of accuracy scores for both training data set and test dataset. </w:t>
      </w:r>
      <w:proofErr w:type="spellStart"/>
      <w:r w:rsidRPr="00FB79DA">
        <w:rPr>
          <w:sz w:val="24"/>
          <w:szCs w:val="24"/>
        </w:rPr>
        <w:t>AdaBoost</w:t>
      </w:r>
      <w:proofErr w:type="spellEnd"/>
      <w:r w:rsidRPr="00FB79DA">
        <w:rPr>
          <w:sz w:val="24"/>
          <w:szCs w:val="24"/>
        </w:rPr>
        <w:t>, and Random Forest classifiers performed best with accuracy score of 0.63 on test data set.</w:t>
      </w:r>
    </w:p>
    <w:p w:rsidR="0033301C" w:rsidRDefault="002E097D" w:rsidP="0033301C">
      <w:pPr>
        <w:spacing w:line="240" w:lineRule="auto"/>
        <w:ind w:firstLine="720"/>
      </w:pPr>
      <w:r>
        <w:rPr>
          <w:noProof/>
        </w:rPr>
        <w:lastRenderedPageBreak/>
        <w:drawing>
          <wp:inline distT="0" distB="0" distL="0" distR="0">
            <wp:extent cx="5934075" cy="508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15">
                      <a:extLst>
                        <a:ext uri="{28A0092B-C50C-407E-A947-70E740481C1C}">
                          <a14:useLocalDpi xmlns:a14="http://schemas.microsoft.com/office/drawing/2010/main" val="0"/>
                        </a:ext>
                      </a:extLst>
                    </a:blip>
                    <a:stretch>
                      <a:fillRect/>
                    </a:stretch>
                  </pic:blipFill>
                  <pic:spPr>
                    <a:xfrm>
                      <a:off x="0" y="0"/>
                      <a:ext cx="5934075" cy="5086350"/>
                    </a:xfrm>
                    <a:prstGeom prst="rect">
                      <a:avLst/>
                    </a:prstGeom>
                  </pic:spPr>
                </pic:pic>
              </a:graphicData>
            </a:graphic>
          </wp:inline>
        </w:drawing>
      </w:r>
    </w:p>
    <w:p w:rsidR="0033301C" w:rsidRPr="0033301C" w:rsidRDefault="0033301C" w:rsidP="0033301C">
      <w:pPr>
        <w:pStyle w:val="Heading2"/>
        <w:numPr>
          <w:ilvl w:val="0"/>
          <w:numId w:val="11"/>
        </w:numPr>
        <w:spacing w:before="0" w:line="24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3665734"/>
      <w:r w:rsidRPr="0033301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and Recall</w:t>
      </w:r>
      <w:bookmarkEnd w:id="19"/>
    </w:p>
    <w:p w:rsidR="00DF5697" w:rsidRPr="00DF5697" w:rsidRDefault="00DF5697" w:rsidP="00DF5697">
      <w:pPr>
        <w:spacing w:after="0" w:line="240" w:lineRule="auto"/>
        <w:ind w:firstLine="720"/>
        <w:jc w:val="both"/>
        <w:rPr>
          <w:sz w:val="24"/>
          <w:szCs w:val="24"/>
        </w:rPr>
      </w:pPr>
      <w:r w:rsidRPr="00DF5697">
        <w:rPr>
          <w:sz w:val="24"/>
          <w:szCs w:val="24"/>
        </w:rPr>
        <w:t>Precision is about how precise/accurate the model is out of those predicted positive, how many of them are actual positive. Recall actually calculates how many of the Actual Positives the model capture through labeling it as Positive (True Positive). Recall shall be the model metric used to select the best model when there is a high cost associated with False Negative.</w:t>
      </w:r>
    </w:p>
    <w:p w:rsidR="00DF5697" w:rsidRPr="00DF5697" w:rsidRDefault="00DF5697" w:rsidP="00DF5697">
      <w:pPr>
        <w:spacing w:line="240" w:lineRule="auto"/>
        <w:ind w:firstLine="720"/>
        <w:jc w:val="both"/>
        <w:rPr>
          <w:sz w:val="24"/>
          <w:szCs w:val="24"/>
        </w:rPr>
      </w:pPr>
      <w:r w:rsidRPr="00DF5697">
        <w:rPr>
          <w:sz w:val="24"/>
          <w:szCs w:val="24"/>
        </w:rPr>
        <w:t>The comparison of Precision and Recall values below in the bar graphs show that Logistic Regression performed best with Recall value of 0.64.</w:t>
      </w:r>
    </w:p>
    <w:p w:rsidR="004C0A0C" w:rsidRDefault="002E097D" w:rsidP="0033301C">
      <w:pPr>
        <w:spacing w:line="240" w:lineRule="auto"/>
        <w:ind w:firstLine="720"/>
      </w:pPr>
      <w:r>
        <w:rPr>
          <w:noProof/>
        </w:rPr>
        <w:lastRenderedPageBreak/>
        <w:drawing>
          <wp:inline distT="0" distB="0" distL="0" distR="0">
            <wp:extent cx="5943600" cy="3931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p w:rsidR="0033301C" w:rsidRDefault="0033301C" w:rsidP="0033301C">
      <w:pPr>
        <w:spacing w:line="240" w:lineRule="auto"/>
        <w:ind w:firstLine="720"/>
      </w:pPr>
    </w:p>
    <w:p w:rsidR="0033301C" w:rsidRPr="0033301C" w:rsidRDefault="0033301C" w:rsidP="0033301C">
      <w:pPr>
        <w:pStyle w:val="Heading2"/>
        <w:numPr>
          <w:ilvl w:val="0"/>
          <w:numId w:val="11"/>
        </w:numPr>
        <w:spacing w:line="240" w:lineRule="auto"/>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3665735"/>
      <w:r w:rsidRPr="0033301C">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bookmarkEnd w:id="20"/>
    </w:p>
    <w:p w:rsidR="00DF5697" w:rsidRPr="00DF5697" w:rsidRDefault="00DF5697" w:rsidP="00DF5697">
      <w:pPr>
        <w:spacing w:after="0" w:line="240" w:lineRule="auto"/>
        <w:ind w:firstLine="360"/>
        <w:jc w:val="both"/>
        <w:rPr>
          <w:sz w:val="24"/>
          <w:szCs w:val="24"/>
        </w:rPr>
      </w:pPr>
      <w:r w:rsidRPr="00DF5697">
        <w:rPr>
          <w:sz w:val="24"/>
          <w:szCs w:val="24"/>
        </w:rPr>
        <w:t>A table of confusion or confusion matrix, is a table with two rows and two columns that reports the number of false positives, false negatives, true positives, and true negatives. This allows more detailed analysis than mere proportion of correct classifications (accuracy).</w:t>
      </w:r>
    </w:p>
    <w:p w:rsidR="00DF5697" w:rsidRPr="00DF5697" w:rsidRDefault="00DF5697" w:rsidP="00DF5697">
      <w:pPr>
        <w:spacing w:after="0" w:line="240" w:lineRule="auto"/>
        <w:ind w:firstLine="720"/>
        <w:jc w:val="both"/>
        <w:rPr>
          <w:sz w:val="24"/>
          <w:szCs w:val="24"/>
        </w:rPr>
      </w:pPr>
      <w:r w:rsidRPr="00DF5697">
        <w:rPr>
          <w:sz w:val="24"/>
          <w:szCs w:val="24"/>
        </w:rPr>
        <w:t>The plots below show the confusion matrix for each of the predictors.</w:t>
      </w:r>
    </w:p>
    <w:p w:rsidR="0033301C" w:rsidRDefault="001453D0" w:rsidP="004C0A0C">
      <w:pPr>
        <w:spacing w:after="0" w:line="240" w:lineRule="auto"/>
      </w:pPr>
      <w:r>
        <w:rPr>
          <w:noProof/>
        </w:rPr>
        <w:drawing>
          <wp:inline distT="0" distB="0" distL="0" distR="0">
            <wp:extent cx="5943600" cy="1990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1453D0" w:rsidRDefault="001453D0" w:rsidP="004C0A0C">
      <w:pPr>
        <w:spacing w:after="0" w:line="240" w:lineRule="auto"/>
      </w:pPr>
      <w:r>
        <w:rPr>
          <w:noProof/>
        </w:rPr>
        <w:lastRenderedPageBreak/>
        <w:drawing>
          <wp:inline distT="0" distB="0" distL="0" distR="0">
            <wp:extent cx="5943600" cy="1990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1453D0" w:rsidRDefault="001453D0" w:rsidP="004C0A0C">
      <w:pPr>
        <w:spacing w:after="0" w:line="240" w:lineRule="auto"/>
      </w:pPr>
      <w:r>
        <w:rPr>
          <w:noProof/>
        </w:rPr>
        <w:drawing>
          <wp:inline distT="0" distB="0" distL="0" distR="0">
            <wp:extent cx="5943600" cy="1990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1453D0" w:rsidRDefault="001453D0" w:rsidP="004C0A0C">
      <w:pPr>
        <w:spacing w:after="0" w:line="240" w:lineRule="auto"/>
      </w:pPr>
      <w:r>
        <w:rPr>
          <w:noProof/>
        </w:rPr>
        <w:drawing>
          <wp:inline distT="0" distB="0" distL="0" distR="0">
            <wp:extent cx="5943600" cy="1990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1453D0" w:rsidRPr="00027DB4" w:rsidRDefault="001453D0" w:rsidP="004C0A0C">
      <w:pPr>
        <w:spacing w:after="0" w:line="240" w:lineRule="auto"/>
      </w:pPr>
      <w:r>
        <w:rPr>
          <w:noProof/>
        </w:rPr>
        <w:drawing>
          <wp:inline distT="0" distB="0" distL="0" distR="0">
            <wp:extent cx="5943600" cy="19900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rsidR="0033301C" w:rsidRPr="0033301C" w:rsidRDefault="0033301C" w:rsidP="0033301C">
      <w:pPr>
        <w:pStyle w:val="Heading1"/>
        <w:spacing w:line="240" w:lineRule="auto"/>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3665736"/>
      <w:r w:rsidRPr="0033301C">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bookmarkEnd w:id="21"/>
    </w:p>
    <w:p w:rsidR="00DF5697" w:rsidRPr="00CE3E8E" w:rsidRDefault="00DF5697" w:rsidP="00DF5697">
      <w:pPr>
        <w:pStyle w:val="Heading6"/>
        <w:spacing w:before="0" w:line="210" w:lineRule="atLeast"/>
        <w:ind w:firstLine="720"/>
        <w:jc w:val="both"/>
        <w:rPr>
          <w:rFonts w:asciiTheme="minorHAnsi" w:hAnsiTheme="minorHAnsi" w:cstheme="minorHAnsi"/>
          <w:color w:val="000000"/>
          <w:sz w:val="24"/>
          <w:szCs w:val="24"/>
        </w:rPr>
      </w:pPr>
      <w:r w:rsidRPr="00CE3E8E">
        <w:rPr>
          <w:rFonts w:asciiTheme="minorHAnsi" w:hAnsiTheme="minorHAnsi" w:cstheme="minorHAnsi"/>
          <w:color w:val="000000"/>
          <w:sz w:val="24"/>
          <w:szCs w:val="24"/>
        </w:rPr>
        <w:t>Predicting Loan Default in The Lending Club dataset is a real business problem. The Loan entries in the dataset have already been screened through the existing algorith</w:t>
      </w:r>
      <w:r>
        <w:rPr>
          <w:rFonts w:asciiTheme="minorHAnsi" w:hAnsiTheme="minorHAnsi" w:cstheme="minorHAnsi"/>
          <w:color w:val="000000"/>
          <w:sz w:val="24"/>
          <w:szCs w:val="24"/>
        </w:rPr>
        <w:t xml:space="preserve">ms to predict the loan defaults which </w:t>
      </w:r>
      <w:r w:rsidRPr="00CE3E8E">
        <w:rPr>
          <w:rFonts w:asciiTheme="minorHAnsi" w:hAnsiTheme="minorHAnsi" w:cstheme="minorHAnsi"/>
          <w:color w:val="000000"/>
          <w:sz w:val="24"/>
          <w:szCs w:val="24"/>
        </w:rPr>
        <w:t>makes 'predicting loan default' from this dataset a highly difficult problem. This exercise tried to estimate an improvement over the existing solution.</w:t>
      </w:r>
    </w:p>
    <w:p w:rsidR="00DF5697" w:rsidRPr="00CE3E8E" w:rsidRDefault="00DF5697" w:rsidP="00DF5697">
      <w:pPr>
        <w:pStyle w:val="Heading6"/>
        <w:spacing w:before="0" w:line="210" w:lineRule="atLeast"/>
        <w:ind w:firstLine="720"/>
        <w:jc w:val="both"/>
        <w:rPr>
          <w:rFonts w:asciiTheme="minorHAnsi" w:hAnsiTheme="minorHAnsi" w:cstheme="minorHAnsi"/>
          <w:color w:val="000000"/>
          <w:sz w:val="24"/>
          <w:szCs w:val="24"/>
        </w:rPr>
      </w:pPr>
      <w:r w:rsidRPr="00CE3E8E">
        <w:rPr>
          <w:rFonts w:asciiTheme="minorHAnsi" w:hAnsiTheme="minorHAnsi" w:cstheme="minorHAnsi"/>
          <w:color w:val="000000"/>
          <w:sz w:val="24"/>
          <w:szCs w:val="24"/>
        </w:rPr>
        <w:t>I ran 5 classification algorithms</w:t>
      </w:r>
      <w:r>
        <w:rPr>
          <w:rFonts w:asciiTheme="minorHAnsi" w:hAnsiTheme="minorHAnsi" w:cstheme="minorHAnsi"/>
          <w:color w:val="000000"/>
          <w:sz w:val="24"/>
          <w:szCs w:val="24"/>
        </w:rPr>
        <w:t xml:space="preserve"> and got best AUC score of 0.67, best accuracy score of 0.63, best recall value of 0.64</w:t>
      </w:r>
      <w:r w:rsidRPr="00CE3E8E">
        <w:rPr>
          <w:rFonts w:asciiTheme="minorHAnsi" w:hAnsiTheme="minorHAnsi" w:cstheme="minorHAnsi"/>
          <w:color w:val="000000"/>
          <w:sz w:val="24"/>
          <w:szCs w:val="24"/>
        </w:rPr>
        <w:t xml:space="preserve"> </w:t>
      </w:r>
      <w:r>
        <w:rPr>
          <w:rFonts w:asciiTheme="minorHAnsi" w:hAnsiTheme="minorHAnsi" w:cstheme="minorHAnsi"/>
          <w:color w:val="000000"/>
          <w:sz w:val="24"/>
          <w:szCs w:val="24"/>
        </w:rPr>
        <w:t>and best precision value of 0.63</w:t>
      </w:r>
      <w:r w:rsidRPr="00CE3E8E">
        <w:rPr>
          <w:rFonts w:asciiTheme="minorHAnsi" w:hAnsiTheme="minorHAnsi" w:cstheme="minorHAnsi"/>
          <w:color w:val="000000"/>
          <w:sz w:val="24"/>
          <w:szCs w:val="24"/>
        </w:rPr>
        <w:t>. These scores are good considering the fact that the problem is highly difficult real business problem.</w:t>
      </w:r>
      <w:r>
        <w:rPr>
          <w:rFonts w:asciiTheme="minorHAnsi" w:hAnsiTheme="minorHAnsi" w:cstheme="minorHAnsi"/>
          <w:color w:val="000000"/>
          <w:sz w:val="24"/>
          <w:szCs w:val="24"/>
        </w:rPr>
        <w:t xml:space="preserve"> </w:t>
      </w:r>
    </w:p>
    <w:p w:rsidR="001453D0" w:rsidRPr="001453D0" w:rsidRDefault="001453D0" w:rsidP="001453D0">
      <w:pPr>
        <w:pStyle w:val="Heading6"/>
        <w:spacing w:before="0" w:line="210" w:lineRule="atLeast"/>
        <w:ind w:firstLine="720"/>
        <w:jc w:val="both"/>
        <w:rPr>
          <w:rFonts w:asciiTheme="minorHAnsi" w:hAnsiTheme="minorHAnsi" w:cstheme="minorHAnsi"/>
          <w:color w:val="000000"/>
          <w:sz w:val="24"/>
          <w:szCs w:val="24"/>
        </w:rPr>
      </w:pPr>
      <w:r w:rsidRPr="001453D0">
        <w:rPr>
          <w:rFonts w:asciiTheme="minorHAnsi" w:hAnsiTheme="minorHAnsi" w:cstheme="minorHAnsi"/>
          <w:color w:val="000000"/>
          <w:sz w:val="24"/>
          <w:szCs w:val="24"/>
        </w:rPr>
        <w:t>The above graph shows that among all the loans accepted in first 2 quarters of 2018, 202 loans for a total of almost 3 million dollars are predicted default correctly. During the year 2017, 2864 loans for a total of almost 42 million dollars are predicted default correctly. So this exercise actually add values to The Lending Club business.</w:t>
      </w:r>
    </w:p>
    <w:p w:rsidR="007A1CA7" w:rsidRPr="0033301C" w:rsidRDefault="007A1CA7" w:rsidP="007A1CA7">
      <w:pPr>
        <w:pStyle w:val="Heading1"/>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3665737"/>
      <w:r w:rsidRPr="0033301C">
        <w:rPr>
          <w:rFonts w:asciiTheme="minorHAnsi" w:hAnsiTheme="minorHAnsi"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11"/>
      <w:bookmarkEnd w:id="12"/>
      <w:bookmarkEnd w:id="22"/>
    </w:p>
    <w:p w:rsidR="007A1CA7" w:rsidRDefault="007A1CA7" w:rsidP="007A1CA7">
      <w:pPr>
        <w:pStyle w:val="ListParagraph"/>
        <w:numPr>
          <w:ilvl w:val="0"/>
          <w:numId w:val="1"/>
        </w:numPr>
      </w:pPr>
      <w:r>
        <w:t xml:space="preserve"> </w:t>
      </w:r>
      <w:hyperlink r:id="rId22" w:history="1">
        <w:r w:rsidRPr="000C31C1">
          <w:rPr>
            <w:rStyle w:val="Hyperlink"/>
          </w:rPr>
          <w:t>https://www.lendingclub.com/</w:t>
        </w:r>
      </w:hyperlink>
    </w:p>
    <w:p w:rsidR="007A1CA7" w:rsidRPr="00AC62D6" w:rsidRDefault="00C8130F" w:rsidP="007A1CA7">
      <w:pPr>
        <w:pStyle w:val="ListParagraph"/>
        <w:numPr>
          <w:ilvl w:val="0"/>
          <w:numId w:val="1"/>
        </w:numPr>
        <w:rPr>
          <w:rStyle w:val="Hyperlink"/>
          <w:color w:val="auto"/>
          <w:u w:val="none"/>
        </w:rPr>
      </w:pPr>
      <w:hyperlink r:id="rId23" w:history="1">
        <w:r w:rsidR="007A1CA7" w:rsidRPr="000C31C1">
          <w:rPr>
            <w:rStyle w:val="Hyperlink"/>
          </w:rPr>
          <w:t>https://en.wikipedia.org/wiki/Lending_Club</w:t>
        </w:r>
      </w:hyperlink>
    </w:p>
    <w:p w:rsidR="00AC62D6" w:rsidRDefault="00C8130F" w:rsidP="00AC62D6">
      <w:pPr>
        <w:pStyle w:val="ListParagraph"/>
        <w:numPr>
          <w:ilvl w:val="0"/>
          <w:numId w:val="1"/>
        </w:numPr>
        <w:rPr>
          <w:rStyle w:val="Hyperlink"/>
          <w:color w:val="auto"/>
          <w:u w:val="none"/>
        </w:rPr>
      </w:pPr>
      <w:hyperlink r:id="rId24" w:history="1">
        <w:r w:rsidR="00AC62D6" w:rsidRPr="000A01BC">
          <w:rPr>
            <w:rStyle w:val="Hyperlink"/>
          </w:rPr>
          <w:t>https://scikit-learn.org/stable/index.html#</w:t>
        </w:r>
      </w:hyperlink>
    </w:p>
    <w:p w:rsidR="00AC62D6" w:rsidRPr="00AC62D6" w:rsidRDefault="00C8130F" w:rsidP="00AC62D6">
      <w:pPr>
        <w:pStyle w:val="ListParagraph"/>
        <w:numPr>
          <w:ilvl w:val="0"/>
          <w:numId w:val="1"/>
        </w:numPr>
        <w:rPr>
          <w:rStyle w:val="Hyperlink"/>
          <w:color w:val="auto"/>
          <w:u w:val="none"/>
        </w:rPr>
      </w:pPr>
      <w:hyperlink r:id="rId25" w:history="1">
        <w:r w:rsidR="00AC62D6" w:rsidRPr="000A01BC">
          <w:rPr>
            <w:rStyle w:val="Hyperlink"/>
          </w:rPr>
          <w:t>https://scikit-learn.org/stable/auto_examples/model_selection/plot_confusion_matrix.html</w:t>
        </w:r>
      </w:hyperlink>
    </w:p>
    <w:p w:rsidR="00AC62D6" w:rsidRDefault="00C8130F" w:rsidP="00AC62D6">
      <w:pPr>
        <w:pStyle w:val="ListParagraph"/>
        <w:numPr>
          <w:ilvl w:val="0"/>
          <w:numId w:val="1"/>
        </w:numPr>
        <w:rPr>
          <w:rStyle w:val="Hyperlink"/>
          <w:color w:val="auto"/>
          <w:u w:val="none"/>
        </w:rPr>
      </w:pPr>
      <w:hyperlink r:id="rId26" w:history="1">
        <w:r w:rsidR="00AC62D6" w:rsidRPr="000A01BC">
          <w:rPr>
            <w:rStyle w:val="Hyperlink"/>
          </w:rPr>
          <w:t>https://www.analyticsvidhya.com/blog/2017/09/common-machine-learning-algorithms/</w:t>
        </w:r>
      </w:hyperlink>
    </w:p>
    <w:p w:rsidR="00AC62D6" w:rsidRDefault="00C8130F" w:rsidP="00AC62D6">
      <w:pPr>
        <w:pStyle w:val="ListParagraph"/>
        <w:numPr>
          <w:ilvl w:val="0"/>
          <w:numId w:val="1"/>
        </w:numPr>
        <w:rPr>
          <w:rStyle w:val="Hyperlink"/>
          <w:color w:val="auto"/>
          <w:u w:val="none"/>
        </w:rPr>
      </w:pPr>
      <w:hyperlink r:id="rId27" w:history="1">
        <w:r w:rsidR="00AC62D6" w:rsidRPr="000A01BC">
          <w:rPr>
            <w:rStyle w:val="Hyperlink"/>
          </w:rPr>
          <w:t>http://seaborn.pydata.org/index.html</w:t>
        </w:r>
      </w:hyperlink>
    </w:p>
    <w:p w:rsidR="002566B9" w:rsidRPr="00AC62D6" w:rsidRDefault="002566B9" w:rsidP="00AC62D6">
      <w:pPr>
        <w:ind w:left="360"/>
        <w:rPr>
          <w:rStyle w:val="Hyperlink"/>
          <w:color w:val="auto"/>
          <w:u w:val="none"/>
        </w:rPr>
      </w:pPr>
    </w:p>
    <w:p w:rsidR="009E0CAD" w:rsidRDefault="009E0CAD" w:rsidP="0033301C">
      <w:pPr>
        <w:pStyle w:val="ListParagraph"/>
      </w:pPr>
    </w:p>
    <w:p w:rsidR="007A1CA7" w:rsidRDefault="007A1CA7" w:rsidP="007A1CA7"/>
    <w:sectPr w:rsidR="007A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B7B"/>
    <w:multiLevelType w:val="hybridMultilevel"/>
    <w:tmpl w:val="5934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524D2"/>
    <w:multiLevelType w:val="hybridMultilevel"/>
    <w:tmpl w:val="8FD2D4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670935"/>
    <w:multiLevelType w:val="hybridMultilevel"/>
    <w:tmpl w:val="1C1E3594"/>
    <w:lvl w:ilvl="0" w:tplc="153268A4">
      <w:start w:val="1"/>
      <w:numFmt w:val="decimal"/>
      <w:lvlText w:val="%1."/>
      <w:lvlJc w:val="left"/>
      <w:pPr>
        <w:ind w:left="720" w:hanging="360"/>
      </w:pPr>
      <w:rPr>
        <w:rFonts w:ascii="Helvetica" w:hAnsi="Helvetica" w:cs="Helvetica" w:hint="default"/>
        <w:b w:val="0"/>
        <w:caps w:val="0"/>
        <w:smallCaps w:val="0"/>
        <w:color w:val="000000" w:themeColor="text1"/>
        <w:spacing w:val="0"/>
        <w:sz w:val="21"/>
        <w:szCs w:val="2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95A2E"/>
    <w:multiLevelType w:val="hybridMultilevel"/>
    <w:tmpl w:val="F3F8FE50"/>
    <w:lvl w:ilvl="0" w:tplc="09DEDF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0A7707"/>
    <w:multiLevelType w:val="hybridMultilevel"/>
    <w:tmpl w:val="4E50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D54F1"/>
    <w:multiLevelType w:val="hybridMultilevel"/>
    <w:tmpl w:val="D9F64C62"/>
    <w:lvl w:ilvl="0" w:tplc="04090001">
      <w:start w:val="1"/>
      <w:numFmt w:val="bullet"/>
      <w:lvlText w:val=""/>
      <w:lvlJc w:val="left"/>
      <w:pPr>
        <w:ind w:left="720" w:hanging="360"/>
      </w:pPr>
      <w:rPr>
        <w:rFonts w:ascii="Symbol" w:hAnsi="Symbol" w:hint="default"/>
      </w:rPr>
    </w:lvl>
    <w:lvl w:ilvl="1" w:tplc="AD481CA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6011D"/>
    <w:multiLevelType w:val="hybridMultilevel"/>
    <w:tmpl w:val="2D1AB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8E33B4"/>
    <w:multiLevelType w:val="hybridMultilevel"/>
    <w:tmpl w:val="87FAE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E2F74"/>
    <w:multiLevelType w:val="hybridMultilevel"/>
    <w:tmpl w:val="E8A80EC0"/>
    <w:lvl w:ilvl="0" w:tplc="DA4E6C1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2C82A77"/>
    <w:multiLevelType w:val="hybridMultilevel"/>
    <w:tmpl w:val="C2AA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F4115"/>
    <w:multiLevelType w:val="hybridMultilevel"/>
    <w:tmpl w:val="0442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8"/>
  </w:num>
  <w:num w:numId="5">
    <w:abstractNumId w:val="1"/>
  </w:num>
  <w:num w:numId="6">
    <w:abstractNumId w:val="4"/>
  </w:num>
  <w:num w:numId="7">
    <w:abstractNumId w:val="9"/>
  </w:num>
  <w:num w:numId="8">
    <w:abstractNumId w:val="6"/>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27"/>
    <w:rsid w:val="000F2FB6"/>
    <w:rsid w:val="001453D0"/>
    <w:rsid w:val="0016435B"/>
    <w:rsid w:val="001922A7"/>
    <w:rsid w:val="001A43F3"/>
    <w:rsid w:val="001E1BA0"/>
    <w:rsid w:val="002566B9"/>
    <w:rsid w:val="002E097D"/>
    <w:rsid w:val="00332B8B"/>
    <w:rsid w:val="0033301C"/>
    <w:rsid w:val="00341CC0"/>
    <w:rsid w:val="004231A7"/>
    <w:rsid w:val="00457E6E"/>
    <w:rsid w:val="00485E93"/>
    <w:rsid w:val="004C0A0C"/>
    <w:rsid w:val="00510ED0"/>
    <w:rsid w:val="0052388B"/>
    <w:rsid w:val="005E737F"/>
    <w:rsid w:val="00640EFD"/>
    <w:rsid w:val="006550ED"/>
    <w:rsid w:val="006C5C8F"/>
    <w:rsid w:val="007370EE"/>
    <w:rsid w:val="00766BC4"/>
    <w:rsid w:val="00784175"/>
    <w:rsid w:val="007A1CA7"/>
    <w:rsid w:val="008063AA"/>
    <w:rsid w:val="00851ACA"/>
    <w:rsid w:val="008C28F5"/>
    <w:rsid w:val="008C4227"/>
    <w:rsid w:val="00937D8B"/>
    <w:rsid w:val="00942F4B"/>
    <w:rsid w:val="009450B3"/>
    <w:rsid w:val="00956F7B"/>
    <w:rsid w:val="00991593"/>
    <w:rsid w:val="009B78A1"/>
    <w:rsid w:val="009E0CAD"/>
    <w:rsid w:val="009F3FCC"/>
    <w:rsid w:val="00AB200A"/>
    <w:rsid w:val="00AC62D6"/>
    <w:rsid w:val="00B23C03"/>
    <w:rsid w:val="00B23E3C"/>
    <w:rsid w:val="00B33D14"/>
    <w:rsid w:val="00BA1A4D"/>
    <w:rsid w:val="00C20119"/>
    <w:rsid w:val="00C8130F"/>
    <w:rsid w:val="00CB04E8"/>
    <w:rsid w:val="00CB5230"/>
    <w:rsid w:val="00CD43E1"/>
    <w:rsid w:val="00D03327"/>
    <w:rsid w:val="00D07C1B"/>
    <w:rsid w:val="00DD309C"/>
    <w:rsid w:val="00DF5697"/>
    <w:rsid w:val="00E37937"/>
    <w:rsid w:val="00E6539C"/>
    <w:rsid w:val="00E87EBB"/>
    <w:rsid w:val="00EA0B9E"/>
    <w:rsid w:val="00EB6F63"/>
    <w:rsid w:val="00EE049C"/>
    <w:rsid w:val="00EF17EC"/>
    <w:rsid w:val="00F33607"/>
    <w:rsid w:val="00F65998"/>
    <w:rsid w:val="00FA5A89"/>
    <w:rsid w:val="00FB3175"/>
    <w:rsid w:val="00FB79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7A6E2-1494-4B99-AD33-B5135E52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22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7A1CA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6">
    <w:name w:val="heading 6"/>
    <w:basedOn w:val="Normal"/>
    <w:next w:val="Normal"/>
    <w:link w:val="Heading6Char"/>
    <w:uiPriority w:val="9"/>
    <w:semiHidden/>
    <w:unhideWhenUsed/>
    <w:qFormat/>
    <w:rsid w:val="001453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27"/>
    <w:rPr>
      <w:rFonts w:asciiTheme="majorHAnsi" w:eastAsiaTheme="majorEastAsia" w:hAnsiTheme="majorHAnsi" w:cstheme="majorBidi"/>
      <w:color w:val="2E74B5" w:themeColor="accent1" w:themeShade="BF"/>
      <w:sz w:val="32"/>
      <w:szCs w:val="29"/>
    </w:rPr>
  </w:style>
  <w:style w:type="paragraph" w:styleId="Title">
    <w:name w:val="Title"/>
    <w:basedOn w:val="Normal"/>
    <w:next w:val="Normal"/>
    <w:link w:val="TitleChar"/>
    <w:uiPriority w:val="10"/>
    <w:qFormat/>
    <w:rsid w:val="007A1CA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1CA7"/>
    <w:rPr>
      <w:rFonts w:asciiTheme="majorHAnsi" w:eastAsiaTheme="majorEastAsia" w:hAnsiTheme="majorHAnsi" w:cstheme="majorBidi"/>
      <w:spacing w:val="-10"/>
      <w:kern w:val="28"/>
      <w:sz w:val="56"/>
      <w:szCs w:val="50"/>
    </w:rPr>
  </w:style>
  <w:style w:type="character" w:styleId="SubtleEmphasis">
    <w:name w:val="Subtle Emphasis"/>
    <w:basedOn w:val="DefaultParagraphFont"/>
    <w:uiPriority w:val="19"/>
    <w:qFormat/>
    <w:rsid w:val="007A1CA7"/>
    <w:rPr>
      <w:i/>
      <w:iCs/>
      <w:color w:val="404040" w:themeColor="text1" w:themeTint="BF"/>
    </w:rPr>
  </w:style>
  <w:style w:type="table" w:styleId="TableGrid">
    <w:name w:val="Table Grid"/>
    <w:basedOn w:val="TableNormal"/>
    <w:uiPriority w:val="39"/>
    <w:rsid w:val="007A1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CA7"/>
    <w:rPr>
      <w:color w:val="0000FF"/>
      <w:u w:val="single"/>
    </w:rPr>
  </w:style>
  <w:style w:type="paragraph" w:styleId="ListParagraph">
    <w:name w:val="List Paragraph"/>
    <w:basedOn w:val="Normal"/>
    <w:uiPriority w:val="34"/>
    <w:qFormat/>
    <w:rsid w:val="007A1CA7"/>
    <w:pPr>
      <w:ind w:left="720"/>
      <w:contextualSpacing/>
    </w:pPr>
  </w:style>
  <w:style w:type="character" w:customStyle="1" w:styleId="Heading2Char">
    <w:name w:val="Heading 2 Char"/>
    <w:basedOn w:val="DefaultParagraphFont"/>
    <w:link w:val="Heading2"/>
    <w:uiPriority w:val="9"/>
    <w:rsid w:val="007A1CA7"/>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766BC4"/>
    <w:rPr>
      <w:b/>
      <w:bCs/>
    </w:rPr>
  </w:style>
  <w:style w:type="paragraph" w:customStyle="1" w:styleId="Default">
    <w:name w:val="Default"/>
    <w:rsid w:val="004231A7"/>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2566B9"/>
    <w:pPr>
      <w:outlineLvl w:val="9"/>
    </w:pPr>
    <w:rPr>
      <w:szCs w:val="32"/>
      <w:lang w:bidi="ar-SA"/>
    </w:rPr>
  </w:style>
  <w:style w:type="paragraph" w:styleId="TOC1">
    <w:name w:val="toc 1"/>
    <w:basedOn w:val="Normal"/>
    <w:next w:val="Normal"/>
    <w:autoRedefine/>
    <w:uiPriority w:val="39"/>
    <w:unhideWhenUsed/>
    <w:rsid w:val="002566B9"/>
    <w:pPr>
      <w:spacing w:after="100"/>
    </w:pPr>
  </w:style>
  <w:style w:type="paragraph" w:styleId="TOC2">
    <w:name w:val="toc 2"/>
    <w:basedOn w:val="Normal"/>
    <w:next w:val="Normal"/>
    <w:autoRedefine/>
    <w:uiPriority w:val="39"/>
    <w:unhideWhenUsed/>
    <w:rsid w:val="002566B9"/>
    <w:pPr>
      <w:spacing w:after="100"/>
      <w:ind w:left="220"/>
    </w:pPr>
  </w:style>
  <w:style w:type="character" w:customStyle="1" w:styleId="Heading6Char">
    <w:name w:val="Heading 6 Char"/>
    <w:basedOn w:val="DefaultParagraphFont"/>
    <w:link w:val="Heading6"/>
    <w:uiPriority w:val="9"/>
    <w:semiHidden/>
    <w:rsid w:val="001453D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8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analyticsvidhya.com/blog/2017/09/common-machine-learning-algorithm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cikit-learn.org/stable/auto_examples/model_selection/plot_confusion_matrix.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ikit-learn.org/stable/index.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Lending_Club"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lendingclub.com/" TargetMode="External"/><Relationship Id="rId27" Type="http://schemas.openxmlformats.org/officeDocument/2006/relationships/hyperlink" Target="http://seaborn.pydata.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9B5C-F06C-4F4F-8DFA-6E326F0C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Gupta</dc:creator>
  <cp:keywords/>
  <dc:description/>
  <cp:lastModifiedBy>Nishi Gupta</cp:lastModifiedBy>
  <cp:revision>44</cp:revision>
  <dcterms:created xsi:type="dcterms:W3CDTF">2019-03-07T21:57:00Z</dcterms:created>
  <dcterms:modified xsi:type="dcterms:W3CDTF">2019-03-17T16:03:00Z</dcterms:modified>
</cp:coreProperties>
</file>