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5B9A" w14:textId="7BE45698" w:rsidR="002D0205" w:rsidRDefault="00584003">
      <w:r>
        <w:t>CR4</w:t>
      </w:r>
      <w:r w:rsidR="000B377D">
        <w:t>2</w:t>
      </w:r>
      <w:bookmarkStart w:id="0" w:name="_GoBack"/>
      <w:bookmarkEnd w:id="0"/>
      <w:r>
        <w:t>50</w:t>
      </w:r>
    </w:p>
    <w:p w14:paraId="099EE543" w14:textId="77777777" w:rsidR="00584003" w:rsidRDefault="00584003" w:rsidP="00584003">
      <w:pPr>
        <w:pStyle w:val="ListParagraph"/>
        <w:numPr>
          <w:ilvl w:val="0"/>
          <w:numId w:val="4"/>
        </w:numPr>
      </w:pPr>
      <w:r>
        <w:t>Package Contents:</w:t>
      </w:r>
    </w:p>
    <w:p w14:paraId="2FCDE54D" w14:textId="77777777" w:rsidR="00584003" w:rsidRDefault="00584003" w:rsidP="00584003">
      <w:pPr>
        <w:pStyle w:val="ListParagraph"/>
        <w:numPr>
          <w:ilvl w:val="1"/>
          <w:numId w:val="4"/>
        </w:numPr>
      </w:pPr>
      <w:r>
        <w:t>What’s in the Box</w:t>
      </w:r>
    </w:p>
    <w:p w14:paraId="08E28A07" w14:textId="77777777" w:rsidR="00584003" w:rsidRDefault="00584003" w:rsidP="00584003">
      <w:pPr>
        <w:pStyle w:val="ListParagraph"/>
        <w:numPr>
          <w:ilvl w:val="2"/>
          <w:numId w:val="4"/>
        </w:numPr>
      </w:pPr>
      <w:r>
        <w:t>CR4250 or CR4250-PoE</w:t>
      </w:r>
    </w:p>
    <w:p w14:paraId="75D5D3DB" w14:textId="77777777" w:rsidR="00584003" w:rsidRDefault="00584003" w:rsidP="00584003">
      <w:pPr>
        <w:pStyle w:val="ListParagraph"/>
        <w:numPr>
          <w:ilvl w:val="2"/>
          <w:numId w:val="4"/>
        </w:numPr>
      </w:pPr>
      <w:r>
        <w:t>C8 line cord</w:t>
      </w:r>
    </w:p>
    <w:p w14:paraId="272D63EF" w14:textId="77777777" w:rsidR="00584003" w:rsidRDefault="00584003" w:rsidP="00584003">
      <w:pPr>
        <w:pStyle w:val="ListParagraph"/>
        <w:numPr>
          <w:ilvl w:val="2"/>
          <w:numId w:val="4"/>
        </w:numPr>
      </w:pPr>
      <w:r>
        <w:t>Information on how to get started with your product</w:t>
      </w:r>
    </w:p>
    <w:p w14:paraId="135F868B" w14:textId="77777777" w:rsidR="00584003" w:rsidRDefault="00584003" w:rsidP="00584003">
      <w:pPr>
        <w:pStyle w:val="ListParagraph"/>
        <w:numPr>
          <w:ilvl w:val="2"/>
          <w:numId w:val="4"/>
        </w:numPr>
      </w:pPr>
      <w:r>
        <w:t>Warranty information</w:t>
      </w:r>
    </w:p>
    <w:p w14:paraId="52B9373F" w14:textId="77777777" w:rsidR="00584003" w:rsidRDefault="00584003" w:rsidP="00584003">
      <w:pPr>
        <w:pStyle w:val="ListParagraph"/>
        <w:numPr>
          <w:ilvl w:val="2"/>
          <w:numId w:val="4"/>
        </w:numPr>
      </w:pPr>
      <w:r>
        <w:t>Rubber feet (4) for desk mounting</w:t>
      </w:r>
    </w:p>
    <w:p w14:paraId="268940EF" w14:textId="77777777" w:rsidR="00584003" w:rsidRDefault="00584003" w:rsidP="00584003">
      <w:pPr>
        <w:pStyle w:val="ListParagraph"/>
        <w:numPr>
          <w:ilvl w:val="0"/>
          <w:numId w:val="4"/>
        </w:numPr>
      </w:pPr>
      <w:r>
        <w:t>Connecting a Wired WAN</w:t>
      </w:r>
    </w:p>
    <w:p w14:paraId="7A8CCA84" w14:textId="77777777" w:rsidR="00584003" w:rsidRDefault="00584003" w:rsidP="00584003">
      <w:pPr>
        <w:pStyle w:val="ListParagraph"/>
        <w:numPr>
          <w:ilvl w:val="1"/>
          <w:numId w:val="4"/>
        </w:numPr>
      </w:pPr>
      <w:r w:rsidRPr="00584003">
        <w:t>Connect your Ethernet WAN source to the WAN port of the CR4250 (Port 0 is default WAN. All ports are LAN/WAN switchable).</w:t>
      </w:r>
    </w:p>
    <w:p w14:paraId="064224EA" w14:textId="77777777" w:rsidR="00584003" w:rsidRDefault="00584003" w:rsidP="00584003">
      <w:pPr>
        <w:pStyle w:val="ListParagraph"/>
        <w:numPr>
          <w:ilvl w:val="0"/>
          <w:numId w:val="4"/>
        </w:numPr>
      </w:pPr>
      <w:r>
        <w:t>Connecting the Power Source</w:t>
      </w:r>
    </w:p>
    <w:p w14:paraId="328EDB55" w14:textId="77777777" w:rsidR="00584003" w:rsidRDefault="00584003" w:rsidP="00584003">
      <w:pPr>
        <w:pStyle w:val="ListParagraph"/>
        <w:numPr>
          <w:ilvl w:val="1"/>
          <w:numId w:val="4"/>
        </w:numPr>
      </w:pPr>
      <w:r w:rsidRPr="00584003">
        <w:t>Plug the provided power supply (100-240V, 50-60Hz; 1.7A max without PoE, 4.1A max with PoE) into an electrical outlet. Then connect the power supply to the router.</w:t>
      </w:r>
    </w:p>
    <w:p w14:paraId="2D8119CE" w14:textId="77777777" w:rsidR="00584003" w:rsidRDefault="00584003" w:rsidP="00584003">
      <w:pPr>
        <w:pStyle w:val="ListParagraph"/>
        <w:numPr>
          <w:ilvl w:val="1"/>
          <w:numId w:val="4"/>
        </w:numPr>
      </w:pPr>
      <w:r w:rsidRPr="00584003">
        <w:t>Ensure power is switched on (O = OFF, – = ON)</w:t>
      </w:r>
    </w:p>
    <w:p w14:paraId="4CC7CA14" w14:textId="77777777" w:rsidR="00584003" w:rsidRDefault="00584003" w:rsidP="00584003">
      <w:pPr>
        <w:pStyle w:val="ListParagraph"/>
        <w:numPr>
          <w:ilvl w:val="1"/>
          <w:numId w:val="4"/>
        </w:numPr>
      </w:pPr>
      <w:r w:rsidRPr="00584003">
        <w:t xml:space="preserve">When you set the power switch to the ON </w:t>
      </w:r>
      <w:proofErr w:type="gramStart"/>
      <w:r w:rsidRPr="00584003">
        <w:t>( –</w:t>
      </w:r>
      <w:proofErr w:type="gramEnd"/>
      <w:r w:rsidRPr="00584003">
        <w:t xml:space="preserve"> ) position; watch for the power LED to illuminate.</w:t>
      </w:r>
    </w:p>
    <w:p w14:paraId="27A03DBB" w14:textId="77777777" w:rsidR="00584003" w:rsidRDefault="00584003" w:rsidP="00584003"/>
    <w:sectPr w:rsidR="0058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A4155"/>
    <w:multiLevelType w:val="hybridMultilevel"/>
    <w:tmpl w:val="4060104C"/>
    <w:lvl w:ilvl="0" w:tplc="6B561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10E97"/>
    <w:multiLevelType w:val="hybridMultilevel"/>
    <w:tmpl w:val="C4627E12"/>
    <w:lvl w:ilvl="0" w:tplc="6B561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87E51"/>
    <w:multiLevelType w:val="hybridMultilevel"/>
    <w:tmpl w:val="5C300A6C"/>
    <w:lvl w:ilvl="0" w:tplc="6F6C0A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92EE4"/>
    <w:multiLevelType w:val="hybridMultilevel"/>
    <w:tmpl w:val="2080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03"/>
    <w:rsid w:val="000B377D"/>
    <w:rsid w:val="002D0205"/>
    <w:rsid w:val="0058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5CA1"/>
  <w15:chartTrackingRefBased/>
  <w15:docId w15:val="{A04C738D-26AB-4BDB-919D-FDF4937E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Steffen</dc:creator>
  <cp:keywords/>
  <dc:description/>
  <cp:lastModifiedBy>Mauricio Steffen</cp:lastModifiedBy>
  <cp:revision>2</cp:revision>
  <dcterms:created xsi:type="dcterms:W3CDTF">2019-07-22T17:30:00Z</dcterms:created>
  <dcterms:modified xsi:type="dcterms:W3CDTF">2019-07-22T17:48:00Z</dcterms:modified>
</cp:coreProperties>
</file>