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0B3954"/>
          <w:sz w:val="50"/>
        </w:rPr>
        <w:t>NHẬT KÝ TIẾN ĐỘ DỰ ÁN</w:t>
      </w:r>
    </w:p>
    <w:p>
      <w:pPr>
        <w:jc w:val="center"/>
      </w:pPr>
      <w:r>
        <w:rPr>
          <w:b/>
          <w:color w:val="087E8B"/>
          <w:sz w:val="36"/>
        </w:rPr>
        <w:t>HỆ THỐNG QUẢN LÝ BỆNH VIỆN (HMS)</w:t>
      </w:r>
    </w:p>
    <w:p>
      <w:pPr>
        <w:jc w:val="center"/>
      </w:pPr>
      <w:r>
        <w:rPr>
          <w:sz w:val="24"/>
        </w:rPr>
        <w:t>Thời gian: 02/06/2026 – 27/07/2026</w:t>
        <w:br/>
        <w:t>08 tuần | Phiên bản 01</w:t>
      </w:r>
    </w:p>
    <w:p>
      <w:pPr>
        <w:spacing w:before="1600"/>
        <w:jc w:val="center"/>
      </w:pPr>
      <w:r>
        <w:rPr>
          <w:i/>
        </w:rPr>
        <w:t>Tài liệu lập theo PRD của dự án</w:t>
        <w:br/>
        <w:t>Nội dung là kế hoạch và tiến độ dự kiến theo tuần</w:t>
      </w:r>
    </w:p>
    <w:p>
      <w:r>
        <w:br w:type="page"/>
      </w:r>
    </w:p>
    <w:p>
      <w:pPr>
        <w:pStyle w:val="Heading1"/>
      </w:pPr>
      <w:r>
        <w:t>1. Thông tin chung</w:t>
      </w:r>
    </w:p>
    <w:tbl>
      <w:tblPr>
        <w:tblStyle w:val="TableGrid"/>
        <w:tblW w:type="auto" w:w="0"/>
        <w:jc w:val="center"/>
        <w:tblLook w:firstColumn="1" w:firstRow="1" w:lastColumn="0" w:lastRow="0" w:noHBand="0" w:noVBand="1" w:val="04A0"/>
      </w:tblPr>
      <w:tblGrid>
        <w:gridCol w:w="4968"/>
        <w:gridCol w:w="4968"/>
      </w:tblGrid>
      <w:tr>
        <w:tc>
          <w:tcPr>
            <w:tcW w:type="dxa" w:w="4968"/>
            <w:shd w:fill="DCEFF2"/>
          </w:tcPr>
          <w:p>
            <w:r>
              <w:rPr>
                <w:b/>
              </w:rPr>
              <w:t>Tên dự án</w:t>
            </w:r>
          </w:p>
        </w:tc>
        <w:tc>
          <w:tcPr>
            <w:tcW w:type="dxa" w:w="4968"/>
          </w:tcPr>
          <w:p>
            <w:r>
              <w:t>Hệ thống Quản lý Bệnh viện (Hospital Management System - HMS)</w:t>
            </w:r>
          </w:p>
        </w:tc>
      </w:tr>
      <w:tr>
        <w:tc>
          <w:tcPr>
            <w:tcW w:type="dxa" w:w="4968"/>
            <w:shd w:fill="DCEFF2"/>
          </w:tcPr>
          <w:p>
            <w:r>
              <w:rPr>
                <w:b/>
              </w:rPr>
              <w:t>Mục tiêu</w:t>
            </w:r>
          </w:p>
        </w:tc>
        <w:tc>
          <w:tcPr>
            <w:tcW w:type="dxa" w:w="4968"/>
          </w:tcPr>
          <w:p>
            <w:r>
              <w:t>Số hóa quy trình đặt lịch, khám bệnh, kê đơn, quản lý kho, hóa đơn và thanh toán.</w:t>
            </w:r>
          </w:p>
        </w:tc>
      </w:tr>
      <w:tr>
        <w:tc>
          <w:tcPr>
            <w:tcW w:type="dxa" w:w="4968"/>
            <w:shd w:fill="DCEFF2"/>
          </w:tcPr>
          <w:p>
            <w:r>
              <w:rPr>
                <w:b/>
              </w:rPr>
              <w:t>Đối tượng sử dụng</w:t>
            </w:r>
          </w:p>
        </w:tc>
        <w:tc>
          <w:tcPr>
            <w:tcW w:type="dxa" w:w="4968"/>
          </w:tcPr>
          <w:p>
            <w:r>
              <w:t>Admin, Bác sĩ, Bệnh nhân; có khả năng mở rộng cho Lễ tân, Dược sĩ, Kế toán, Điều dưỡng.</w:t>
            </w:r>
          </w:p>
        </w:tc>
      </w:tr>
      <w:tr>
        <w:tc>
          <w:tcPr>
            <w:tcW w:type="dxa" w:w="4968"/>
            <w:shd w:fill="DCEFF2"/>
          </w:tcPr>
          <w:p>
            <w:r>
              <w:rPr>
                <w:b/>
              </w:rPr>
              <w:t>Phạm vi nhật ký</w:t>
            </w:r>
          </w:p>
        </w:tc>
        <w:tc>
          <w:tcPr>
            <w:tcW w:type="dxa" w:w="4968"/>
          </w:tcPr>
          <w:p>
            <w:r>
              <w:t>Phân tích yêu cầu, thiết kế, phát triển luồng cốt lõi, kiểm thử và hoàn thiện.</w:t>
            </w:r>
          </w:p>
        </w:tc>
      </w:tr>
      <w:tr>
        <w:tc>
          <w:tcPr>
            <w:tcW w:type="dxa" w:w="4968"/>
            <w:shd w:fill="DCEFF2"/>
          </w:tcPr>
          <w:p>
            <w:r>
              <w:rPr>
                <w:b/>
              </w:rPr>
              <w:t>Thời gian</w:t>
            </w:r>
          </w:p>
        </w:tc>
        <w:tc>
          <w:tcPr>
            <w:tcW w:type="dxa" w:w="4968"/>
          </w:tcPr>
          <w:p>
            <w:r>
              <w:t>02/06/2026 đến 27/07/2026, chia thành 08 tuần liên tiếp.</w:t>
            </w:r>
          </w:p>
        </w:tc>
      </w:tr>
    </w:tbl>
    <w:p>
      <w:pPr>
        <w:pStyle w:val="Heading1"/>
      </w:pPr>
      <w:r>
        <w:t>2. Nhật ký theo tuần</w:t>
      </w:r>
    </w:p>
    <w:p>
      <w:pPr>
        <w:pStyle w:val="Heading2"/>
      </w:pPr>
      <w:r>
        <w:t>Tuần 1 | 02/06/2026 – 08/06/2026</w:t>
      </w:r>
    </w:p>
    <w:p>
      <w:r>
        <w:rPr>
          <w:b/>
        </w:rPr>
        <w:t xml:space="preserve">Trọng tâm: </w:t>
      </w:r>
      <w:r>
        <w:t>Khởi động và phân tích yêu cầu</w:t>
      </w:r>
    </w:p>
    <w:p>
      <w:r>
        <w:rPr>
          <w:b/>
        </w:rPr>
        <w:t>Công việc thực hiện</w:t>
      </w:r>
    </w:p>
    <w:p>
      <w:pPr>
        <w:pStyle w:val="ListBullet"/>
      </w:pPr>
      <w:r>
        <w:t>Đọc PRD; xác định 3 nhóm người dùng và use case ưu tiên UC-01 đến UC-09.</w:t>
      </w:r>
    </w:p>
    <w:p>
      <w:pPr>
        <w:pStyle w:val="ListBullet"/>
      </w:pPr>
      <w:r>
        <w:t>Phân tích quy trình đặt lịch → check-in → khám → kê đơn → trừ kho → hóa đơn → thanh toán.</w:t>
      </w:r>
    </w:p>
    <w:p>
      <w:pPr>
        <w:pStyle w:val="ListBullet"/>
      </w:pPr>
      <w:r>
        <w:t>Xác định yêu cầu RBAC, audit log, bảo mật dữ liệu y tế và soft delete.</w:t>
      </w:r>
    </w:p>
    <w:p>
      <w:r>
        <w:rPr>
          <w:b/>
        </w:rPr>
        <w:t xml:space="preserve">Kết quả / sản phẩm: </w:t>
      </w:r>
      <w:r>
        <w:t>Chốt phạm vi ban đầu, danh sách module và tiêu chí nghiệp vụ cốt lõi.</w:t>
      </w:r>
    </w:p>
    <w:p>
      <w:r>
        <w:rPr>
          <w:b/>
        </w:rPr>
        <w:t xml:space="preserve">Khó khăn / lưu ý: </w:t>
      </w:r>
      <w:r>
        <w:t>Không mở rộng tính năng thấp trước khi luồng cốt lõi ổn định.</w:t>
      </w:r>
    </w:p>
    <w:p>
      <w:pPr>
        <w:pStyle w:val="Heading2"/>
      </w:pPr>
      <w:r>
        <w:t>Tuần 2 | 09/06/2026 – 15/06/2026</w:t>
      </w:r>
    </w:p>
    <w:p>
      <w:r>
        <w:rPr>
          <w:b/>
        </w:rPr>
        <w:t xml:space="preserve">Trọng tâm: </w:t>
      </w:r>
      <w:r>
        <w:t>Thiết kế kiến trúc và dữ liệu</w:t>
      </w:r>
    </w:p>
    <w:p>
      <w:r>
        <w:rPr>
          <w:b/>
        </w:rPr>
        <w:t>Công việc thực hiện</w:t>
      </w:r>
    </w:p>
    <w:p>
      <w:pPr>
        <w:pStyle w:val="ListBullet"/>
      </w:pPr>
      <w:r>
        <w:t>Phân rã module theo domain: auth, users, doctors, patients, departments, appointments, examinations, prescriptions, medicines, invoices, notifications, reports.</w:t>
      </w:r>
    </w:p>
    <w:p>
      <w:pPr>
        <w:pStyle w:val="ListBullet"/>
      </w:pPr>
      <w:r>
        <w:t>Thiết kế ERD cho người dùng, bác sĩ, bệnh nhân, khoa, lịch khám, phiếu khám, đơn thuốc, thuốc, lô thuốc, hóa đơn và audit log.</w:t>
      </w:r>
    </w:p>
    <w:p>
      <w:pPr>
        <w:pStyle w:val="ListBullet"/>
      </w:pPr>
      <w:r>
        <w:t>Thống nhất trạng thái lịch khám, hóa đơn và timezone Asia/Ho_Chi_Minh.</w:t>
      </w:r>
    </w:p>
    <w:p>
      <w:r>
        <w:rPr>
          <w:b/>
        </w:rPr>
        <w:t xml:space="preserve">Kết quả / sản phẩm: </w:t>
      </w:r>
      <w:r>
        <w:t>Có mô hình dữ liệu nền tảng và ranh giới module rõ ràng.</w:t>
      </w:r>
    </w:p>
    <w:p>
      <w:r>
        <w:rPr>
          <w:b/>
        </w:rPr>
        <w:t xml:space="preserve">Khó khăn / lưu ý: </w:t>
      </w:r>
      <w:r>
        <w:t>Số slot, thời lượng khám và ngưỡng tồn kho phải cấu hình được.</w:t>
      </w:r>
    </w:p>
    <w:p>
      <w:pPr>
        <w:pStyle w:val="Heading2"/>
      </w:pPr>
      <w:r>
        <w:t>Tuần 3 | 16/06/2026 – 22/06/2026</w:t>
      </w:r>
    </w:p>
    <w:p>
      <w:r>
        <w:rPr>
          <w:b/>
        </w:rPr>
        <w:t xml:space="preserve">Trọng tâm: </w:t>
      </w:r>
      <w:r>
        <w:t>Xác thực, phân quyền và tài khoản</w:t>
      </w:r>
    </w:p>
    <w:p>
      <w:r>
        <w:rPr>
          <w:b/>
        </w:rPr>
        <w:t>Công việc thực hiện</w:t>
      </w:r>
    </w:p>
    <w:p>
      <w:pPr>
        <w:pStyle w:val="ListBullet"/>
      </w:pPr>
      <w:r>
        <w:t>Thiết kế đăng nhập, đăng ký bệnh nhân và OTP có thời hạn, giới hạn nhập sai, cooldown gửi lại.</w:t>
      </w:r>
    </w:p>
    <w:p>
      <w:pPr>
        <w:pStyle w:val="ListBullet"/>
      </w:pPr>
      <w:r>
        <w:t>Xây dựng RBAC cho Admin, Bác sĩ, Bệnh nhân; kiểm tra quyền ở server.</w:t>
      </w:r>
    </w:p>
    <w:p>
      <w:pPr>
        <w:pStyle w:val="ListBullet"/>
      </w:pPr>
      <w:r>
        <w:t>Bổ sung khóa/mở khóa tài khoản và audit log thao tác nhạy cảm.</w:t>
      </w:r>
    </w:p>
    <w:p>
      <w:r>
        <w:rPr>
          <w:b/>
        </w:rPr>
        <w:t xml:space="preserve">Kết quả / sản phẩm: </w:t>
      </w:r>
      <w:r>
        <w:t>Hoàn thiện nền tảng auth/RBAC và nguyên tắc lọc dữ liệu theo quyền sở hữu hoặc phân công.</w:t>
      </w:r>
    </w:p>
    <w:p>
      <w:r>
        <w:rPr>
          <w:b/>
        </w:rPr>
        <w:t xml:space="preserve">Khó khăn / lưu ý: </w:t>
      </w:r>
      <w:r>
        <w:t>Không log mật khẩu, token, OTP hoặc dữ liệu y tế không cần thiết.</w:t>
      </w:r>
    </w:p>
    <w:p>
      <w:pPr>
        <w:pStyle w:val="Heading2"/>
      </w:pPr>
      <w:r>
        <w:t>Tuần 4 | 23/06/2026 – 29/06/2026</w:t>
      </w:r>
    </w:p>
    <w:p>
      <w:r>
        <w:rPr>
          <w:b/>
        </w:rPr>
        <w:t xml:space="preserve">Trọng tâm: </w:t>
      </w:r>
      <w:r>
        <w:t>Đặt lịch và quản lý lịch khám</w:t>
      </w:r>
    </w:p>
    <w:p>
      <w:r>
        <w:rPr>
          <w:b/>
        </w:rPr>
        <w:t>Công việc thực hiện</w:t>
      </w:r>
    </w:p>
    <w:p>
      <w:pPr>
        <w:pStyle w:val="ListBullet"/>
      </w:pPr>
      <w:r>
        <w:t>Phát triển tìm kiếm khoa/bác sĩ, chọn giờ và tạo lịch khám.</w:t>
      </w:r>
    </w:p>
    <w:p>
      <w:pPr>
        <w:pStyle w:val="ListBullet"/>
      </w:pPr>
      <w:r>
        <w:t>Kiểm tra trùng lịch, lịch làm việc, ngày nghỉ, số bệnh nhân tối đa và thời lượng khám.</w:t>
      </w:r>
    </w:p>
    <w:p>
      <w:pPr>
        <w:pStyle w:val="ListBullet"/>
      </w:pPr>
      <w:r>
        <w:t>Bổ sung xác nhận, dời, hủy lịch; lưu lý do và chuẩn bị thông báo.</w:t>
      </w:r>
    </w:p>
    <w:p>
      <w:r>
        <w:rPr>
          <w:b/>
        </w:rPr>
        <w:t xml:space="preserve">Kết quả / sản phẩm: </w:t>
      </w:r>
      <w:r>
        <w:t>Hoàn thiện luồng UC-01 và UC-08 ở mức chức năng chính.</w:t>
      </w:r>
    </w:p>
    <w:p>
      <w:r>
        <w:rPr>
          <w:b/>
        </w:rPr>
        <w:t xml:space="preserve">Khó khăn / lưu ý: </w:t>
      </w:r>
      <w:r>
        <w:t>Tình huống đồng thời tạo lịch cần ràng buộc dữ liệu và transaction.</w:t>
      </w:r>
    </w:p>
    <w:p>
      <w:pPr>
        <w:pStyle w:val="Heading2"/>
      </w:pPr>
      <w:r>
        <w:t>Tuần 5 | 30/06/2026 – 06/07/2026</w:t>
      </w:r>
    </w:p>
    <w:p>
      <w:r>
        <w:rPr>
          <w:b/>
        </w:rPr>
        <w:t xml:space="preserve">Trọng tâm: </w:t>
      </w:r>
      <w:r>
        <w:t>Khám bệnh và hồ sơ bệnh nhân</w:t>
      </w:r>
    </w:p>
    <w:p>
      <w:r>
        <w:rPr>
          <w:b/>
        </w:rPr>
        <w:t>Công việc thực hiện</w:t>
      </w:r>
    </w:p>
    <w:p>
      <w:pPr>
        <w:pStyle w:val="ListBullet"/>
      </w:pPr>
      <w:r>
        <w:t>Liên kết phiếu khám với lịch; nhập triệu chứng, sinh hiệu, chẩn đoán, cận lâm sàng, kết quả và lời dặn.</w:t>
      </w:r>
    </w:p>
    <w:p>
      <w:pPr>
        <w:pStyle w:val="ListBullet"/>
      </w:pPr>
      <w:r>
        <w:t>Tổng hợp tiền sử, dị ứng, lịch sử khám, đơn thuốc và hóa đơn trong hồ sơ bệnh nhân.</w:t>
      </w:r>
    </w:p>
    <w:p>
      <w:pPr>
        <w:pStyle w:val="ListBullet"/>
      </w:pPr>
      <w:r>
        <w:t>Giới hạn bác sĩ theo bệnh nhân/lịch được phân công; bệnh nhân không sửa dữ liệu chuyên môn.</w:t>
      </w:r>
    </w:p>
    <w:p>
      <w:r>
        <w:rPr>
          <w:b/>
        </w:rPr>
        <w:t xml:space="preserve">Kết quả / sản phẩm: </w:t>
      </w:r>
      <w:r>
        <w:t>Hoàn thiện luồng khám bệnh và hồ sơ liên tục, đáp ứng UC-02 và UC-09.</w:t>
      </w:r>
    </w:p>
    <w:p>
      <w:r>
        <w:rPr>
          <w:b/>
        </w:rPr>
        <w:t xml:space="preserve">Khó khăn / lưu ý: </w:t>
      </w:r>
      <w:r>
        <w:t>Kiểm tra kỹ phạm vi truy cập và nhật ký truy vết dữ liệu y tế.</w:t>
      </w:r>
    </w:p>
    <w:p>
      <w:pPr>
        <w:pStyle w:val="Heading2"/>
      </w:pPr>
      <w:r>
        <w:t>Tuần 6 | 07/07/2026 – 13/07/2026</w:t>
      </w:r>
    </w:p>
    <w:p>
      <w:r>
        <w:rPr>
          <w:b/>
        </w:rPr>
        <w:t xml:space="preserve">Trọng tâm: </w:t>
      </w:r>
      <w:r>
        <w:t>Kê đơn và quản lý kho thuốc</w:t>
      </w:r>
    </w:p>
    <w:p>
      <w:r>
        <w:rPr>
          <w:b/>
        </w:rPr>
        <w:t>Công việc thực hiện</w:t>
      </w:r>
    </w:p>
    <w:p>
      <w:pPr>
        <w:pStyle w:val="ListBullet"/>
      </w:pPr>
      <w:r>
        <w:t>Kê đơn với liều dùng, cách dùng, số lượng và số ngày dùng.</w:t>
      </w:r>
    </w:p>
    <w:p>
      <w:pPr>
        <w:pStyle w:val="ListBullet"/>
      </w:pPr>
      <w:r>
        <w:t>Kiểm tra tồn kho, dị ứng và cảnh báo tương tác.</w:t>
      </w:r>
    </w:p>
    <w:p>
      <w:pPr>
        <w:pStyle w:val="ListBullet"/>
      </w:pPr>
      <w:r>
        <w:t>Trừ kho theo FEFO; không tồn âm nếu chưa có override có quyền và lý do; cảnh báo dưới ngưỡng/sắp hết hạn.</w:t>
      </w:r>
    </w:p>
    <w:p>
      <w:r>
        <w:rPr>
          <w:b/>
        </w:rPr>
        <w:t xml:space="preserve">Kết quả / sản phẩm: </w:t>
      </w:r>
      <w:r>
        <w:t>Kết nối được đơn thuốc với kho, tạo nền tảng cho UC-03 và UC-05.</w:t>
      </w:r>
    </w:p>
    <w:p>
      <w:r>
        <w:rPr>
          <w:b/>
        </w:rPr>
        <w:t xml:space="preserve">Khó khăn / lưu ý: </w:t>
      </w:r>
      <w:r>
        <w:t>Kiểm thử nhiều lô, lô hết hạn và trường hợp thiếu số lượng.</w:t>
      </w:r>
    </w:p>
    <w:p>
      <w:pPr>
        <w:pStyle w:val="Heading2"/>
      </w:pPr>
      <w:r>
        <w:t>Tuần 7 | 14/07/2026 – 20/07/2026</w:t>
      </w:r>
    </w:p>
    <w:p>
      <w:r>
        <w:rPr>
          <w:b/>
        </w:rPr>
        <w:t xml:space="preserve">Trọng tâm: </w:t>
      </w:r>
      <w:r>
        <w:t>Hóa đơn, thanh toán và thông báo</w:t>
      </w:r>
    </w:p>
    <w:p>
      <w:r>
        <w:rPr>
          <w:b/>
        </w:rPr>
        <w:t>Công việc thực hiện</w:t>
      </w:r>
    </w:p>
    <w:p>
      <w:pPr>
        <w:pStyle w:val="ListBullet"/>
      </w:pPr>
      <w:r>
        <w:t>Sinh hóa đơn từ phiên khám, thuốc và dịch vụ; quản lý trạng thái thanh toán.</w:t>
      </w:r>
    </w:p>
    <w:p>
      <w:pPr>
        <w:pStyle w:val="ListBullet"/>
      </w:pPr>
      <w:r>
        <w:t>Thiết kế thanh toán tại quầy và online; callback xác thực, idempotent; lỗi/timeout giữ chưa thanh toán.</w:t>
      </w:r>
    </w:p>
    <w:p>
      <w:pPr>
        <w:pStyle w:val="ListBullet"/>
      </w:pPr>
      <w:r>
        <w:t>Chuẩn bị thông báo lịch, nhắc lịch, thanh toán và cảnh báo kho.</w:t>
      </w:r>
    </w:p>
    <w:p>
      <w:r>
        <w:rPr>
          <w:b/>
        </w:rPr>
        <w:t xml:space="preserve">Kết quả / sản phẩm: </w:t>
      </w:r>
      <w:r>
        <w:t>Hoàn thiện UC-04 và nền tảng thông báo; thay đổi hóa đơn có audit log.</w:t>
      </w:r>
    </w:p>
    <w:p>
      <w:r>
        <w:rPr>
          <w:b/>
        </w:rPr>
        <w:t xml:space="preserve">Khó khăn / lưu ý: </w:t>
      </w:r>
      <w:r>
        <w:t>Mô phỏng callback lặp, sai chữ ký và thanh toán thất bại.</w:t>
      </w:r>
    </w:p>
    <w:p>
      <w:pPr>
        <w:pStyle w:val="Heading2"/>
      </w:pPr>
      <w:r>
        <w:t>Tuần 8 | 21/07/2026 – 27/07/2026</w:t>
      </w:r>
    </w:p>
    <w:p>
      <w:r>
        <w:rPr>
          <w:b/>
        </w:rPr>
        <w:t xml:space="preserve">Trọng tâm: </w:t>
      </w:r>
      <w:r>
        <w:t>Tích hợp, kiểm thử và tổng kết</w:t>
      </w:r>
    </w:p>
    <w:p>
      <w:r>
        <w:rPr>
          <w:b/>
        </w:rPr>
        <w:t>Công việc thực hiện</w:t>
      </w:r>
    </w:p>
    <w:p>
      <w:pPr>
        <w:pStyle w:val="ListBullet"/>
      </w:pPr>
      <w:r>
        <w:t>Chạy kiểm thử end-to-end từ đăng ký, đặt lịch, khám, kê đơn, kho, hóa đơn đến thanh toán.</w:t>
      </w:r>
    </w:p>
    <w:p>
      <w:pPr>
        <w:pStyle w:val="ListBullet"/>
      </w:pPr>
      <w:r>
        <w:t>Kiểm thử phân quyền, xung đột lịch, FEFO, validation form, callback và quyền tải file.</w:t>
      </w:r>
    </w:p>
    <w:p>
      <w:pPr>
        <w:pStyle w:val="ListBullet"/>
      </w:pPr>
      <w:r>
        <w:t>Rà soát loading/empty/error/permission denied, responsive và tài liệu bàn giao.</w:t>
      </w:r>
    </w:p>
    <w:p>
      <w:r>
        <w:rPr>
          <w:b/>
        </w:rPr>
        <w:t xml:space="preserve">Kết quả / sản phẩm: </w:t>
      </w:r>
      <w:r>
        <w:t>Có bản nghiệm thu nội bộ theo use case ưu tiên; lập danh sách lỗi và lộ trình sau MVP.</w:t>
      </w:r>
    </w:p>
    <w:p>
      <w:r>
        <w:rPr>
          <w:b/>
        </w:rPr>
        <w:t xml:space="preserve">Khó khăn / lưu ý: </w:t>
      </w:r>
      <w:r>
        <w:t>BHYT, app mobile, telemedicine và phân tích nâng cao để giai đoạn sau.</w:t>
      </w:r>
    </w:p>
    <w:p>
      <w:pPr>
        <w:pStyle w:val="Heading1"/>
      </w:pPr>
      <w:r>
        <w:t>3. Tổng kết sau 8 tuần</w:t>
      </w:r>
    </w:p>
    <w:p>
      <w:pPr>
        <w:pStyle w:val="ListBullet"/>
      </w:pPr>
      <w:r>
        <w:t>Đã bao phủ các ưu tiên cao của PRD: đặt lịch, khám, kê đơn, hóa đơn–thanh toán, kho thuốc, đăng ký, đăng nhập–phân quyền và hồ sơ bệnh nhân.</w:t>
      </w:r>
    </w:p>
    <w:p>
      <w:pPr>
        <w:pStyle w:val="ListBullet"/>
      </w:pPr>
      <w:r>
        <w:t>Các luồng quan trọng cần transaction, kiểm tra quyền ở server và audit log để bảo đảm an toàn dữ liệu.</w:t>
      </w:r>
    </w:p>
    <w:p>
      <w:pPr>
        <w:pStyle w:val="ListBullet"/>
      </w:pPr>
      <w:r>
        <w:t>Giai đoạn tiếp theo: hoàn thiện kiểm thử tích hợp, triển khai, báo cáo nâng cao, cổng thanh toán thật và mở rộng vai trò vận hành.</w:t>
      </w:r>
    </w:p>
    <w:p>
      <w:pPr>
        <w:pStyle w:val="Heading1"/>
      </w:pPr>
      <w:r>
        <w:t>4. Ghi chú</w:t>
      </w:r>
    </w:p>
    <w:p>
      <w:r>
        <w:t>Nhật ký được lập theo kế hoạch 8 tuần dựa trên PRD. Nếu nhóm có biên bản họp, commit hoặc task thực tế theo ngày, có thể cập nhật các mục công việc và kết quả để phản ánh chính xác lịch sử triển khai.</w:t>
      </w: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HMS | Nhật ký tiến độ 8 tuần | 02/06/2026 – 27/07/2026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632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B395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87E8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B395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Nhật ký tiến độ dự án HMS - 8 tuần</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