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DB" w:rsidRDefault="00E005F4">
      <w:pPr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ABC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yêu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cầu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viết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trang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web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hỗ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lý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bán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hệ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thống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hiện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tại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bao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gồm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bao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gồm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họ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email,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ngày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sinh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biệt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qua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phép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đăng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hệ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thống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giá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và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link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hình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ảnh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mô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tả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Bên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cạnh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còn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</w:t>
      </w:r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ho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quản</w:t>
      </w:r>
      <w:proofErr w:type="spellEnd"/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lý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bởi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 </w:t>
      </w:r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người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lý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sau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mô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tỉ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lệ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giảm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giá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gian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bắt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đầu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gian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kết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thúc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xác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định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bởi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Ngoài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ra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người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lý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cũng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là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một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nhân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viên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bình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thường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của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đồng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thêm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thâm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niên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chức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vụ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lưu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trữ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hệ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thống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: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họ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để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phân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biệt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ty.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chỉ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phép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mua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sau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trên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thể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và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thể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mua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của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lưu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trữ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tin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như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ngày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đặt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chỉ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để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phân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biệt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của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đó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Mỗi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bao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gồm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nhiều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sản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phẩm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sau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đã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áp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chính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)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với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số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lượng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và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giá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cuối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cùng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được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bán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khách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hàng</w:t>
      </w:r>
      <w:proofErr w:type="spellEnd"/>
      <w:r w:rsidRPr="00B82209"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FC40E5" w:rsidRPr="00B82209" w:rsidRDefault="00FC40E5">
      <w:pPr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noProof/>
          <w:color w:val="1D2129"/>
          <w:sz w:val="24"/>
          <w:szCs w:val="24"/>
          <w:shd w:val="clear" w:color="auto" w:fill="FFFFFF"/>
        </w:rPr>
        <w:drawing>
          <wp:inline distT="0" distB="0" distL="0" distR="0">
            <wp:extent cx="5730240" cy="2377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F4" w:rsidRPr="00B82209" w:rsidRDefault="00E005F4">
      <w:pPr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1570B6" w:rsidRPr="00B82209" w:rsidRDefault="001570B6" w:rsidP="001570B6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proofErr w:type="spellStart"/>
      <w:r w:rsidRPr="00B8220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khám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:</w:t>
      </w:r>
    </w:p>
    <w:p w:rsidR="001570B6" w:rsidRDefault="001570B6" w:rsidP="001570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hồ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mã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BN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duy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nhất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địa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chỉ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giới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điện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thoại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hiểm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bảo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hiểm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hết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hạn</w:t>
      </w:r>
      <w:proofErr w:type="spellEnd"/>
      <w:proofErr w:type="gramStart"/>
      <w:r w:rsidRPr="00B82209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="00B7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2209">
        <w:rPr>
          <w:rFonts w:ascii="Times New Roman" w:hAnsi="Times New Roman" w:cs="Times New Roman"/>
          <w:sz w:val="24"/>
          <w:szCs w:val="24"/>
        </w:rPr>
        <w:t>Sau</w:t>
      </w:r>
      <w:proofErr w:type="spellEnd"/>
      <w:proofErr w:type="gram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bệnh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khám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phòng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khám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thứ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>.</w:t>
      </w:r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Bác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(X-RAY,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…),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981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mã</w:t>
      </w:r>
      <w:proofErr w:type="spellEnd"/>
      <w:r w:rsidRPr="00981E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1EC1">
        <w:rPr>
          <w:rFonts w:ascii="Times New Roman" w:hAnsi="Times New Roman" w:cs="Times New Roman"/>
          <w:i/>
          <w:sz w:val="24"/>
          <w:szCs w:val="24"/>
        </w:rPr>
        <w:t>phiếu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người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phiếu</w:t>
      </w:r>
      <w:proofErr w:type="spellEnd"/>
      <w:r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5E15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1502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BS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người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lastRenderedPageBreak/>
        <w:t>Sau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20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B82209">
        <w:rPr>
          <w:rFonts w:ascii="Times New Roman" w:hAnsi="Times New Roman" w:cs="Times New Roman"/>
          <w:sz w:val="24"/>
          <w:szCs w:val="24"/>
        </w:rPr>
        <w:t>.</w:t>
      </w:r>
    </w:p>
    <w:p w:rsidR="001570B6" w:rsidRDefault="001570B6" w:rsidP="00157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7191E" wp14:editId="2EDB66C5">
            <wp:extent cx="5729605" cy="30245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0B6" w:rsidRDefault="001570B6" w:rsidP="001570B6">
      <w:pPr>
        <w:rPr>
          <w:rFonts w:ascii="Times New Roman" w:hAnsi="Times New Roman" w:cs="Times New Roman"/>
          <w:sz w:val="24"/>
          <w:szCs w:val="24"/>
        </w:rPr>
      </w:pPr>
    </w:p>
    <w:p w:rsidR="001570B6" w:rsidRDefault="001570B6" w:rsidP="001570B6">
      <w:pPr>
        <w:tabs>
          <w:tab w:val="left" w:pos="1392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81514">
        <w:rPr>
          <w:rFonts w:ascii="Times New Roman" w:hAnsi="Times New Roman" w:cs="Times New Roman"/>
          <w:sz w:val="24"/>
          <w:szCs w:val="24"/>
          <w:lang w:val="en-GB"/>
        </w:rPr>
        <w:t>iêu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thị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nhiều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Mỗi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gồm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duy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nhất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Mỗi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nhiều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bao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gồm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lượng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tồn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giá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hiện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thời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chỉ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phân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biệt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cùng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loại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tin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mua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sẽ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nằm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gồm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ngày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mua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tổng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tiền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danh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mặt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cùng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với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lượng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giá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chúng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Ngoài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ra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của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cùng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sẽ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được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định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danh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qua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Cần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lưu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thông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tin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như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mã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duy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nhất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đia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chỉ</w:t>
      </w:r>
      <w:proofErr w:type="spellEnd"/>
      <w:r w:rsidR="00811B6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bookmarkStart w:id="0" w:name="_GoBack"/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Nếu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khách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yêu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cầu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thì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nhân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siêu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sẽ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C81514">
        <w:rPr>
          <w:rFonts w:ascii="Times New Roman" w:hAnsi="Times New Roman" w:cs="Times New Roman"/>
          <w:sz w:val="24"/>
          <w:szCs w:val="24"/>
          <w:lang w:val="en-GB"/>
        </w:rPr>
        <w:t>ần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ghi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nhận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sản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phẩm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nào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đã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đượ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thờ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Nếu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hóa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đơn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có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nhiều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hàng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thì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cho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phép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giao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nhiều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81514">
        <w:rPr>
          <w:rFonts w:ascii="Times New Roman" w:hAnsi="Times New Roman" w:cs="Times New Roman"/>
          <w:sz w:val="24"/>
          <w:szCs w:val="24"/>
          <w:lang w:val="en-GB"/>
        </w:rPr>
        <w:t>lần</w:t>
      </w:r>
      <w:proofErr w:type="spellEnd"/>
      <w:r w:rsidRPr="00C8151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bookmarkEnd w:id="0"/>
    <w:p w:rsidR="001570B6" w:rsidRDefault="001570B6" w:rsidP="001570B6">
      <w:pPr>
        <w:tabs>
          <w:tab w:val="left" w:pos="1392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2695C" wp14:editId="2190C770">
            <wp:extent cx="5729605" cy="2514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F4" w:rsidRPr="00B82209" w:rsidRDefault="00E005F4" w:rsidP="001570B6">
      <w:pPr>
        <w:rPr>
          <w:rFonts w:ascii="Times New Roman" w:hAnsi="Times New Roman" w:cs="Times New Roman"/>
          <w:sz w:val="24"/>
          <w:szCs w:val="24"/>
        </w:rPr>
      </w:pPr>
    </w:p>
    <w:sectPr w:rsidR="00E005F4" w:rsidRPr="00B82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F4"/>
    <w:rsid w:val="001570B6"/>
    <w:rsid w:val="003F1051"/>
    <w:rsid w:val="00473613"/>
    <w:rsid w:val="005E1502"/>
    <w:rsid w:val="00667110"/>
    <w:rsid w:val="00811B61"/>
    <w:rsid w:val="00981EC1"/>
    <w:rsid w:val="009B3A97"/>
    <w:rsid w:val="00B77252"/>
    <w:rsid w:val="00B82209"/>
    <w:rsid w:val="00D00B58"/>
    <w:rsid w:val="00DE22DB"/>
    <w:rsid w:val="00E005F4"/>
    <w:rsid w:val="00F37A58"/>
    <w:rsid w:val="00F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2E56"/>
  <w15:chartTrackingRefBased/>
  <w15:docId w15:val="{EF99652D-02E8-4547-877B-49B4493D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0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13</cp:revision>
  <dcterms:created xsi:type="dcterms:W3CDTF">2020-08-24T11:30:00Z</dcterms:created>
  <dcterms:modified xsi:type="dcterms:W3CDTF">2020-11-19T09:12:00Z</dcterms:modified>
</cp:coreProperties>
</file>