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Brand"/>
        <w:spacing w:before="2200" w:after="700"/>
        <w:jc w:val="center"/>
      </w:pPr>
      <w:r>
        <w:t xml:space="preserve">C360  |  QUẢN LÝ KHÁCH HÀNG</w:t>
      </w:r>
    </w:p>
    <w:p>
      <w:pPr>
        <w:pStyle w:val="CoverRule"/>
        <w:spacing w:before="0" w:after="700"/>
        <w:jc w:val="center"/>
      </w:pPr>
      <w:r>
        <w:t xml:space="preserve">━━━━━━━━━━━━━━━━━━━━</w:t>
      </w:r>
    </w:p>
    <w:p>
      <w:pPr>
        <w:pStyle w:val="CoverTitle"/>
        <w:spacing w:before="0" w:after="400"/>
        <w:jc w:val="center"/>
      </w:pPr>
      <w:r>
        <w:t xml:space="preserve">QUY TRÌNH SAO LƯU VÀ KHÔI PHỤC C360</w:t>
      </w:r>
    </w:p>
    <w:p>
      <w:pPr>
        <w:pStyle w:val="CoverCode"/>
        <w:spacing w:before="0" w:after="700"/>
        <w:jc w:val="center"/>
      </w:pPr>
      <w:r>
        <w:t xml:space="preserve">C360-DBA-02   •   PHIÊN BẢN 1.0</w:t>
      </w:r>
    </w:p>
    <w:p>
      <w:pPr>
        <w:pStyle w:val="CoverAudience"/>
        <w:spacing w:before="0" w:after="1800"/>
        <w:jc w:val="center"/>
      </w:pPr>
      <w:r>
        <w:t xml:space="preserve">Dành cho: Quản trị hệ thống và cơ sở dữ liệu</w:t>
      </w:r>
    </w:p>
    <w:p>
      <w:pPr>
        <w:pStyle w:val="CoverNote"/>
        <w:spacing w:before="0" w:after="120"/>
        <w:jc w:val="center"/>
      </w:pPr>
      <w:r>
        <w:t xml:space="preserve">TÀI LIỆU NỘI BỘ   •   Ngày lập 21/09/2026</w:t>
      </w:r>
    </w:p>
    <w:p>
      <w:pPr>
        <w:pStyle w:val="Normal"/>
        <w:spacing w:before="0" w:after="0"/>
      </w:pPr>
      <w:r>
        <w:br w:type="page"/>
      </w:r>
    </w:p>
    <w:p>
      <w:pPr>
        <w:pStyle w:val="FrontHeading"/>
        <w:spacing w:before="0" w:after="120"/>
        <w:keepNext/>
      </w:pPr>
      <w:r>
        <w:t xml:space="preserve">THÔNG TIN KIỂM SOÁT TÀI LIỆU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2350"/>
        <w:gridCol w:w="7090"/>
      </w:tblGrid>
      <w:tr>
        <w:trPr>
          <w:cantSplit/>
        </w:trPr>
        <w:tc>
          <w:tcPr>
            <w:tcW w:w="23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Thông tin</w:t>
            </w:r>
          </w:p>
        </w:tc>
        <w:tc>
          <w:tcPr>
            <w:tcW w:w="709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Mã tài liệu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C360-DBA-02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Phiên bản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Ngày lập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21/09/2026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Trạng thái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Bản lập hồ sơ, chờ kiểm tra/phê duyệt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Đối tượng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Quản trị hệ thống và cơ sở dữ liệu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Đơn vị quản lý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Đơn vị quản lý hệ thống C360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Phạm vi lưu hành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Nội bộ; không đính kèm dữ liệu KH, mật khẩu hoặc token</w:t>
            </w:r>
          </w:p>
        </w:tc>
      </w:tr>
    </w:tbl>
    <w:p>
      <w:pPr>
        <w:pStyle w:val="FrontSubheading"/>
        <w:spacing w:before="0" w:after="120"/>
        <w:keepNext/>
      </w:pPr>
      <w:r>
        <w:t xml:space="preserve">Xác nhận tài liệu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2250"/>
        <w:gridCol w:w="3650"/>
        <w:gridCol w:w="1800"/>
        <w:gridCol w:w="1740"/>
      </w:tblGrid>
      <w:tr>
        <w:trPr>
          <w:cantSplit/>
        </w:trPr>
        <w:tc>
          <w:tcPr>
            <w:tcW w:w="22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Vai trò</w:t>
            </w:r>
          </w:p>
        </w:tc>
        <w:tc>
          <w:tcPr>
            <w:tcW w:w="36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Họ và tên / Chức danh</w:t>
            </w:r>
          </w:p>
        </w:tc>
        <w:tc>
          <w:tcPr>
            <w:tcW w:w="180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Chữ ký</w:t>
            </w:r>
          </w:p>
        </w:tc>
        <w:tc>
          <w:tcPr>
            <w:tcW w:w="174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Ngày ký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pStyle w:val="TableText"/>
              <w:spacing w:before="0" w:after="0"/>
            </w:pPr>
            <w:r>
              <w:t xml:space="preserve">Người lập</w:t>
            </w:r>
          </w:p>
        </w:tc>
        <w:tc>
          <w:tcPr>
            <w:tcW w:w="365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22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Người kiểm tra nghiệp vụ</w:t>
            </w:r>
          </w:p>
        </w:tc>
        <w:tc>
          <w:tcPr>
            <w:tcW w:w="3650" w:type="dxa"/>
            <w:shd w:fill="F8FAFB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  <w:shd w:fill="F8FAFB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2250" w:type="dxa"/>
          </w:tcPr>
          <w:p>
            <w:pPr>
              <w:pStyle w:val="TableText"/>
              <w:spacing w:before="0" w:after="0"/>
            </w:pPr>
            <w:r>
              <w:t xml:space="preserve">Người phê duyệt</w:t>
            </w:r>
          </w:p>
        </w:tc>
        <w:tc>
          <w:tcPr>
            <w:tcW w:w="365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</w:tcPr>
          <w:p>
            <w:pPr>
              <w:pStyle w:val="TableText"/>
              <w:spacing w:before="0" w:after="0"/>
            </w:pPr>
          </w:p>
        </w:tc>
      </w:tr>
    </w:tbl>
    <w:p>
      <w:pPr>
        <w:pStyle w:val="FrontSubheading"/>
        <w:spacing w:before="0" w:after="120"/>
        <w:keepNext/>
      </w:pPr>
      <w:r>
        <w:t xml:space="preserve">Lịch sử phiên bản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1450"/>
        <w:gridCol w:w="1800"/>
        <w:gridCol w:w="4640"/>
        <w:gridCol w:w="1550"/>
      </w:tblGrid>
      <w:tr>
        <w:trPr>
          <w:cantSplit/>
        </w:trPr>
        <w:tc>
          <w:tcPr>
            <w:tcW w:w="14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Phiên bản</w:t>
            </w:r>
          </w:p>
        </w:tc>
        <w:tc>
          <w:tcPr>
            <w:tcW w:w="180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Ngày lập</w:t>
            </w:r>
          </w:p>
        </w:tc>
        <w:tc>
          <w:tcPr>
            <w:tcW w:w="464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Nội dung thay đổi</w:t>
            </w:r>
          </w:p>
        </w:tc>
        <w:tc>
          <w:tcPr>
            <w:tcW w:w="15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Người thực hiện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  <w:spacing w:before="0" w:after="0"/>
            </w:pPr>
            <w:r>
              <w:t xml:space="preserve">1.0</w:t>
            </w: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  <w:r>
              <w:t xml:space="preserve">21/09/2026</w:t>
            </w:r>
          </w:p>
        </w:tc>
        <w:tc>
          <w:tcPr>
            <w:tcW w:w="4640" w:type="dxa"/>
          </w:tcPr>
          <w:p>
            <w:pPr>
              <w:pStyle w:val="TableText"/>
              <w:spacing w:before="0" w:after="0"/>
            </w:pPr>
            <w:r>
              <w:t xml:space="preserve">Lập tài liệu lần đầu theo giao diện và mã nguồn C360 hiện tại</w:t>
            </w:r>
          </w:p>
        </w:tc>
        <w:tc>
          <w:tcPr>
            <w:tcW w:w="1550" w:type="dxa"/>
          </w:tcPr>
          <w:p>
            <w:pPr>
              <w:pStyle w:val="TableText"/>
              <w:spacing w:before="0" w:after="0"/>
            </w:pPr>
            <w:r>
              <w:t xml:space="preserve">Chờ điền</w:t>
            </w:r>
          </w:p>
        </w:tc>
      </w:tr>
    </w:tbl>
    <w:p>
      <w:pPr>
        <w:pStyle w:val="Quote"/>
        <w:spacing w:before="260" w:after="120"/>
      </w:pPr>
      <w:r>
        <w:t xml:space="preserve">Lưu ý: Các ô ký xác nhận để trống theo chủ ý. Bản Word chưa phải tài liệu đã phê duyệt cho đến khi đơn vị có thẩm quyền rà soát và ký.</w:t>
      </w:r>
    </w:p>
    <w:p>
      <w:pPr>
        <w:pStyle w:val="Normal"/>
        <w:spacing w:before="0" w:after="0"/>
      </w:pPr>
      <w:r>
        <w:br w:type="page"/>
      </w:r>
    </w:p>
    <w:p>
      <w:pPr>
        <w:pStyle w:val="FrontHeading"/>
        <w:spacing w:before="0" w:after="120"/>
        <w:keepNext/>
      </w:pPr>
      <w:r>
        <w:t xml:space="preserve">MỤC LỤC</w:t>
      </w:r>
    </w:p>
    <w:p>
      <w:pPr>
        <w:pStyle w:val="Normal"/>
        <w:spacing w:before="0" w:after="1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Mục lục sẽ được cập nhật khi mở bằng Microsoft Word.</w:t>
      </w:r>
      <w:r>
        <w:fldChar w:fldCharType="end"/>
      </w:r>
    </w:p>
    <w:p>
      <w:pPr>
        <w:pStyle w:val="Quote"/>
        <w:spacing w:before="0" w:after="120"/>
      </w:pPr>
      <w:r>
        <w:t xml:space="preserve">Nếu Word chưa hiện số trang: nhấn Ctrl+A, F9 rồi lưu lại tài liệu.</w:t>
      </w:r>
    </w:p>
    <w:p>
      <w:pPr>
        <w:pStyle w:val="Normal"/>
        <w:spacing w:before="0" w:after="0"/>
      </w:pPr>
      <w:r>
        <w:br w:type="page"/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Mã tài liệu:</w:t>
      </w:r>
      <w:r>
        <w:t xml:space="preserve"> C360-DBA-02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Phiên bản:</w:t>
      </w:r>
      <w:r>
        <w:t xml:space="preserve"> 1.0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Ngày cập nhật:</w:t>
      </w:r>
      <w:r>
        <w:t xml:space="preserve"> 21/09/2026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Đối tượng:</w:t>
      </w:r>
      <w:r>
        <w:t xml:space="preserve"> Quản trị hệ thống, quản trị PostgreSQL và người được giao quản lý backup</w:t>
      </w:r>
    </w:p>
    <w:p>
      <w:pPr>
        <w:pStyle w:val="Heading1"/>
        <w:spacing w:before="280" w:after="130"/>
        <w:keepNext/>
      </w:pPr>
      <w:r>
        <w:t xml:space="preserve">1. Mục tiêu</w:t>
      </w:r>
    </w:p>
    <w:p>
      <w:pPr>
        <w:pStyle w:val="Normal"/>
        <w:spacing w:before="0" w:after="120"/>
      </w:pPr>
      <w:r>
        <w:t xml:space="preserve">Quy trình bảo vệ ba nhóm tài sản:</w:t>
      </w:r>
    </w:p>
    <w:p>
      <w:pPr>
        <w:pStyle w:val="ListText"/>
        <w:spacing w:before="0" w:after="70"/>
        <w:ind w:left="360"/>
      </w:pPr>
      <w:r>
        <w:t xml:space="preserve">1. PostgreSQL: CIF, dữ liệu nguồn, kết quả xử lý, người dùng, quyền, cấu hình và nhật ký.</w:t>
      </w:r>
    </w:p>
    <w:p>
      <w:pPr>
        <w:pStyle w:val="ListText"/>
        <w:spacing w:before="0" w:after="70"/>
        <w:ind w:left="360"/>
      </w:pPr>
      <w:r>
        <w:t xml:space="preserve">2. File host: uploads, exports cần lưu, documents/danh mục và file cấu hình vận hành.</w:t>
      </w:r>
    </w:p>
    <w:p>
      <w:pPr>
        <w:pStyle w:val="ListText"/>
        <w:spacing w:before="0" w:after="70"/>
        <w:ind w:left="360"/>
      </w:pPr>
      <w:r>
        <w:t xml:space="preserve">3. Cấu hình triển khai: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, image tag/digest, Docker Compose và migration đang áp dụng.</w:t>
      </w:r>
    </w:p>
    <w:p>
      <w:pPr>
        <w:pStyle w:val="Normal"/>
        <w:spacing w:before="0" w:after="120"/>
      </w:pPr>
      <w:r>
        <w:t xml:space="preserve">Backup chỉ được coi là hợp lệ khi đã kiểm tra đọc được và định kỳ phục hồi thử trên môi trường tách biệt.</w:t>
      </w:r>
    </w:p>
    <w:p>
      <w:pPr>
        <w:pStyle w:val="Heading1"/>
        <w:spacing w:before="280" w:after="130"/>
        <w:keepNext/>
      </w:pPr>
      <w:r>
        <w:t xml:space="preserve">2. Mục tiêu phục hồi cần phê duyệt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3146"/>
        <w:gridCol w:w="3146"/>
        <w:gridCol w:w="3148"/>
      </w:tblGrid>
      <w:tr>
        <w:trPr>
          <w:cantSplit/>
        </w:trPr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Chỉ tiêu</w:t>
            </w:r>
          </w:p>
        </w:tc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Đề xuất ban đầu</w:t>
            </w:r>
          </w:p>
        </w:tc>
        <w:tc>
          <w:tcPr>
            <w:tcW w:w="3148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Đơn vị phê duyệt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RPO – lượng dữ liệu tối đa có thể mất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24 giờ; trước thao tác lớn phải backup ngay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RTO – thời gian khôi phục mục tiêu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4 giờ trong giờ làm việc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Giữ backup ngày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14 bản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Giữ backup tuần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8 bản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Giữ backup tháng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12 bản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Số vị trí lưu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Ít nhất 2, không cùng một ổ vật lý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CẦN XÁC NHẬN</w:t>
            </w:r>
          </w:p>
        </w:tc>
      </w:tr>
    </w:tbl>
    <w:p>
      <w:pPr>
        <w:pStyle w:val="Heading1"/>
        <w:spacing w:before="280" w:after="130"/>
        <w:keepNext/>
      </w:pPr>
      <w:r>
        <w:t xml:space="preserve">3. Nguyên tắc bắt buộc</w:t>
      </w:r>
    </w:p>
    <w:p>
      <w:pPr>
        <w:pStyle w:val="ListText"/>
        <w:spacing w:before="0" w:after="70"/>
        <w:ind w:left="360"/>
      </w:pPr>
      <w:r>
        <w:t xml:space="preserve">• Không lưu bản backup duy nhất trong chính Docker volume DB.</w:t>
      </w:r>
    </w:p>
    <w:p>
      <w:pPr>
        <w:pStyle w:val="ListText"/>
        <w:spacing w:before="0" w:after="70"/>
        <w:ind w:left="360"/>
      </w:pPr>
      <w:r>
        <w:t xml:space="preserve">• Không đẩy backup,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, dữ liệu KH hoặc khóa bí mật lên Git.</w:t>
      </w:r>
    </w:p>
    <w:p>
      <w:pPr>
        <w:pStyle w:val="ListText"/>
        <w:spacing w:before="0" w:after="70"/>
        <w:ind w:left="360"/>
      </w:pPr>
      <w:r>
        <w:t xml:space="preserve">• Thư mục backup phải nằm trên ổ D hoặc thiết bị lưu trữ riêng, có phân quyền NTFS.</w:t>
      </w:r>
    </w:p>
    <w:p>
      <w:pPr>
        <w:pStyle w:val="ListText"/>
        <w:spacing w:before="0" w:after="70"/>
        <w:ind w:left="360"/>
      </w:pPr>
      <w:r>
        <w:t xml:space="preserve">• Mã hóa bản backup khi sao chép ra ngoài máy chủ.</w:t>
      </w:r>
    </w:p>
    <w:p>
      <w:pPr>
        <w:pStyle w:val="ListText"/>
        <w:spacing w:before="0" w:after="70"/>
        <w:ind w:left="360"/>
      </w:pPr>
      <w:r>
        <w:t xml:space="preserve">• Chỉ người được giao quyền mới được đọc/phục hồi backup.</w:t>
      </w:r>
    </w:p>
    <w:p>
      <w:pPr>
        <w:pStyle w:val="ListText"/>
        <w:spacing w:before="0" w:after="70"/>
        <w:ind w:left="360"/>
      </w:pPr>
      <w:r>
        <w:t xml:space="preserve">• Ghi checksum, dung lượng, thời gian, DB nguồn và người tạo.</w:t>
      </w:r>
    </w:p>
    <w:p>
      <w:pPr>
        <w:pStyle w:val="ListText"/>
        <w:spacing w:before="0" w:after="70"/>
        <w:ind w:left="360"/>
      </w:pPr>
      <w:r>
        <w:t xml:space="preserve">• Không ghi mật khẩu DB trực tiếp vào tài liệu hoặc tên file.</w:t>
      </w:r>
    </w:p>
    <w:p>
      <w:pPr>
        <w:pStyle w:val="Heading1"/>
        <w:spacing w:before="280" w:after="130"/>
        <w:keepNext/>
      </w:pPr>
      <w:r>
        <w:t xml:space="preserve">4. Vị trí lưu chuẩn</w:t>
      </w:r>
    </w:p>
    <w:p>
      <w:pPr>
        <w:pStyle w:val="Normal"/>
        <w:spacing w:before="0" w:after="120"/>
      </w:pPr>
      <w:r>
        <w:t xml:space="preserve">Với </w:t>
      </w:r>
      <w:r>
        <w:rPr>
          <w:rFonts w:ascii="Consolas" w:hAnsi="Consolas"/>
          <w:color w:val="8A1538"/>
          <w:sz w:val="18"/>
        </w:rPr>
        <w:t xml:space="preserve">docker-compose.prod.yml</w:t>
      </w:r>
      <w:r>
        <w:t xml:space="preserve">: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Host:      D:\Apps\QUANLYKHACHHANG\data\backups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Container: /backups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Biến </w:t>
      </w:r>
      <w:r>
        <w:rPr>
          <w:rFonts w:ascii="Consolas" w:hAnsi="Consolas"/>
          <w:color w:val="8A1538"/>
          <w:sz w:val="18"/>
        </w:rPr>
        <w:t xml:space="preserve">APP_DATA_DIR</w:t>
      </w:r>
      <w:r>
        <w:t xml:space="preserve"> phải trỏ tới </w:t>
      </w:r>
      <w:r>
        <w:rPr>
          <w:rFonts w:ascii="Consolas" w:hAnsi="Consolas"/>
          <w:color w:val="8A1538"/>
          <w:sz w:val="18"/>
        </w:rPr>
        <w:t xml:space="preserve">D:/Apps/QUANLYKHACHHANG/data</w:t>
      </w:r>
      <w:r>
        <w:t xml:space="preserve"> hoặc đường dẫn đã được đơn vị phê duyệt.</w:t>
      </w:r>
    </w:p>
    <w:p>
      <w:pPr>
        <w:pStyle w:val="Heading1"/>
        <w:spacing w:before="280" w:after="130"/>
        <w:keepNext/>
      </w:pPr>
      <w:r>
        <w:t xml:space="preserve">5. Sao lưu PostgreSQL thủ công</w:t>
      </w:r>
    </w:p>
    <w:p>
      <w:pPr>
        <w:pStyle w:val="Heading2"/>
        <w:spacing w:before="170" w:after="130"/>
        <w:keepNext/>
      </w:pPr>
      <w:r>
        <w:t xml:space="preserve">5.1. Tạo backup định dạng custom trực tiếp ra ổ D</w:t>
      </w:r>
    </w:p>
    <w:p>
      <w:pPr>
        <w:pStyle w:val="Normal"/>
        <w:spacing w:before="0" w:after="120"/>
      </w:pPr>
      <w:r>
        <w:t xml:space="preserve">Đặt tên file không có dấu cách, ví dụ </w:t>
      </w:r>
      <w:r>
        <w:rPr>
          <w:rFonts w:ascii="Consolas" w:hAnsi="Consolas"/>
          <w:color w:val="8A1538"/>
          <w:sz w:val="18"/>
        </w:rPr>
        <w:t xml:space="preserve">c360_20260921_220000.dump</w:t>
      </w:r>
      <w:r>
        <w:t xml:space="preserve">: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exec -T postgres sh -c 'pg_dump -U "$POSTGRES_USER" -d "$POSTGRES_DB" -Fc -f /backups/c360_20260921_220000.dump'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Cách này không tạo file tạm trong ổ C và hỗ trợ </w:t>
      </w:r>
      <w:r>
        <w:rPr>
          <w:rFonts w:ascii="Consolas" w:hAnsi="Consolas"/>
          <w:color w:val="8A1538"/>
          <w:sz w:val="18"/>
        </w:rPr>
        <w:t xml:space="preserve">pg_restore</w:t>
      </w:r>
      <w:r>
        <w:t xml:space="preserve"> linh hoạt hơn file SQL thuần.</w:t>
      </w:r>
    </w:p>
    <w:p>
      <w:pPr>
        <w:pStyle w:val="Heading2"/>
        <w:spacing w:before="170" w:after="130"/>
        <w:keepNext/>
      </w:pPr>
      <w:r>
        <w:t xml:space="preserve">5.2. Kiểm tra file trên host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Get-Item D:\Apps\QUANLYKHACHHANG\data\backups\c360_20260921_220000.dump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Get-FileHash D:\Apps\QUANLYKHACHHANG\data\backups\c360_20260921_220000.dump -Algorithm SHA256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exec -T postgres pg_restore --list /backups/c360_20260921_220000.dump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Kết quả hợp lệ khi file có dung lượng hợp lý, lệnh checksum thành công và </w:t>
      </w:r>
      <w:r>
        <w:rPr>
          <w:rFonts w:ascii="Consolas" w:hAnsi="Consolas"/>
          <w:color w:val="8A1538"/>
          <w:sz w:val="18"/>
        </w:rPr>
        <w:t xml:space="preserve">pg_restore --list</w:t>
      </w:r>
      <w:r>
        <w:t xml:space="preserve"> đọc được danh mục đối tượng.</w:t>
      </w:r>
    </w:p>
    <w:p>
      <w:pPr>
        <w:pStyle w:val="Heading2"/>
        <w:spacing w:before="170" w:after="130"/>
        <w:keepNext/>
      </w:pPr>
      <w:r>
        <w:t xml:space="preserve">5.3. Ghi biên bản backup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Thuộc tính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Nội dung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Tên file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Thời điểm bắt đầu/kết thúc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Dung lượng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SHA-256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Alembic revision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Image tag/digest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Người thực hiện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Kết quả kiểm tra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</w:tbl>
    <w:p>
      <w:pPr>
        <w:pStyle w:val="Heading1"/>
        <w:spacing w:before="280" w:after="130"/>
        <w:keepNext/>
      </w:pPr>
      <w:r>
        <w:t xml:space="preserve">6. Sao lưu file và cấu hình</w:t>
      </w:r>
    </w:p>
    <w:p>
      <w:pPr>
        <w:pStyle w:val="Normal"/>
        <w:spacing w:before="0" w:after="120"/>
      </w:pPr>
      <w:r>
        <w:t xml:space="preserve">Cần sao lưu riêng: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data/documents</w:t>
      </w:r>
      <w:r>
        <w:t xml:space="preserve"> nếu có danh mục riêng của máy chủ.</w:t>
      </w:r>
    </w:p>
    <w:p>
      <w:pPr>
        <w:pStyle w:val="ListText"/>
        <w:spacing w:before="0" w:after="70"/>
        <w:ind w:left="360"/>
      </w:pPr>
      <w:r>
        <w:t xml:space="preserve">• File bổ sung còn cần đối chiếu và file upload chưa xử lý xong.</w:t>
      </w:r>
    </w:p>
    <w:p>
      <w:pPr>
        <w:pStyle w:val="ListText"/>
        <w:spacing w:before="0" w:after="70"/>
        <w:ind w:left="360"/>
      </w:pPr>
      <w:r>
        <w:t xml:space="preserve">• File export bắt buộc lưu hồ sơ; không cần giữ toàn bộ export tạm.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 bằng kho bí mật nội bộ hoặc bản mã hóa; không đặt chung bản sao công khai.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docker-compose.prod.yml</w:t>
      </w:r>
      <w:r>
        <w:t xml:space="preserve">, tag/digest image và danh sách migration.</w:t>
      </w:r>
    </w:p>
    <w:p>
      <w:pPr>
        <w:pStyle w:val="ListText"/>
        <w:spacing w:before="0" w:after="70"/>
        <w:ind w:left="360"/>
      </w:pPr>
      <w:r>
        <w:t xml:space="preserve">• Tài liệu cấu hình DNS/proxy/firewall.</w:t>
      </w:r>
    </w:p>
    <w:p>
      <w:pPr>
        <w:pStyle w:val="Normal"/>
        <w:spacing w:before="0" w:after="120"/>
      </w:pPr>
      <w:r>
        <w:t xml:space="preserve">Không sao chép nóng thư mục dữ liệu vật lý PostgreSQL khi container vẫn chạy để thay cho </w:t>
      </w:r>
      <w:r>
        <w:rPr>
          <w:rFonts w:ascii="Consolas" w:hAnsi="Consolas"/>
          <w:color w:val="8A1538"/>
          <w:sz w:val="18"/>
        </w:rPr>
        <w:t xml:space="preserve">pg_dump</w:t>
      </w:r>
      <w:r>
        <w:t xml:space="preserve">.</w:t>
      </w:r>
    </w:p>
    <w:p>
      <w:pPr>
        <w:pStyle w:val="Heading1"/>
        <w:spacing w:before="280" w:after="130"/>
        <w:keepNext/>
      </w:pPr>
      <w:r>
        <w:t xml:space="preserve">7. Lịch sao lưu đề xuất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3146"/>
        <w:gridCol w:w="3146"/>
        <w:gridCol w:w="3148"/>
      </w:tblGrid>
      <w:tr>
        <w:trPr>
          <w:cantSplit/>
        </w:trPr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Thời điểm</w:t>
            </w:r>
          </w:p>
        </w:tc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Loại</w:t>
            </w:r>
          </w:p>
        </w:tc>
        <w:tc>
          <w:tcPr>
            <w:tcW w:w="3148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Ghi chú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Hằng đêm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PostgreSQL custom dump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Chạy ngoài giờ import/xử lý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Trước migration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PostgreSQL + cấu hình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Bắt buộc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Trước xóa/thay thế kỳ lớn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PostgreSQL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Bắt buộc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Cuối tháng sau chốt kỳ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DB + tài liệu đối soát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Giữ dài hạn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Hằng tuần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Sao chép sang vị trí thứ hai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Có checksum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Hằng quý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Diễn tập restore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Trên DB/máy tách biệt</w:t>
            </w:r>
          </w:p>
        </w:tc>
      </w:tr>
    </w:tbl>
    <w:p>
      <w:pPr>
        <w:pStyle w:val="Heading1"/>
        <w:spacing w:before="280" w:after="130"/>
        <w:keepNext/>
      </w:pPr>
      <w:r>
        <w:t xml:space="preserve">8. Khôi phục toàn bộ PostgreSQL</w:t>
      </w:r>
    </w:p>
    <w:p>
      <w:pPr>
        <w:pStyle w:val="Heading2"/>
        <w:spacing w:before="170" w:after="130"/>
        <w:keepNext/>
      </w:pPr>
      <w:r>
        <w:t xml:space="preserve">8.1. Điều kiện trước khi phục hồi</w:t>
      </w:r>
    </w:p>
    <w:p>
      <w:pPr>
        <w:pStyle w:val="ListText"/>
        <w:spacing w:before="0" w:after="70"/>
        <w:ind w:left="360"/>
      </w:pPr>
      <w:r>
        <w:t xml:space="preserve">1. Có phê duyệt và xác định chính xác điểm phục hồi.</w:t>
      </w:r>
    </w:p>
    <w:p>
      <w:pPr>
        <w:pStyle w:val="ListText"/>
        <w:spacing w:before="0" w:after="70"/>
        <w:ind w:left="360"/>
      </w:pPr>
      <w:r>
        <w:t xml:space="preserve">2. Giữ nguyên bản backup hiện tại trước khi ghi đè.</w:t>
      </w:r>
    </w:p>
    <w:p>
      <w:pPr>
        <w:pStyle w:val="ListText"/>
        <w:spacing w:before="0" w:after="70"/>
        <w:ind w:left="360"/>
      </w:pPr>
      <w:r>
        <w:t xml:space="preserve">3. Ghi lại image tag, migration và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 đang chạy.</w:t>
      </w:r>
    </w:p>
    <w:p>
      <w:pPr>
        <w:pStyle w:val="ListText"/>
        <w:spacing w:before="0" w:after="70"/>
        <w:ind w:left="360"/>
      </w:pPr>
      <w:r>
        <w:t xml:space="preserve">4. Đảm bảo file dump đọc được bằng </w:t>
      </w:r>
      <w:r>
        <w:rPr>
          <w:rFonts w:ascii="Consolas" w:hAnsi="Consolas"/>
          <w:color w:val="8A1538"/>
          <w:sz w:val="18"/>
        </w:rPr>
        <w:t xml:space="preserve">pg_restore --list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5. Thông báo thời gian gián đoạn.</w:t>
      </w:r>
    </w:p>
    <w:p>
      <w:pPr>
        <w:pStyle w:val="Heading2"/>
        <w:spacing w:before="170" w:after="130"/>
        <w:keepNext/>
      </w:pPr>
      <w:r>
        <w:t xml:space="preserve">8.2. Dừng luồng ghi dữ liệu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stop frontend backend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ps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Giữ PostgreSQL chạy để thực hiện restore.</w:t>
      </w:r>
    </w:p>
    <w:p>
      <w:pPr>
        <w:pStyle w:val="Heading2"/>
        <w:spacing w:before="170" w:after="130"/>
        <w:keepNext/>
      </w:pPr>
      <w:r>
        <w:t xml:space="preserve">8.3. Tạo bản backup an toàn cuối cùng</w:t>
      </w:r>
    </w:p>
    <w:p>
      <w:pPr>
        <w:pStyle w:val="Normal"/>
        <w:spacing w:before="0" w:after="120"/>
      </w:pPr>
      <w:r>
        <w:t xml:space="preserve">Nếu DB vẫn đọc được, tạo một dump trước phục hồi với hậu tố </w:t>
      </w:r>
      <w:r>
        <w:rPr>
          <w:rFonts w:ascii="Consolas" w:hAnsi="Consolas"/>
          <w:color w:val="8A1538"/>
          <w:sz w:val="18"/>
        </w:rPr>
        <w:t xml:space="preserve">before_restore</w:t>
      </w:r>
      <w:r>
        <w:t xml:space="preserve">.</w:t>
      </w:r>
    </w:p>
    <w:p>
      <w:pPr>
        <w:pStyle w:val="Heading2"/>
        <w:spacing w:before="170" w:after="130"/>
        <w:keepNext/>
      </w:pPr>
      <w:r>
        <w:t xml:space="preserve">8.4. Phục hồi dump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exec -T postgres sh -c 'pg_restore --clean --if-exists --no-owner --no-privileges -U "$POSTGRES_USER" -d "$POSTGRES_DB" /backups/c360_20260921_220000.dump'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Nếu có kết nối khác làm cản trở, phải xác định và ngắt có kiểm soát; không kill bừa tiến trình khi chưa biết tác vụ đang chạy.</w:t>
      </w:r>
    </w:p>
    <w:p>
      <w:pPr>
        <w:pStyle w:val="Heading2"/>
        <w:spacing w:before="170" w:after="130"/>
        <w:keepNext/>
      </w:pPr>
      <w:r>
        <w:t xml:space="preserve">8.5. Đồng bộ schema và khởi động lại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start backend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exec backend alembic current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start frontend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docker compose -f docker-compose.prod.yml ps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Chỉ chạy </w:t>
      </w:r>
      <w:r>
        <w:rPr>
          <w:rFonts w:ascii="Consolas" w:hAnsi="Consolas"/>
          <w:color w:val="8A1538"/>
          <w:sz w:val="18"/>
        </w:rPr>
        <w:t xml:space="preserve">alembic upgrade head</w:t>
      </w:r>
      <w:r>
        <w:t xml:space="preserve"> nếu bản code được phê duyệt yêu cầu revision cao hơn DB vừa phục hồi.</w:t>
      </w:r>
    </w:p>
    <w:p>
      <w:pPr>
        <w:pStyle w:val="Heading1"/>
        <w:spacing w:before="280" w:after="130"/>
        <w:keepNext/>
      </w:pPr>
      <w:r>
        <w:t xml:space="preserve">9. Kiểm tra sau phục hồi</w:t>
      </w:r>
    </w:p>
    <w:p>
      <w:pPr>
        <w:pStyle w:val="ListText"/>
        <w:spacing w:before="0" w:after="70"/>
        <w:ind w:left="360"/>
      </w:pPr>
      <w:r>
        <w:t xml:space="preserve">• ☐ </w:t>
      </w:r>
      <w:r>
        <w:rPr>
          <w:rFonts w:ascii="Consolas" w:hAnsi="Consolas"/>
          <w:color w:val="8A1538"/>
          <w:sz w:val="18"/>
        </w:rPr>
        <w:t xml:space="preserve">/api/health</w:t>
      </w:r>
      <w:r>
        <w:t xml:space="preserve"> thành công.</w:t>
      </w:r>
    </w:p>
    <w:p>
      <w:pPr>
        <w:pStyle w:val="ListText"/>
        <w:spacing w:before="0" w:after="70"/>
        <w:ind w:left="360"/>
      </w:pPr>
      <w:r>
        <w:t xml:space="preserve">• ☐ Đăng nhập được bằng tài khoản kiểm thử.</w:t>
      </w:r>
    </w:p>
    <w:p>
      <w:pPr>
        <w:pStyle w:val="ListText"/>
        <w:spacing w:before="0" w:after="70"/>
        <w:ind w:left="360"/>
      </w:pPr>
      <w:r>
        <w:t xml:space="preserve">• ☐ Số người dùng, chi nhánh và nhóm quyền hợp lý.</w:t>
      </w:r>
    </w:p>
    <w:p>
      <w:pPr>
        <w:pStyle w:val="ListText"/>
        <w:spacing w:before="0" w:after="70"/>
        <w:ind w:left="360"/>
      </w:pPr>
      <w:r>
        <w:t xml:space="preserve">• ☐ Kỳ dữ liệu gần nhất còn tồn tại.</w:t>
      </w:r>
    </w:p>
    <w:p>
      <w:pPr>
        <w:pStyle w:val="ListText"/>
        <w:spacing w:before="0" w:after="70"/>
        <w:ind w:left="360"/>
      </w:pPr>
      <w:r>
        <w:t xml:space="preserve">• ☐ Một KH mẫu mở đủ tiền gửi, tiền vay, phí và sản phẩm.</w:t>
      </w:r>
    </w:p>
    <w:p>
      <w:pPr>
        <w:pStyle w:val="ListText"/>
        <w:spacing w:before="0" w:after="70"/>
        <w:ind w:left="360"/>
      </w:pPr>
      <w:r>
        <w:t xml:space="preserve">• ☐ Job không bị treo ở trạng thái chạy từ thời điểm backup.</w:t>
      </w:r>
    </w:p>
    <w:p>
      <w:pPr>
        <w:pStyle w:val="ListText"/>
        <w:spacing w:before="0" w:after="70"/>
        <w:ind w:left="360"/>
      </w:pPr>
      <w:r>
        <w:t xml:space="preserve">• ☐ Xuất thử một file nhỏ.</w:t>
      </w:r>
    </w:p>
    <w:p>
      <w:pPr>
        <w:pStyle w:val="ListText"/>
        <w:spacing w:before="0" w:after="70"/>
        <w:ind w:left="360"/>
      </w:pPr>
      <w:r>
        <w:t xml:space="preserve">• ☐ Nhật ký ghi rõ việc phục hồi.</w:t>
      </w:r>
    </w:p>
    <w:p>
      <w:pPr>
        <w:pStyle w:val="Normal"/>
        <w:spacing w:before="0" w:after="120"/>
      </w:pPr>
      <w:r>
        <w:t xml:space="preserve">Đối soát thêm tối thiểu ba KPI trọng yếu với biên bản chốt kỳ trước khi mở lại cho người dùng.</w:t>
      </w:r>
    </w:p>
    <w:p>
      <w:pPr>
        <w:pStyle w:val="Heading1"/>
        <w:spacing w:before="280" w:after="130"/>
        <w:keepNext/>
      </w:pPr>
      <w:r>
        <w:t xml:space="preserve">10. Phục hồi trên máy chủ mới</w:t>
      </w:r>
    </w:p>
    <w:p>
      <w:pPr>
        <w:pStyle w:val="ListText"/>
        <w:spacing w:before="0" w:after="70"/>
        <w:ind w:left="360"/>
      </w:pPr>
      <w:r>
        <w:t xml:space="preserve">1. Cài Docker Desktop và chuẩn bị image offline nếu không có Internet.</w:t>
      </w:r>
    </w:p>
    <w:p>
      <w:pPr>
        <w:pStyle w:val="ListText"/>
        <w:spacing w:before="0" w:after="70"/>
        <w:ind w:left="360"/>
      </w:pPr>
      <w:r>
        <w:t xml:space="preserve">2. Tạo đúng cấu trúc thư mục ổ D.</w:t>
      </w:r>
    </w:p>
    <w:p>
      <w:pPr>
        <w:pStyle w:val="ListText"/>
        <w:spacing w:before="0" w:after="70"/>
        <w:ind w:left="360"/>
      </w:pPr>
      <w:r>
        <w:t xml:space="preserve">3. Khôi phục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 an toàn; không dùng lại </w:t>
      </w:r>
      <w:r>
        <w:rPr>
          <w:rFonts w:ascii="Consolas" w:hAnsi="Consolas"/>
          <w:color w:val="8A1538"/>
          <w:sz w:val="18"/>
        </w:rPr>
        <w:t xml:space="preserve">AUTH_SECRET</w:t>
      </w:r>
      <w:r>
        <w:t xml:space="preserve"> mẫu.</w:t>
      </w:r>
    </w:p>
    <w:p>
      <w:pPr>
        <w:pStyle w:val="ListText"/>
        <w:spacing w:before="0" w:after="70"/>
        <w:ind w:left="360"/>
      </w:pPr>
      <w:r>
        <w:t xml:space="preserve">4. Khởi động riêng PostgreSQL/Redis.</w:t>
      </w:r>
    </w:p>
    <w:p>
      <w:pPr>
        <w:pStyle w:val="ListText"/>
        <w:spacing w:before="0" w:after="70"/>
        <w:ind w:left="360"/>
      </w:pPr>
      <w:r>
        <w:t xml:space="preserve">5. Chép file dump vào </w:t>
      </w:r>
      <w:r>
        <w:rPr>
          <w:rFonts w:ascii="Consolas" w:hAnsi="Consolas"/>
          <w:color w:val="8A1538"/>
          <w:sz w:val="18"/>
        </w:rPr>
        <w:t xml:space="preserve">data/backups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6. Phục hồi DB.</w:t>
      </w:r>
    </w:p>
    <w:p>
      <w:pPr>
        <w:pStyle w:val="ListText"/>
        <w:spacing w:before="0" w:after="70"/>
        <w:ind w:left="360"/>
      </w:pPr>
      <w:r>
        <w:t xml:space="preserve">7. Khởi động backend, kiểm tra migration rồi khởi động frontend.</w:t>
      </w:r>
    </w:p>
    <w:p>
      <w:pPr>
        <w:pStyle w:val="ListText"/>
        <w:spacing w:before="0" w:after="70"/>
        <w:ind w:left="360"/>
      </w:pPr>
      <w:r>
        <w:t xml:space="preserve">8. Cấu hình IP tĩnh, firewall, DNS và tên miền LAN.</w:t>
      </w:r>
    </w:p>
    <w:p>
      <w:pPr>
        <w:pStyle w:val="ListText"/>
        <w:spacing w:before="0" w:after="70"/>
        <w:ind w:left="360"/>
      </w:pPr>
      <w:r>
        <w:t xml:space="preserve">9. Kiểm tra từ ít nhất một máy trạm khác.</w:t>
      </w:r>
    </w:p>
    <w:p>
      <w:pPr>
        <w:pStyle w:val="Normal"/>
        <w:spacing w:before="0" w:after="120"/>
      </w:pPr>
      <w:r>
        <w:t xml:space="preserve">Nếu thay </w:t>
      </w:r>
      <w:r>
        <w:rPr>
          <w:rFonts w:ascii="Consolas" w:hAnsi="Consolas"/>
          <w:color w:val="8A1538"/>
          <w:sz w:val="18"/>
        </w:rPr>
        <w:t xml:space="preserve">AUTH_SECRET</w:t>
      </w:r>
      <w:r>
        <w:t xml:space="preserve">, toàn bộ phiên cũ phải đăng nhập lại; đây là hành vi đúng.</w:t>
      </w:r>
    </w:p>
    <w:p>
      <w:pPr>
        <w:pStyle w:val="Heading1"/>
        <w:spacing w:before="280" w:after="130"/>
        <w:keepNext/>
      </w:pPr>
      <w:r>
        <w:t xml:space="preserve">11. Diễn tập phục hồi</w:t>
      </w:r>
    </w:p>
    <w:p>
      <w:pPr>
        <w:pStyle w:val="Normal"/>
        <w:spacing w:before="0" w:after="120"/>
      </w:pPr>
      <w:r>
        <w:t xml:space="preserve">Diễn tập không được ghi đè DB production. Dùng máy/DB tách biệt và lập biên bản: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Nội dung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Kết quả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File dump và checksum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Thời gian restore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Alembic revision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Số bảng/record mẫu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Kiểm tra đăng nhập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Kiểm tra KPI mẫu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Sai lệch/phát hiện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Người xác nhận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</w:p>
        </w:tc>
      </w:tr>
    </w:tbl>
    <w:p>
      <w:pPr>
        <w:pStyle w:val="Heading1"/>
        <w:spacing w:before="280" w:after="130"/>
        <w:keepNext/>
      </w:pPr>
      <w:r>
        <w:t xml:space="preserve">12. Dọn backup an toàn</w:t>
      </w:r>
    </w:p>
    <w:p>
      <w:pPr>
        <w:pStyle w:val="ListText"/>
        <w:spacing w:before="0" w:after="70"/>
        <w:ind w:left="360"/>
      </w:pPr>
      <w:r>
        <w:t xml:space="preserve">1. Liệt kê file theo ngày, dung lượng và checksum.</w:t>
      </w:r>
    </w:p>
    <w:p>
      <w:pPr>
        <w:pStyle w:val="ListText"/>
        <w:spacing w:before="0" w:after="70"/>
        <w:ind w:left="360"/>
      </w:pPr>
      <w:r>
        <w:t xml:space="preserve">2. Áp dụng chính sách ngày/tuần/tháng đã phê duyệt.</w:t>
      </w:r>
    </w:p>
    <w:p>
      <w:pPr>
        <w:pStyle w:val="ListText"/>
        <w:spacing w:before="0" w:after="70"/>
        <w:ind w:left="360"/>
      </w:pPr>
      <w:r>
        <w:t xml:space="preserve">3. Bảo đảm còn ít nhất một bản ở vị trí thứ hai.</w:t>
      </w:r>
    </w:p>
    <w:p>
      <w:pPr>
        <w:pStyle w:val="ListText"/>
        <w:spacing w:before="0" w:after="70"/>
        <w:ind w:left="360"/>
      </w:pPr>
      <w:r>
        <w:t xml:space="preserve">4. Không xóa bản cuối tháng đã dùng chốt số liệu khi chưa hết thời hạn lưu hồ sơ.</w:t>
      </w:r>
    </w:p>
    <w:p>
      <w:pPr>
        <w:pStyle w:val="ListText"/>
        <w:spacing w:before="0" w:after="70"/>
        <w:ind w:left="360"/>
      </w:pPr>
      <w:r>
        <w:t xml:space="preserve">5. Ghi nhật ký tên file đã xóa, lý do, người thực hiện.</w:t>
      </w:r>
    </w:p>
    <w:p>
      <w:pPr>
        <w:pStyle w:val="Heading1"/>
        <w:spacing w:before="280" w:after="130"/>
        <w:keepNext/>
      </w:pPr>
      <w:r>
        <w:t xml:space="preserve">13. Trường hợp backup/restore thất bại</w:t>
      </w:r>
    </w:p>
    <w:p>
      <w:pPr>
        <w:pStyle w:val="ListText"/>
        <w:spacing w:before="0" w:after="70"/>
        <w:ind w:left="360"/>
      </w:pPr>
      <w:r>
        <w:t xml:space="preserve">• Dừng thao tác tiếp theo; không ghi đè file dump lỗi.</w:t>
      </w:r>
    </w:p>
    <w:p>
      <w:pPr>
        <w:pStyle w:val="ListText"/>
        <w:spacing w:before="0" w:after="70"/>
        <w:ind w:left="360"/>
      </w:pPr>
      <w:r>
        <w:t xml:space="preserve">• Lưu nguyên log, dung lượng, checksum và thông báo lỗi.</w:t>
      </w:r>
    </w:p>
    <w:p>
      <w:pPr>
        <w:pStyle w:val="ListText"/>
        <w:spacing w:before="0" w:after="70"/>
        <w:ind w:left="360"/>
      </w:pPr>
      <w:r>
        <w:t xml:space="preserve">• Kiểm tra dung lượng ổ đĩa, quyền NTFS, health PostgreSQL và đường mount.</w:t>
      </w:r>
    </w:p>
    <w:p>
      <w:pPr>
        <w:pStyle w:val="ListText"/>
        <w:spacing w:before="0" w:after="70"/>
        <w:ind w:left="360"/>
      </w:pPr>
      <w:r>
        <w:t xml:space="preserve">• Nếu restore dở dang trên DB production, không mở lại hệ thống trước khi đánh giá tính nhất quán.</w:t>
      </w:r>
    </w:p>
    <w:p>
      <w:pPr>
        <w:pStyle w:val="ListText"/>
        <w:spacing w:before="0" w:after="70"/>
        <w:ind w:left="360"/>
      </w:pPr>
      <w:r>
        <w:t xml:space="preserve">• Báo ngay sự cố P1 nếu không còn bản backup đọc được hoặc nghi mất dữ liệu.</w:t>
      </w:r>
    </w:p>
    <w:p>
      <w:pPr>
        <w:pStyle w:val="Heading1"/>
        <w:spacing w:before="280" w:after="130"/>
        <w:keepNext/>
      </w:pPr>
      <w:r>
        <w:t xml:space="preserve">14. Những điểm cần cải tiến tiếp</w:t>
      </w:r>
    </w:p>
    <w:p>
      <w:pPr>
        <w:pStyle w:val="ListText"/>
        <w:spacing w:before="0" w:after="70"/>
        <w:ind w:left="360"/>
      </w:pPr>
      <w:r>
        <w:t xml:space="preserve">• Tạo tác vụ Windows Task Scheduler cho backup đêm và log riêng.</w:t>
      </w:r>
    </w:p>
    <w:p>
      <w:pPr>
        <w:pStyle w:val="ListText"/>
        <w:spacing w:before="0" w:after="70"/>
        <w:ind w:left="360"/>
      </w:pPr>
      <w:r>
        <w:t xml:space="preserve">• Tự động kiểm tra </w:t>
      </w:r>
      <w:r>
        <w:rPr>
          <w:rFonts w:ascii="Consolas" w:hAnsi="Consolas"/>
          <w:color w:val="8A1538"/>
          <w:sz w:val="18"/>
        </w:rPr>
        <w:t xml:space="preserve">pg_restore --list</w:t>
      </w:r>
      <w:r>
        <w:t xml:space="preserve"> và SHA-256.</w:t>
      </w:r>
    </w:p>
    <w:p>
      <w:pPr>
        <w:pStyle w:val="ListText"/>
        <w:spacing w:before="0" w:after="70"/>
        <w:ind w:left="360"/>
      </w:pPr>
      <w:r>
        <w:t xml:space="preserve">• Cảnh báo khi backup quá hạn hoặc ổ D dưới ngưỡng.</w:t>
      </w:r>
    </w:p>
    <w:p>
      <w:pPr>
        <w:pStyle w:val="ListText"/>
        <w:spacing w:before="0" w:after="70"/>
        <w:ind w:left="360"/>
      </w:pPr>
      <w:r>
        <w:t xml:space="preserve">• Mã hóa và sao chép backup sang thiết bị/máy lưu trữ thứ hai.</w:t>
      </w:r>
    </w:p>
    <w:p>
      <w:pPr>
        <w:pStyle w:val="ListText"/>
        <w:spacing w:before="0" w:after="70"/>
        <w:ind w:left="360"/>
      </w:pPr>
      <w:r>
        <w:t xml:space="preserve">• Theo dõi thời gian backup/restore để chốt RPO/RTO thực tế.</w:t>
      </w:r>
    </w:p>
    <w:sectPr>
      <w:headerReference w:type="default" r:id="rIdHeader"/>
      <w:footerReference w:type="default" r:id="rIdFooter"/>
      <w:titlePg/>
      <w:pgSz w:w="11906" w:h="16838"/>
      <w:pgMar w:top="1247" w:right="1162" w:bottom="1191" w:left="1304" w:header="600" w:footer="600" w:gutter="0"/>
    </w:sectPr>
  </w:body>
</w:document>
</file>

<file path=word/footer1.xml><?xml version="1.0" encoding="utf-8"?>
<w:ftr xmlns:w="http://schemas.openxmlformats.org/wordprocessingml/2006/main">
  <w:p>
    <w:pPr>
      <w:pStyle w:val="Normal"/>
      <w:spacing w:before="0" w:after="0"/>
    </w:pPr>
    <w:r>
      <w:rPr>
        <w:color w:val="6D7884"/>
        <w:sz w:val="16"/>
      </w:rPr>
      <w:t xml:space="preserve">C360-DBA-02  •  Lưu hành nội bộ                                      Trang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Style w:val="Normal"/>
      <w:spacing w:before="0" w:after="0"/>
    </w:pPr>
    <w:r>
      <w:rPr>
        <w:color w:val="6D7884"/>
        <w:sz w:val="16"/>
      </w:rPr>
      <w:t xml:space="preserve">C360  |  C360-DBA-02  |  TÀI LIỆU NỘI BỘ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1"/>
      <w:color w:val="263341"/>
    </w:rPr>
  </w:style>
  <w:style w:type="paragraph" w:styleId="FrontHeading">
    <w:name w:val="Front Heading"/>
    <w:basedOn w:val="Normal"/>
    <w:pPr>
      <w:spacing w:before="320" w:after="160"/>
      <w:keepNext/>
    </w:pPr>
    <w:rPr>
      <w:rFonts w:ascii="Aptos" w:hAnsi="Aptos"/>
      <w:sz w:val="32"/>
      <w:color w:val="8A1538"/>
      <w:b/>
    </w:rPr>
  </w:style>
  <w:style w:type="paragraph" w:styleId="FrontSubheading">
    <w:name w:val="Front Subheading"/>
    <w:basedOn w:val="Normal"/>
    <w:pPr>
      <w:spacing w:before="220" w:after="130"/>
      <w:keepNext/>
    </w:pPr>
    <w:rPr>
      <w:rFonts w:ascii="Aptos" w:hAnsi="Aptos"/>
      <w:sz w:val="25"/>
      <w:color w:val="244C64"/>
      <w:b/>
    </w:rPr>
  </w:style>
  <w:style w:type="paragraph" w:styleId="Heading1">
    <w:name w:val="heading 1"/>
    <w:basedOn w:val="Normal"/>
    <w:pPr>
      <w:spacing w:before="320" w:after="160"/>
      <w:keepNext/>
    </w:pPr>
    <w:rPr>
      <w:rFonts w:ascii="Aptos" w:hAnsi="Aptos"/>
      <w:sz w:val="32"/>
      <w:color w:val="8A1538"/>
      <w:b/>
    </w:rPr>
  </w:style>
  <w:style w:type="paragraph" w:styleId="Heading2">
    <w:name w:val="heading 2"/>
    <w:basedOn w:val="Normal"/>
    <w:pPr>
      <w:spacing w:before="220" w:after="130"/>
      <w:keepNext/>
    </w:pPr>
    <w:rPr>
      <w:rFonts w:ascii="Aptos" w:hAnsi="Aptos"/>
      <w:sz w:val="25"/>
      <w:color w:val="244C64"/>
      <w:b/>
    </w:rPr>
  </w:style>
  <w:style w:type="paragraph" w:styleId="Heading3">
    <w:name w:val="heading 3"/>
    <w:basedOn w:val="Normal"/>
    <w:pPr>
      <w:spacing w:before="180" w:after="100"/>
      <w:keepNext/>
    </w:pPr>
    <w:rPr>
      <w:rFonts w:ascii="Aptos" w:hAnsi="Aptos"/>
      <w:sz w:val="22"/>
      <w:color w:val="244C64"/>
      <w:b/>
    </w:rPr>
  </w:style>
  <w:style w:type="paragraph" w:styleId="CoverBrand">
    <w:name w:val="Cover Brand"/>
    <w:basedOn w:val="Normal"/>
    <w:pPr>
      <w:spacing w:before="0" w:after="120"/>
    </w:pPr>
    <w:rPr>
      <w:rFonts w:ascii="Aptos" w:hAnsi="Aptos"/>
      <w:sz w:val="28"/>
      <w:color w:val="8A1538"/>
      <w:b/>
    </w:rPr>
  </w:style>
  <w:style w:type="paragraph" w:styleId="CoverRule">
    <w:name w:val="Cover Rule"/>
    <w:basedOn w:val="Normal"/>
    <w:pPr>
      <w:spacing w:before="0" w:after="120"/>
    </w:pPr>
    <w:rPr>
      <w:rFonts w:ascii="Aptos" w:hAnsi="Aptos"/>
      <w:sz w:val="22"/>
      <w:color w:val="A11D42"/>
      <w:b/>
    </w:rPr>
  </w:style>
  <w:style w:type="paragraph" w:styleId="CoverTitle">
    <w:name w:val="Cover Title"/>
    <w:basedOn w:val="Normal"/>
    <w:pPr>
      <w:spacing w:before="0" w:after="120"/>
    </w:pPr>
    <w:rPr>
      <w:rFonts w:ascii="Aptos" w:hAnsi="Aptos"/>
      <w:sz w:val="52"/>
      <w:color w:val="263341"/>
      <w:b/>
    </w:rPr>
  </w:style>
  <w:style w:type="paragraph" w:styleId="CoverCode">
    <w:name w:val="Cover Code"/>
    <w:basedOn w:val="Normal"/>
    <w:pPr>
      <w:spacing w:before="0" w:after="120"/>
    </w:pPr>
    <w:rPr>
      <w:rFonts w:ascii="Aptos" w:hAnsi="Aptos"/>
      <w:sz w:val="24"/>
      <w:color w:val="8A1538"/>
      <w:b/>
    </w:rPr>
  </w:style>
  <w:style w:type="paragraph" w:styleId="CoverAudience">
    <w:name w:val="Cover Audience"/>
    <w:basedOn w:val="Normal"/>
    <w:pPr>
      <w:spacing w:before="0" w:after="120"/>
    </w:pPr>
    <w:rPr>
      <w:rFonts w:ascii="Aptos" w:hAnsi="Aptos"/>
      <w:sz w:val="23"/>
      <w:color w:val="526475"/>
    </w:rPr>
  </w:style>
  <w:style w:type="paragraph" w:styleId="CoverNote">
    <w:name w:val="Cover Note"/>
    <w:basedOn w:val="Normal"/>
    <w:pPr>
      <w:spacing w:before="0" w:after="120"/>
    </w:pPr>
    <w:rPr>
      <w:rFonts w:ascii="Aptos" w:hAnsi="Aptos"/>
      <w:sz w:val="19"/>
      <w:color w:val="6D7884"/>
    </w:rPr>
  </w:style>
  <w:style w:type="paragraph" w:styleId="TableText">
    <w:name w:val="Table Text"/>
    <w:basedOn w:val="Normal"/>
    <w:pPr>
      <w:spacing w:before="0" w:after="0"/>
    </w:pPr>
    <w:rPr>
      <w:rFonts w:ascii="Aptos" w:hAnsi="Aptos"/>
      <w:sz w:val="18"/>
      <w:color w:val="263341"/>
    </w:rPr>
  </w:style>
  <w:style w:type="paragraph" w:styleId="ListText">
    <w:name w:val="List Text"/>
    <w:basedOn w:val="Normal"/>
    <w:pPr>
      <w:spacing w:before="0" w:after="70"/>
    </w:pPr>
    <w:rPr>
      <w:rFonts w:ascii="Aptos" w:hAnsi="Aptos"/>
      <w:sz w:val="21"/>
      <w:color w:val="263341"/>
    </w:rPr>
  </w:style>
  <w:style w:type="paragraph" w:styleId="Quote">
    <w:name w:val="Note"/>
    <w:basedOn w:val="Normal"/>
    <w:pPr>
      <w:spacing w:before="120" w:after="120"/>
    </w:pPr>
    <w:rPr>
      <w:rFonts w:ascii="Aptos" w:hAnsi="Aptos"/>
      <w:sz w:val="20"/>
      <w:color w:val="5F5260"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18"/>
      <w:color w:val="8A153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QUY TRÌNH SAO LƯU VÀ KHÔI PHỤC C360</dc:title>
  <dc:creator>C360</dc:creator>
  <dc:subject>Tài liệu vận hành và sử dụng nội bộ</dc:subject>
  <dcterms:created xsi:type="dcterms:W3CDTF">2026-09-21T07:31:35Z</dcterms:created>
</cp:coreProperties>
</file>