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26D1" w:rsidRDefault="000E43A8">
      <w:r>
        <w:t>main communication</w:t>
      </w:r>
      <w:r w:rsidR="00E60AE8">
        <w:t xml:space="preserve"> modes for WBAN: intra-body communication and extra-body communication.</w:t>
      </w:r>
    </w:p>
    <w:p w:rsidR="00E60AE8" w:rsidRDefault="00E60AE8">
      <w:r>
        <w:t>Intra-body communication refers to the information exchanged around the human body. It can be a sub-categorized as communication between biosensors, and communication between biosensors and the personal server (PS) as a PDA or smart phone.</w:t>
      </w:r>
    </w:p>
    <w:p w:rsidR="00E60AE8" w:rsidRDefault="00E60AE8">
      <w:r>
        <w:t xml:space="preserve">Extra-body communication refers to the exchanging data between the PS and the external environment (hospital, </w:t>
      </w:r>
      <w:proofErr w:type="gramStart"/>
      <w:r>
        <w:t>doctor,..</w:t>
      </w:r>
      <w:proofErr w:type="gramEnd"/>
      <w:r>
        <w:t xml:space="preserve">). we consider the PS employs a WLAN to reach an internet access point, and the access point use the Internet to communicate with </w:t>
      </w:r>
      <w:proofErr w:type="gramStart"/>
      <w:r>
        <w:t>final destination</w:t>
      </w:r>
      <w:proofErr w:type="gramEnd"/>
      <w:r>
        <w:t xml:space="preserve">. </w:t>
      </w:r>
    </w:p>
    <w:p w:rsidR="00E60AE8" w:rsidRDefault="00E60AE8">
      <w:r>
        <w:rPr>
          <w:noProof/>
        </w:rPr>
        <w:drawing>
          <wp:inline distT="0" distB="0" distL="0" distR="0" wp14:anchorId="2D74965B" wp14:editId="377C5E59">
            <wp:extent cx="5943600" cy="294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40050"/>
                    </a:xfrm>
                    <a:prstGeom prst="rect">
                      <a:avLst/>
                    </a:prstGeom>
                  </pic:spPr>
                </pic:pic>
              </a:graphicData>
            </a:graphic>
          </wp:inline>
        </w:drawing>
      </w:r>
    </w:p>
    <w:p w:rsidR="00E60AE8" w:rsidRDefault="00E60AE8">
      <w:r>
        <w:t xml:space="preserve">The challenge </w:t>
      </w:r>
      <w:r w:rsidR="003B597D">
        <w:t xml:space="preserve">is the bridge WBAN and WLAN between IEEE 802.15.6 and IEEE 802.11e. in this paper we will study this bridge, and how PS bridge the WBANs traffic to WLAN networks and aggregate different WBAN frames into WLAN frame. </w:t>
      </w:r>
      <w:r w:rsidR="00913941">
        <w:t xml:space="preserve">We will also study how data packet classification, WBAN/WLAN bridging system with integration of mapping module and two scheduling mechanisms. </w:t>
      </w:r>
    </w:p>
    <w:p w:rsidR="00913941" w:rsidRDefault="00913941">
      <w:r>
        <w:t xml:space="preserve">PFA </w:t>
      </w:r>
      <w:proofErr w:type="gramStart"/>
      <w:r>
        <w:t>( priority</w:t>
      </w:r>
      <w:proofErr w:type="gramEnd"/>
      <w:r>
        <w:t xml:space="preserve"> Frame Aggregation) scheduler performs a scheduling algorithm mapping between WBAN and WLAN, and aggregate them into WLAN frame.</w:t>
      </w:r>
    </w:p>
    <w:p w:rsidR="00913941" w:rsidRDefault="00913941">
      <w:r>
        <w:t xml:space="preserve">PF (priority frame) scheduler perform scheduling algorithm and mapping between WBAN and WLAN. </w:t>
      </w:r>
    </w:p>
    <w:p w:rsidR="002B49B7" w:rsidRDefault="002B49B7" w:rsidP="002B49B7">
      <w:r>
        <w:t xml:space="preserve">The WBAN systems have three-level hierarchies is to process and communicate vital signs. Among sensors used for sensing human body signs we cited: electrocardiogram (EGG), electromyography or EMG, blood sugar, blood pressure, pulse oximeter. </w:t>
      </w:r>
    </w:p>
    <w:p w:rsidR="002B49B7" w:rsidRDefault="002B49B7" w:rsidP="002B49B7"/>
    <w:p w:rsidR="00FB43BE" w:rsidRDefault="00FB43BE" w:rsidP="002B49B7">
      <w:r>
        <w:t xml:space="preserve">First tiers: </w:t>
      </w:r>
      <w:proofErr w:type="spellStart"/>
      <w:r>
        <w:t>mWBAN</w:t>
      </w:r>
      <w:proofErr w:type="spellEnd"/>
      <w:r>
        <w:t xml:space="preserve"> sensor nodes</w:t>
      </w:r>
    </w:p>
    <w:p w:rsidR="002B49B7" w:rsidRDefault="002B49B7" w:rsidP="002B49B7">
      <w:r>
        <w:t xml:space="preserve">ECG is a sensor used to monitoring heart activity. The electrocardiogram records the electrical stimulation to the heart muscle by conduction system and traces the movement of those impulse. </w:t>
      </w:r>
      <w:proofErr w:type="gramStart"/>
      <w:r>
        <w:t>In order to</w:t>
      </w:r>
      <w:proofErr w:type="gramEnd"/>
      <w:r>
        <w:t xml:space="preserve"> obtain an EGG signal, several electrodes are attached at specific sites on the skin, and the potential differences between there electrodes are measured. </w:t>
      </w:r>
    </w:p>
    <w:p w:rsidR="002B49B7" w:rsidRDefault="002B49B7" w:rsidP="002B49B7">
      <w:r>
        <w:lastRenderedPageBreak/>
        <w:t xml:space="preserve">The EEG is a test function, used for monitoring brain electrical activity by attaching small electrodes to the human’s scalp at multiple locations. The information of the brain’s electrical activities sensed by the electrodes forwarded to an amplifier for producing a pattern of tracings.  </w:t>
      </w:r>
    </w:p>
    <w:p w:rsidR="00FB43BE" w:rsidRPr="00444CE7" w:rsidRDefault="00FB43BE" w:rsidP="00444CE7">
      <w:pPr>
        <w:autoSpaceDE w:val="0"/>
        <w:autoSpaceDN w:val="0"/>
        <w:adjustRightInd w:val="0"/>
        <w:spacing w:after="0" w:line="240" w:lineRule="auto"/>
        <w:rPr>
          <w:rFonts w:ascii="AdvGulliv-R" w:hAnsi="AdvGulliv-R" w:cs="AdvGulliv-R"/>
          <w:sz w:val="24"/>
          <w:szCs w:val="24"/>
        </w:rPr>
      </w:pPr>
      <w:r w:rsidRPr="00444CE7">
        <w:rPr>
          <w:rFonts w:ascii="AdvGulliv-R" w:hAnsi="AdvGulliv-R" w:cs="AdvGulliv-R"/>
          <w:sz w:val="24"/>
          <w:szCs w:val="24"/>
        </w:rPr>
        <w:t>The EEG is a test function, used for monitoring brain</w:t>
      </w:r>
    </w:p>
    <w:p w:rsidR="00FB43BE" w:rsidRPr="00444CE7" w:rsidRDefault="00FB43BE" w:rsidP="00444CE7">
      <w:pPr>
        <w:autoSpaceDE w:val="0"/>
        <w:autoSpaceDN w:val="0"/>
        <w:adjustRightInd w:val="0"/>
        <w:spacing w:after="0" w:line="240" w:lineRule="auto"/>
        <w:rPr>
          <w:rFonts w:ascii="AdvGulliv-R" w:hAnsi="AdvGulliv-R" w:cs="AdvGulliv-R"/>
          <w:sz w:val="24"/>
          <w:szCs w:val="24"/>
        </w:rPr>
      </w:pPr>
      <w:r w:rsidRPr="00444CE7">
        <w:rPr>
          <w:rFonts w:ascii="AdvGulliv-R" w:hAnsi="AdvGulliv-R" w:cs="AdvGulliv-R"/>
          <w:sz w:val="24"/>
          <w:szCs w:val="24"/>
        </w:rPr>
        <w:t>electrical activity by attaching small electrodes to the</w:t>
      </w:r>
    </w:p>
    <w:p w:rsidR="00FB43BE" w:rsidRPr="00444CE7" w:rsidRDefault="00FB43BE" w:rsidP="00444CE7">
      <w:pPr>
        <w:autoSpaceDE w:val="0"/>
        <w:autoSpaceDN w:val="0"/>
        <w:adjustRightInd w:val="0"/>
        <w:spacing w:after="0" w:line="240" w:lineRule="auto"/>
        <w:rPr>
          <w:rFonts w:ascii="AdvGulliv-R" w:hAnsi="AdvGulliv-R" w:cs="AdvGulliv-R"/>
          <w:sz w:val="24"/>
          <w:szCs w:val="24"/>
        </w:rPr>
      </w:pPr>
      <w:r w:rsidRPr="00444CE7">
        <w:rPr>
          <w:rFonts w:ascii="AdvGulliv-R" w:hAnsi="AdvGulliv-R" w:cs="AdvGulliv-R"/>
          <w:sz w:val="24"/>
          <w:szCs w:val="24"/>
        </w:rPr>
        <w:t>human’s scalp at multiple locations. The information</w:t>
      </w:r>
    </w:p>
    <w:p w:rsidR="00FB43BE" w:rsidRPr="00444CE7" w:rsidRDefault="00FB43BE" w:rsidP="00444CE7">
      <w:pPr>
        <w:autoSpaceDE w:val="0"/>
        <w:autoSpaceDN w:val="0"/>
        <w:adjustRightInd w:val="0"/>
        <w:spacing w:after="0" w:line="240" w:lineRule="auto"/>
        <w:rPr>
          <w:rFonts w:ascii="AdvGulliv-R" w:hAnsi="AdvGulliv-R" w:cs="AdvGulliv-R"/>
          <w:sz w:val="24"/>
          <w:szCs w:val="24"/>
        </w:rPr>
      </w:pPr>
      <w:r w:rsidRPr="00444CE7">
        <w:rPr>
          <w:rFonts w:ascii="AdvGulliv-R" w:hAnsi="AdvGulliv-R" w:cs="AdvGulliv-R"/>
          <w:sz w:val="24"/>
          <w:szCs w:val="24"/>
        </w:rPr>
        <w:t>of the brain’s electrical activities sensed by the electrodes</w:t>
      </w:r>
    </w:p>
    <w:p w:rsidR="00FB43BE" w:rsidRPr="00444CE7" w:rsidRDefault="00FB43BE" w:rsidP="00444CE7">
      <w:pPr>
        <w:autoSpaceDE w:val="0"/>
        <w:autoSpaceDN w:val="0"/>
        <w:adjustRightInd w:val="0"/>
        <w:spacing w:after="0" w:line="240" w:lineRule="auto"/>
        <w:rPr>
          <w:rFonts w:ascii="AdvGulliv-R" w:hAnsi="AdvGulliv-R" w:cs="AdvGulliv-R"/>
          <w:sz w:val="24"/>
          <w:szCs w:val="24"/>
        </w:rPr>
      </w:pPr>
      <w:r w:rsidRPr="00444CE7">
        <w:rPr>
          <w:rFonts w:ascii="AdvGulliv-R" w:hAnsi="AdvGulliv-R" w:cs="AdvGulliv-R"/>
          <w:sz w:val="24"/>
          <w:szCs w:val="24"/>
        </w:rPr>
        <w:t>forwarded to an amplifier for producing a pattern</w:t>
      </w:r>
    </w:p>
    <w:p w:rsidR="00FB43BE" w:rsidRPr="00444CE7" w:rsidRDefault="00FB43BE" w:rsidP="00444CE7">
      <w:pPr>
        <w:autoSpaceDE w:val="0"/>
        <w:autoSpaceDN w:val="0"/>
        <w:adjustRightInd w:val="0"/>
        <w:spacing w:after="0" w:line="240" w:lineRule="auto"/>
        <w:rPr>
          <w:rFonts w:ascii="AdvGulliv-R" w:hAnsi="AdvGulliv-R" w:cs="AdvGulliv-R"/>
          <w:sz w:val="24"/>
          <w:szCs w:val="24"/>
        </w:rPr>
      </w:pPr>
      <w:r w:rsidRPr="00444CE7">
        <w:rPr>
          <w:rFonts w:ascii="AdvGulliv-R" w:hAnsi="AdvGulliv-R" w:cs="AdvGulliv-R"/>
          <w:sz w:val="24"/>
          <w:szCs w:val="24"/>
        </w:rPr>
        <w:t>of tracings. Synchronous electrical activities in</w:t>
      </w:r>
    </w:p>
    <w:p w:rsidR="00FB43BE" w:rsidRPr="00444CE7" w:rsidRDefault="00FB43BE" w:rsidP="00444CE7">
      <w:pPr>
        <w:autoSpaceDE w:val="0"/>
        <w:autoSpaceDN w:val="0"/>
        <w:adjustRightInd w:val="0"/>
        <w:spacing w:after="0" w:line="240" w:lineRule="auto"/>
        <w:rPr>
          <w:rFonts w:ascii="AdvGulliv-R" w:hAnsi="AdvGulliv-R" w:cs="AdvGulliv-R"/>
          <w:sz w:val="24"/>
          <w:szCs w:val="24"/>
        </w:rPr>
      </w:pPr>
      <w:r w:rsidRPr="00444CE7">
        <w:rPr>
          <w:rFonts w:ascii="AdvGulliv-R" w:hAnsi="AdvGulliv-R" w:cs="AdvGulliv-R"/>
          <w:sz w:val="24"/>
          <w:szCs w:val="24"/>
        </w:rPr>
        <w:t>different brain regions generally assumed to imply</w:t>
      </w:r>
    </w:p>
    <w:p w:rsidR="00FB43BE" w:rsidRPr="00444CE7" w:rsidRDefault="00FB43BE" w:rsidP="00444CE7">
      <w:pPr>
        <w:rPr>
          <w:rFonts w:ascii="AdvGulliv-R" w:hAnsi="AdvGulliv-R" w:cs="AdvGulliv-R"/>
          <w:sz w:val="24"/>
          <w:szCs w:val="24"/>
        </w:rPr>
      </w:pPr>
      <w:r w:rsidRPr="00444CE7">
        <w:rPr>
          <w:rFonts w:ascii="AdvGulliv-R" w:hAnsi="AdvGulliv-R" w:cs="AdvGulliv-R"/>
          <w:sz w:val="24"/>
          <w:szCs w:val="24"/>
        </w:rPr>
        <w:t>functional relationships between these regions</w:t>
      </w:r>
    </w:p>
    <w:p w:rsidR="00FB43BE" w:rsidRPr="00444CE7" w:rsidRDefault="00FB43BE" w:rsidP="00444CE7">
      <w:pPr>
        <w:autoSpaceDE w:val="0"/>
        <w:autoSpaceDN w:val="0"/>
        <w:adjustRightInd w:val="0"/>
        <w:spacing w:after="0" w:line="240" w:lineRule="auto"/>
        <w:rPr>
          <w:rFonts w:ascii="AdvGulliv-R" w:hAnsi="AdvGulliv-R" w:cs="AdvGulliv-R"/>
          <w:sz w:val="24"/>
          <w:szCs w:val="24"/>
        </w:rPr>
      </w:pPr>
      <w:r w:rsidRPr="00444CE7">
        <w:rPr>
          <w:rFonts w:ascii="AdvGulliv-R" w:hAnsi="AdvGulliv-R" w:cs="AdvGulliv-R"/>
          <w:sz w:val="24"/>
          <w:szCs w:val="24"/>
        </w:rPr>
        <w:t>The EMG involves recording the spontaneous electrical</w:t>
      </w:r>
    </w:p>
    <w:p w:rsidR="00FB43BE" w:rsidRPr="00444CE7" w:rsidRDefault="00FB43BE" w:rsidP="00444CE7">
      <w:pPr>
        <w:autoSpaceDE w:val="0"/>
        <w:autoSpaceDN w:val="0"/>
        <w:adjustRightInd w:val="0"/>
        <w:spacing w:after="0" w:line="240" w:lineRule="auto"/>
        <w:rPr>
          <w:rFonts w:ascii="AdvGulliv-R" w:hAnsi="AdvGulliv-R" w:cs="AdvGulliv-R"/>
          <w:sz w:val="24"/>
          <w:szCs w:val="24"/>
        </w:rPr>
      </w:pPr>
      <w:r w:rsidRPr="00444CE7">
        <w:rPr>
          <w:rFonts w:ascii="AdvGulliv-R" w:hAnsi="AdvGulliv-R" w:cs="AdvGulliv-R"/>
          <w:sz w:val="24"/>
          <w:szCs w:val="24"/>
        </w:rPr>
        <w:t>activity of a muscle or nerve during contractions</w:t>
      </w:r>
    </w:p>
    <w:p w:rsidR="00FB43BE" w:rsidRPr="00444CE7" w:rsidRDefault="00FB43BE" w:rsidP="00444CE7">
      <w:pPr>
        <w:autoSpaceDE w:val="0"/>
        <w:autoSpaceDN w:val="0"/>
        <w:adjustRightInd w:val="0"/>
        <w:spacing w:after="0" w:line="240" w:lineRule="auto"/>
        <w:rPr>
          <w:rFonts w:ascii="AdvGulliv-R" w:hAnsi="AdvGulliv-R" w:cs="AdvGulliv-R"/>
          <w:sz w:val="24"/>
          <w:szCs w:val="24"/>
        </w:rPr>
      </w:pPr>
      <w:r w:rsidRPr="00444CE7">
        <w:rPr>
          <w:rFonts w:ascii="AdvGulliv-R" w:hAnsi="AdvGulliv-R" w:cs="AdvGulliv-R"/>
          <w:sz w:val="24"/>
          <w:szCs w:val="24"/>
        </w:rPr>
        <w:t>or at rest. The electrodes used are very thin and</w:t>
      </w:r>
    </w:p>
    <w:p w:rsidR="00FB43BE" w:rsidRPr="00444CE7" w:rsidRDefault="00FB43BE" w:rsidP="00444CE7">
      <w:pPr>
        <w:autoSpaceDE w:val="0"/>
        <w:autoSpaceDN w:val="0"/>
        <w:adjustRightInd w:val="0"/>
        <w:spacing w:after="0" w:line="240" w:lineRule="auto"/>
        <w:rPr>
          <w:rFonts w:ascii="AdvGulliv-R" w:hAnsi="AdvGulliv-R" w:cs="AdvGulliv-R"/>
          <w:sz w:val="24"/>
          <w:szCs w:val="24"/>
        </w:rPr>
      </w:pPr>
      <w:r w:rsidRPr="00444CE7">
        <w:rPr>
          <w:rFonts w:ascii="AdvGulliv-R" w:hAnsi="AdvGulliv-R" w:cs="AdvGulliv-R"/>
          <w:sz w:val="24"/>
          <w:szCs w:val="24"/>
        </w:rPr>
        <w:t>inserted under the skin on the path of a nerve. An</w:t>
      </w:r>
    </w:p>
    <w:p w:rsidR="00FB43BE" w:rsidRPr="00444CE7" w:rsidRDefault="00FB43BE" w:rsidP="00444CE7">
      <w:pPr>
        <w:autoSpaceDE w:val="0"/>
        <w:autoSpaceDN w:val="0"/>
        <w:adjustRightInd w:val="0"/>
        <w:spacing w:after="0" w:line="240" w:lineRule="auto"/>
        <w:rPr>
          <w:rFonts w:ascii="AdvGulliv-R" w:hAnsi="AdvGulliv-R" w:cs="AdvGulliv-R"/>
          <w:sz w:val="24"/>
          <w:szCs w:val="24"/>
        </w:rPr>
      </w:pPr>
      <w:r w:rsidRPr="00444CE7">
        <w:rPr>
          <w:rFonts w:ascii="AdvGulliv-R" w:hAnsi="AdvGulliv-R" w:cs="AdvGulliv-R"/>
          <w:sz w:val="24"/>
          <w:szCs w:val="24"/>
        </w:rPr>
        <w:t>electrode is used as transmitter and receiver (when</w:t>
      </w:r>
    </w:p>
    <w:p w:rsidR="00FB43BE" w:rsidRPr="00444CE7" w:rsidRDefault="00FB43BE" w:rsidP="00444CE7">
      <w:pPr>
        <w:autoSpaceDE w:val="0"/>
        <w:autoSpaceDN w:val="0"/>
        <w:adjustRightInd w:val="0"/>
        <w:spacing w:after="0" w:line="240" w:lineRule="auto"/>
        <w:rPr>
          <w:rFonts w:ascii="AdvGulliv-R" w:hAnsi="AdvGulliv-R" w:cs="AdvGulliv-R"/>
          <w:sz w:val="24"/>
          <w:szCs w:val="24"/>
        </w:rPr>
      </w:pPr>
      <w:r w:rsidRPr="00444CE7">
        <w:rPr>
          <w:rFonts w:ascii="AdvGulliv-R" w:hAnsi="AdvGulliv-R" w:cs="AdvGulliv-R"/>
          <w:sz w:val="24"/>
          <w:szCs w:val="24"/>
        </w:rPr>
        <w:t>it comes to measuring the nerve conduction velocity</w:t>
      </w:r>
    </w:p>
    <w:p w:rsidR="00FB43BE" w:rsidRPr="00444CE7" w:rsidRDefault="00FB43BE" w:rsidP="00444CE7">
      <w:pPr>
        <w:rPr>
          <w:rFonts w:ascii="AdvGulliv-R" w:hAnsi="AdvGulliv-R" w:cs="AdvGulliv-R"/>
          <w:sz w:val="24"/>
          <w:szCs w:val="24"/>
        </w:rPr>
      </w:pPr>
      <w:r w:rsidRPr="00444CE7">
        <w:rPr>
          <w:rFonts w:ascii="AdvGulliv-R" w:hAnsi="AdvGulliv-R" w:cs="AdvGulliv-R"/>
          <w:sz w:val="24"/>
          <w:szCs w:val="24"/>
        </w:rPr>
        <w:t>and the velocity of nerve impulses in a nerve).</w:t>
      </w:r>
    </w:p>
    <w:p w:rsidR="00FB43BE" w:rsidRPr="00444CE7" w:rsidRDefault="00FB43BE" w:rsidP="00444CE7">
      <w:pPr>
        <w:autoSpaceDE w:val="0"/>
        <w:autoSpaceDN w:val="0"/>
        <w:adjustRightInd w:val="0"/>
        <w:spacing w:after="0" w:line="240" w:lineRule="auto"/>
        <w:rPr>
          <w:rFonts w:ascii="AdvGulliv-R" w:hAnsi="AdvGulliv-R" w:cs="AdvGulliv-R"/>
          <w:sz w:val="24"/>
          <w:szCs w:val="24"/>
        </w:rPr>
      </w:pPr>
      <w:r w:rsidRPr="00444CE7">
        <w:rPr>
          <w:rFonts w:ascii="AdvGulliv-R" w:hAnsi="AdvGulliv-R" w:cs="AdvGulliv-R"/>
          <w:sz w:val="24"/>
          <w:szCs w:val="24"/>
        </w:rPr>
        <w:t>Blood sugar monitoring is a way of testing the concentration</w:t>
      </w:r>
    </w:p>
    <w:p w:rsidR="00FB43BE" w:rsidRPr="00444CE7" w:rsidRDefault="00FB43BE" w:rsidP="00444CE7">
      <w:pPr>
        <w:autoSpaceDE w:val="0"/>
        <w:autoSpaceDN w:val="0"/>
        <w:adjustRightInd w:val="0"/>
        <w:spacing w:after="0" w:line="240" w:lineRule="auto"/>
        <w:rPr>
          <w:rFonts w:ascii="AdvGulliv-R" w:hAnsi="AdvGulliv-R" w:cs="AdvGulliv-R"/>
          <w:sz w:val="24"/>
          <w:szCs w:val="24"/>
        </w:rPr>
      </w:pPr>
      <w:r w:rsidRPr="00444CE7">
        <w:rPr>
          <w:rFonts w:ascii="AdvGulliv-R" w:hAnsi="AdvGulliv-R" w:cs="AdvGulliv-R"/>
          <w:sz w:val="24"/>
          <w:szCs w:val="24"/>
        </w:rPr>
        <w:t>of glucose in the blood (glycemia). A</w:t>
      </w:r>
    </w:p>
    <w:p w:rsidR="00FB43BE" w:rsidRPr="00444CE7" w:rsidRDefault="00FB43BE" w:rsidP="00444CE7">
      <w:pPr>
        <w:rPr>
          <w:rFonts w:ascii="AdvGulliv-R" w:hAnsi="AdvGulliv-R" w:cs="AdvGulliv-R"/>
          <w:sz w:val="24"/>
          <w:szCs w:val="24"/>
        </w:rPr>
      </w:pPr>
      <w:r w:rsidRPr="00444CE7">
        <w:rPr>
          <w:rFonts w:ascii="AdvGulliv-R" w:hAnsi="AdvGulliv-R" w:cs="AdvGulliv-R"/>
          <w:sz w:val="24"/>
          <w:szCs w:val="24"/>
        </w:rPr>
        <w:t>blood sugar is also called blood glucose.</w:t>
      </w:r>
    </w:p>
    <w:p w:rsidR="00FB43BE" w:rsidRPr="00444CE7" w:rsidRDefault="00FB43BE" w:rsidP="00444CE7">
      <w:pPr>
        <w:autoSpaceDE w:val="0"/>
        <w:autoSpaceDN w:val="0"/>
        <w:adjustRightInd w:val="0"/>
        <w:spacing w:after="0" w:line="240" w:lineRule="auto"/>
        <w:rPr>
          <w:rFonts w:ascii="AdvGulliv-R" w:hAnsi="AdvGulliv-R" w:cs="AdvGulliv-R"/>
          <w:sz w:val="24"/>
          <w:szCs w:val="24"/>
        </w:rPr>
      </w:pPr>
      <w:r w:rsidRPr="00444CE7">
        <w:rPr>
          <w:rFonts w:ascii="AdvGulliv-R" w:hAnsi="AdvGulliv-R" w:cs="AdvGulliv-R"/>
          <w:sz w:val="24"/>
          <w:szCs w:val="24"/>
        </w:rPr>
        <w:t>Humidity and temperature sensors are used for</w:t>
      </w:r>
    </w:p>
    <w:p w:rsidR="00FB43BE" w:rsidRPr="00444CE7" w:rsidRDefault="00FB43BE" w:rsidP="00444CE7">
      <w:pPr>
        <w:autoSpaceDE w:val="0"/>
        <w:autoSpaceDN w:val="0"/>
        <w:adjustRightInd w:val="0"/>
        <w:spacing w:after="0" w:line="240" w:lineRule="auto"/>
        <w:rPr>
          <w:rFonts w:ascii="AdvGulliv-R" w:hAnsi="AdvGulliv-R" w:cs="AdvGulliv-R"/>
          <w:sz w:val="24"/>
          <w:szCs w:val="24"/>
        </w:rPr>
      </w:pPr>
      <w:r w:rsidRPr="00444CE7">
        <w:rPr>
          <w:rFonts w:ascii="AdvGulliv-R" w:hAnsi="AdvGulliv-R" w:cs="AdvGulliv-R"/>
          <w:sz w:val="24"/>
          <w:szCs w:val="24"/>
        </w:rPr>
        <w:t>measuring the temperature of the human body</w:t>
      </w:r>
    </w:p>
    <w:p w:rsidR="00FB43BE" w:rsidRPr="00444CE7" w:rsidRDefault="00FB43BE" w:rsidP="00444CE7">
      <w:pPr>
        <w:autoSpaceDE w:val="0"/>
        <w:autoSpaceDN w:val="0"/>
        <w:adjustRightInd w:val="0"/>
        <w:spacing w:after="0" w:line="240" w:lineRule="auto"/>
        <w:rPr>
          <w:rFonts w:ascii="AdvGulliv-R" w:hAnsi="AdvGulliv-R" w:cs="AdvGulliv-R"/>
          <w:sz w:val="24"/>
          <w:szCs w:val="24"/>
        </w:rPr>
      </w:pPr>
      <w:r w:rsidRPr="00444CE7">
        <w:rPr>
          <w:rFonts w:ascii="AdvGulliv-R" w:hAnsi="AdvGulliv-R" w:cs="AdvGulliv-R"/>
          <w:sz w:val="24"/>
          <w:szCs w:val="24"/>
        </w:rPr>
        <w:t>and/or the humidity of the immediate environment</w:t>
      </w:r>
    </w:p>
    <w:p w:rsidR="00FB43BE" w:rsidRPr="00444CE7" w:rsidRDefault="00FB43BE" w:rsidP="00444CE7">
      <w:pPr>
        <w:rPr>
          <w:rFonts w:ascii="AdvGulliv-R" w:hAnsi="AdvGulliv-R" w:cs="AdvGulliv-R"/>
          <w:sz w:val="24"/>
          <w:szCs w:val="24"/>
        </w:rPr>
      </w:pPr>
      <w:r w:rsidRPr="00444CE7">
        <w:rPr>
          <w:rFonts w:ascii="AdvGulliv-R" w:hAnsi="AdvGulliv-R" w:cs="AdvGulliv-R"/>
          <w:sz w:val="24"/>
          <w:szCs w:val="24"/>
        </w:rPr>
        <w:t>around a person.</w:t>
      </w:r>
    </w:p>
    <w:p w:rsidR="00FB43BE" w:rsidRPr="00444CE7" w:rsidRDefault="00FB43BE" w:rsidP="00444CE7">
      <w:pPr>
        <w:rPr>
          <w:sz w:val="24"/>
          <w:szCs w:val="24"/>
        </w:rPr>
      </w:pPr>
    </w:p>
    <w:p w:rsidR="00FB43BE" w:rsidRPr="00444CE7" w:rsidRDefault="00FB43BE" w:rsidP="00444CE7">
      <w:pPr>
        <w:rPr>
          <w:sz w:val="24"/>
          <w:szCs w:val="24"/>
        </w:rPr>
      </w:pPr>
      <w:r w:rsidRPr="00444CE7">
        <w:rPr>
          <w:sz w:val="24"/>
          <w:szCs w:val="24"/>
        </w:rPr>
        <w:t>Second tier: personal server</w:t>
      </w:r>
    </w:p>
    <w:p w:rsidR="000D0B93" w:rsidRPr="00444CE7" w:rsidRDefault="000D0B93" w:rsidP="00444CE7">
      <w:pPr>
        <w:autoSpaceDE w:val="0"/>
        <w:autoSpaceDN w:val="0"/>
        <w:adjustRightInd w:val="0"/>
        <w:spacing w:after="0" w:line="240" w:lineRule="auto"/>
        <w:rPr>
          <w:rFonts w:ascii="AdvGulliv-R" w:hAnsi="AdvGulliv-R" w:cs="AdvGulliv-R"/>
          <w:color w:val="000000"/>
          <w:sz w:val="24"/>
          <w:szCs w:val="24"/>
        </w:rPr>
      </w:pPr>
      <w:r w:rsidRPr="00444CE7">
        <w:rPr>
          <w:rFonts w:ascii="AdvGulliv-R" w:hAnsi="AdvGulliv-R" w:cs="AdvGulliv-R"/>
          <w:color w:val="000000"/>
          <w:sz w:val="24"/>
          <w:szCs w:val="24"/>
        </w:rPr>
        <w:t>The sensor nodes process and communicate vital signs.</w:t>
      </w:r>
    </w:p>
    <w:p w:rsidR="000D0B93" w:rsidRPr="00444CE7" w:rsidRDefault="000D0B93" w:rsidP="00444CE7">
      <w:pPr>
        <w:autoSpaceDE w:val="0"/>
        <w:autoSpaceDN w:val="0"/>
        <w:adjustRightInd w:val="0"/>
        <w:spacing w:after="0" w:line="240" w:lineRule="auto"/>
        <w:rPr>
          <w:rFonts w:ascii="AdvGulliv-R" w:hAnsi="AdvGulliv-R" w:cs="AdvGulliv-R"/>
          <w:color w:val="000000"/>
          <w:sz w:val="24"/>
          <w:szCs w:val="24"/>
        </w:rPr>
      </w:pPr>
      <w:r w:rsidRPr="00444CE7">
        <w:rPr>
          <w:rFonts w:ascii="AdvGulliv-R" w:hAnsi="AdvGulliv-R" w:cs="AdvGulliv-R"/>
          <w:color w:val="000000"/>
          <w:sz w:val="24"/>
          <w:szCs w:val="24"/>
        </w:rPr>
        <w:t>Before their memory fills, they keep information and issue</w:t>
      </w:r>
    </w:p>
    <w:p w:rsidR="000D0B93" w:rsidRPr="00444CE7" w:rsidRDefault="000D0B93" w:rsidP="00444CE7">
      <w:pPr>
        <w:autoSpaceDE w:val="0"/>
        <w:autoSpaceDN w:val="0"/>
        <w:adjustRightInd w:val="0"/>
        <w:spacing w:after="0" w:line="240" w:lineRule="auto"/>
        <w:rPr>
          <w:rFonts w:ascii="AdvGulliv-R" w:hAnsi="AdvGulliv-R" w:cs="AdvGulliv-R"/>
          <w:color w:val="000000"/>
          <w:sz w:val="24"/>
          <w:szCs w:val="24"/>
        </w:rPr>
      </w:pPr>
      <w:r w:rsidRPr="00444CE7">
        <w:rPr>
          <w:rFonts w:ascii="AdvGulliv-R" w:hAnsi="AdvGulliv-R" w:cs="AdvGulliv-R"/>
          <w:color w:val="000000"/>
          <w:sz w:val="24"/>
          <w:szCs w:val="24"/>
        </w:rPr>
        <w:t xml:space="preserve">them to the personal server </w:t>
      </w:r>
      <w:r w:rsidRPr="00444CE7">
        <w:rPr>
          <w:rFonts w:ascii="AdvGulliv-R" w:hAnsi="AdvGulliv-R" w:cs="AdvGulliv-R"/>
          <w:color w:val="0080AE"/>
          <w:sz w:val="24"/>
          <w:szCs w:val="24"/>
        </w:rPr>
        <w:t xml:space="preserve">[28] </w:t>
      </w:r>
      <w:r w:rsidRPr="00444CE7">
        <w:rPr>
          <w:rFonts w:ascii="AdvGulliv-R" w:hAnsi="AdvGulliv-R" w:cs="AdvGulliv-R"/>
          <w:color w:val="000000"/>
          <w:sz w:val="24"/>
          <w:szCs w:val="24"/>
        </w:rPr>
        <w:t>that can be implemented</w:t>
      </w:r>
    </w:p>
    <w:p w:rsidR="000D0B93" w:rsidRPr="00444CE7" w:rsidRDefault="000D0B93" w:rsidP="00444CE7">
      <w:pPr>
        <w:autoSpaceDE w:val="0"/>
        <w:autoSpaceDN w:val="0"/>
        <w:adjustRightInd w:val="0"/>
        <w:spacing w:after="0" w:line="240" w:lineRule="auto"/>
        <w:rPr>
          <w:rFonts w:ascii="AdvGulliv-R" w:hAnsi="AdvGulliv-R" w:cs="AdvGulliv-R"/>
          <w:color w:val="000000"/>
          <w:sz w:val="24"/>
          <w:szCs w:val="24"/>
        </w:rPr>
      </w:pPr>
      <w:r w:rsidRPr="00444CE7">
        <w:rPr>
          <w:rFonts w:ascii="AdvGulliv-R" w:hAnsi="AdvGulliv-R" w:cs="AdvGulliv-R"/>
          <w:color w:val="000000"/>
          <w:sz w:val="24"/>
          <w:szCs w:val="24"/>
        </w:rPr>
        <w:t>on a PDA or a cell phone or can run on a home personal</w:t>
      </w:r>
    </w:p>
    <w:p w:rsidR="00FB43BE" w:rsidRPr="00444CE7" w:rsidRDefault="000D0B93" w:rsidP="00444CE7">
      <w:pPr>
        <w:rPr>
          <w:rFonts w:ascii="AdvGulliv-R" w:hAnsi="AdvGulliv-R" w:cs="AdvGulliv-R"/>
          <w:color w:val="000000"/>
          <w:sz w:val="24"/>
          <w:szCs w:val="24"/>
        </w:rPr>
      </w:pPr>
      <w:r w:rsidRPr="00444CE7">
        <w:rPr>
          <w:rFonts w:ascii="AdvGulliv-R" w:hAnsi="AdvGulliv-R" w:cs="AdvGulliv-R"/>
          <w:color w:val="000000"/>
          <w:sz w:val="24"/>
          <w:szCs w:val="24"/>
        </w:rPr>
        <w:t>computer.</w:t>
      </w:r>
    </w:p>
    <w:p w:rsidR="000D0B93" w:rsidRPr="00444CE7" w:rsidRDefault="000D0B93" w:rsidP="00444CE7">
      <w:pPr>
        <w:autoSpaceDE w:val="0"/>
        <w:autoSpaceDN w:val="0"/>
        <w:adjustRightInd w:val="0"/>
        <w:spacing w:after="0" w:line="240" w:lineRule="auto"/>
        <w:rPr>
          <w:rFonts w:ascii="AdvGulliv-R" w:hAnsi="AdvGulliv-R" w:cs="AdvGulliv-R"/>
          <w:sz w:val="24"/>
          <w:szCs w:val="24"/>
        </w:rPr>
      </w:pPr>
      <w:r w:rsidRPr="00444CE7">
        <w:rPr>
          <w:rFonts w:ascii="AdvGulliv-R" w:hAnsi="AdvGulliv-R" w:cs="AdvGulliv-R"/>
          <w:sz w:val="24"/>
          <w:szCs w:val="24"/>
        </w:rPr>
        <w:t>To communicate received data to the central server, the</w:t>
      </w:r>
    </w:p>
    <w:p w:rsidR="000D0B93" w:rsidRPr="00444CE7" w:rsidRDefault="000D0B93" w:rsidP="00444CE7">
      <w:pPr>
        <w:autoSpaceDE w:val="0"/>
        <w:autoSpaceDN w:val="0"/>
        <w:adjustRightInd w:val="0"/>
        <w:spacing w:after="0" w:line="240" w:lineRule="auto"/>
        <w:rPr>
          <w:rFonts w:ascii="AdvGulliv-R" w:hAnsi="AdvGulliv-R" w:cs="AdvGulliv-R"/>
          <w:sz w:val="24"/>
          <w:szCs w:val="24"/>
        </w:rPr>
      </w:pPr>
      <w:r w:rsidRPr="00444CE7">
        <w:rPr>
          <w:rFonts w:ascii="AdvGulliv-R" w:hAnsi="AdvGulliv-R" w:cs="AdvGulliv-R"/>
          <w:sz w:val="24"/>
          <w:szCs w:val="24"/>
        </w:rPr>
        <w:t>personal server can employ mobile telephone networks</w:t>
      </w:r>
    </w:p>
    <w:p w:rsidR="000D0B93" w:rsidRPr="00444CE7" w:rsidRDefault="000D0B93" w:rsidP="00444CE7">
      <w:pPr>
        <w:autoSpaceDE w:val="0"/>
        <w:autoSpaceDN w:val="0"/>
        <w:adjustRightInd w:val="0"/>
        <w:spacing w:after="0" w:line="240" w:lineRule="auto"/>
        <w:rPr>
          <w:rFonts w:ascii="AdvGulliv-R" w:hAnsi="AdvGulliv-R" w:cs="AdvGulliv-R"/>
          <w:sz w:val="24"/>
          <w:szCs w:val="24"/>
        </w:rPr>
      </w:pPr>
      <w:r w:rsidRPr="00444CE7">
        <w:rPr>
          <w:rFonts w:ascii="AdvGulliv-R" w:hAnsi="AdvGulliv-R" w:cs="AdvGulliv-R"/>
          <w:sz w:val="24"/>
          <w:szCs w:val="24"/>
        </w:rPr>
        <w:t>(2G, GPRS, and 3G) or WLANs to reach an Internet access</w:t>
      </w:r>
    </w:p>
    <w:p w:rsidR="000D0B93" w:rsidRPr="00444CE7" w:rsidRDefault="000D0B93" w:rsidP="00444CE7">
      <w:pPr>
        <w:autoSpaceDE w:val="0"/>
        <w:autoSpaceDN w:val="0"/>
        <w:adjustRightInd w:val="0"/>
        <w:spacing w:after="0" w:line="240" w:lineRule="auto"/>
        <w:rPr>
          <w:rFonts w:ascii="AdvGulliv-R" w:hAnsi="AdvGulliv-R" w:cs="AdvGulliv-R"/>
          <w:sz w:val="24"/>
          <w:szCs w:val="24"/>
        </w:rPr>
      </w:pPr>
      <w:r w:rsidRPr="00444CE7">
        <w:rPr>
          <w:rFonts w:ascii="AdvGulliv-R" w:hAnsi="AdvGulliv-R" w:cs="AdvGulliv-R"/>
          <w:sz w:val="24"/>
          <w:szCs w:val="24"/>
        </w:rPr>
        <w:t>point. In our case, the personal server employs a WLAN</w:t>
      </w:r>
    </w:p>
    <w:p w:rsidR="000D0B93" w:rsidRPr="00444CE7" w:rsidRDefault="000D0B93" w:rsidP="00444CE7">
      <w:pPr>
        <w:autoSpaceDE w:val="0"/>
        <w:autoSpaceDN w:val="0"/>
        <w:adjustRightInd w:val="0"/>
        <w:spacing w:after="0" w:line="240" w:lineRule="auto"/>
        <w:rPr>
          <w:rFonts w:ascii="AdvGulliv-R" w:hAnsi="AdvGulliv-R" w:cs="AdvGulliv-R"/>
          <w:sz w:val="24"/>
          <w:szCs w:val="24"/>
        </w:rPr>
      </w:pPr>
      <w:r w:rsidRPr="00444CE7">
        <w:rPr>
          <w:rFonts w:ascii="AdvGulliv-R" w:hAnsi="AdvGulliv-R" w:cs="AdvGulliv-R"/>
          <w:sz w:val="24"/>
          <w:szCs w:val="24"/>
        </w:rPr>
        <w:t>to reach an internet access point (e.g., a home gateway)</w:t>
      </w:r>
    </w:p>
    <w:p w:rsidR="000D0B93" w:rsidRPr="00444CE7" w:rsidRDefault="000D0B93" w:rsidP="00444CE7">
      <w:pPr>
        <w:autoSpaceDE w:val="0"/>
        <w:autoSpaceDN w:val="0"/>
        <w:adjustRightInd w:val="0"/>
        <w:spacing w:after="0" w:line="240" w:lineRule="auto"/>
        <w:rPr>
          <w:rFonts w:ascii="AdvGulliv-R" w:hAnsi="AdvGulliv-R" w:cs="AdvGulliv-R"/>
          <w:sz w:val="24"/>
          <w:szCs w:val="24"/>
        </w:rPr>
      </w:pPr>
      <w:proofErr w:type="gramStart"/>
      <w:r w:rsidRPr="00444CE7">
        <w:rPr>
          <w:rFonts w:ascii="AdvGulliv-R" w:hAnsi="AdvGulliv-R" w:cs="AdvGulliv-R"/>
          <w:sz w:val="24"/>
          <w:szCs w:val="24"/>
        </w:rPr>
        <w:t>in order to</w:t>
      </w:r>
      <w:proofErr w:type="gramEnd"/>
      <w:r w:rsidRPr="00444CE7">
        <w:rPr>
          <w:rFonts w:ascii="AdvGulliv-R" w:hAnsi="AdvGulliv-R" w:cs="AdvGulliv-R"/>
          <w:sz w:val="24"/>
          <w:szCs w:val="24"/>
        </w:rPr>
        <w:t xml:space="preserve"> communicate with the central server. The PS</w:t>
      </w:r>
    </w:p>
    <w:p w:rsidR="000D0B93" w:rsidRPr="00444CE7" w:rsidRDefault="000D0B93" w:rsidP="00444CE7">
      <w:pPr>
        <w:autoSpaceDE w:val="0"/>
        <w:autoSpaceDN w:val="0"/>
        <w:adjustRightInd w:val="0"/>
        <w:spacing w:after="0" w:line="240" w:lineRule="auto"/>
        <w:rPr>
          <w:rFonts w:ascii="AdvGulliv-R" w:hAnsi="AdvGulliv-R" w:cs="AdvGulliv-R"/>
          <w:sz w:val="24"/>
          <w:szCs w:val="24"/>
        </w:rPr>
      </w:pPr>
      <w:r w:rsidRPr="00444CE7">
        <w:rPr>
          <w:rFonts w:ascii="AdvGulliv-R" w:hAnsi="AdvGulliv-R" w:cs="AdvGulliv-R"/>
          <w:sz w:val="24"/>
          <w:szCs w:val="24"/>
        </w:rPr>
        <w:t>should, in general, be responsible for the following tasks:</w:t>
      </w:r>
    </w:p>
    <w:p w:rsidR="000D0B93" w:rsidRPr="00444CE7" w:rsidRDefault="000D0B93" w:rsidP="00444CE7">
      <w:pPr>
        <w:autoSpaceDE w:val="0"/>
        <w:autoSpaceDN w:val="0"/>
        <w:adjustRightInd w:val="0"/>
        <w:spacing w:after="0" w:line="240" w:lineRule="auto"/>
        <w:rPr>
          <w:rFonts w:ascii="AdvGulliv-R" w:hAnsi="AdvGulliv-R" w:cs="AdvGulliv-R"/>
          <w:sz w:val="24"/>
          <w:szCs w:val="24"/>
        </w:rPr>
      </w:pPr>
      <w:r w:rsidRPr="00444CE7">
        <w:rPr>
          <w:rFonts w:ascii="AdvGulliv-R" w:hAnsi="AdvGulliv-R" w:cs="AdvGulliv-R"/>
          <w:sz w:val="24"/>
          <w:szCs w:val="24"/>
        </w:rPr>
        <w:lastRenderedPageBreak/>
        <w:t>data collection, data processing, data aggregation and data</w:t>
      </w:r>
    </w:p>
    <w:p w:rsidR="000D0B93" w:rsidRPr="00444CE7" w:rsidRDefault="000D0B93" w:rsidP="00444CE7">
      <w:pPr>
        <w:autoSpaceDE w:val="0"/>
        <w:autoSpaceDN w:val="0"/>
        <w:adjustRightInd w:val="0"/>
        <w:spacing w:after="0" w:line="240" w:lineRule="auto"/>
        <w:rPr>
          <w:rFonts w:ascii="AdvGulliv-R" w:hAnsi="AdvGulliv-R" w:cs="AdvGulliv-R"/>
          <w:sz w:val="24"/>
          <w:szCs w:val="24"/>
        </w:rPr>
      </w:pPr>
      <w:r w:rsidRPr="00444CE7">
        <w:rPr>
          <w:rFonts w:ascii="AdvGulliv-R" w:hAnsi="AdvGulliv-R" w:cs="AdvGulliv-R"/>
          <w:sz w:val="24"/>
          <w:szCs w:val="24"/>
        </w:rPr>
        <w:t>communication. A flowchart illustrating the PS functionalities</w:t>
      </w:r>
    </w:p>
    <w:p w:rsidR="000D0B93" w:rsidRPr="00444CE7" w:rsidRDefault="000D0B93" w:rsidP="00444CE7">
      <w:pPr>
        <w:rPr>
          <w:rFonts w:ascii="AdvGulliv-R" w:hAnsi="AdvGulliv-R" w:cs="AdvGulliv-R"/>
          <w:sz w:val="24"/>
          <w:szCs w:val="24"/>
        </w:rPr>
      </w:pPr>
      <w:r w:rsidRPr="00444CE7">
        <w:rPr>
          <w:rFonts w:ascii="AdvGulliv-R" w:hAnsi="AdvGulliv-R" w:cs="AdvGulliv-R"/>
          <w:sz w:val="24"/>
          <w:szCs w:val="24"/>
        </w:rPr>
        <w:t>is shown</w:t>
      </w:r>
    </w:p>
    <w:p w:rsidR="000D0B93" w:rsidRPr="00444CE7" w:rsidRDefault="000D0B93" w:rsidP="00444CE7">
      <w:pPr>
        <w:autoSpaceDE w:val="0"/>
        <w:autoSpaceDN w:val="0"/>
        <w:adjustRightInd w:val="0"/>
        <w:spacing w:after="0" w:line="240" w:lineRule="auto"/>
        <w:rPr>
          <w:rFonts w:ascii="AdvGulliv-R" w:hAnsi="AdvGulliv-R" w:cs="AdvGulliv-R"/>
          <w:sz w:val="24"/>
          <w:szCs w:val="24"/>
        </w:rPr>
      </w:pPr>
      <w:r w:rsidRPr="00444CE7">
        <w:rPr>
          <w:rFonts w:ascii="AdvGulliv-I" w:hAnsi="AdvGulliv-I" w:cs="AdvGulliv-I"/>
          <w:sz w:val="24"/>
          <w:szCs w:val="24"/>
        </w:rPr>
        <w:t xml:space="preserve">Data collection: </w:t>
      </w:r>
      <w:r w:rsidRPr="00444CE7">
        <w:rPr>
          <w:rFonts w:ascii="AdvGulliv-R" w:hAnsi="AdvGulliv-R" w:cs="AdvGulliv-R"/>
          <w:sz w:val="24"/>
          <w:szCs w:val="24"/>
        </w:rPr>
        <w:t>The PS communicates and collects</w:t>
      </w:r>
    </w:p>
    <w:p w:rsidR="000D0B93" w:rsidRPr="00444CE7" w:rsidRDefault="000D0B93" w:rsidP="00444CE7">
      <w:pPr>
        <w:autoSpaceDE w:val="0"/>
        <w:autoSpaceDN w:val="0"/>
        <w:adjustRightInd w:val="0"/>
        <w:spacing w:after="0" w:line="240" w:lineRule="auto"/>
        <w:rPr>
          <w:rFonts w:ascii="AdvGulliv-R" w:hAnsi="AdvGulliv-R" w:cs="AdvGulliv-R"/>
          <w:sz w:val="24"/>
          <w:szCs w:val="24"/>
        </w:rPr>
      </w:pPr>
      <w:r w:rsidRPr="00444CE7">
        <w:rPr>
          <w:rFonts w:ascii="AdvGulliv-R" w:hAnsi="AdvGulliv-R" w:cs="AdvGulliv-R"/>
          <w:sz w:val="24"/>
          <w:szCs w:val="24"/>
        </w:rPr>
        <w:t>data from the WBAN sensor nodes. Sensor nodes</w:t>
      </w:r>
    </w:p>
    <w:p w:rsidR="000D0B93" w:rsidRPr="00444CE7" w:rsidRDefault="000D0B93" w:rsidP="00444CE7">
      <w:pPr>
        <w:autoSpaceDE w:val="0"/>
        <w:autoSpaceDN w:val="0"/>
        <w:adjustRightInd w:val="0"/>
        <w:spacing w:after="0" w:line="240" w:lineRule="auto"/>
        <w:rPr>
          <w:rFonts w:ascii="AdvGulliv-R" w:hAnsi="AdvGulliv-R" w:cs="AdvGulliv-R"/>
          <w:sz w:val="24"/>
          <w:szCs w:val="24"/>
        </w:rPr>
      </w:pPr>
      <w:r w:rsidRPr="00444CE7">
        <w:rPr>
          <w:rFonts w:ascii="AdvGulliv-R" w:hAnsi="AdvGulliv-R" w:cs="AdvGulliv-R"/>
          <w:sz w:val="24"/>
          <w:szCs w:val="24"/>
        </w:rPr>
        <w:t>encapsulate their data into WBAN messages (or</w:t>
      </w:r>
    </w:p>
    <w:p w:rsidR="000D0B93" w:rsidRPr="00444CE7" w:rsidRDefault="000D0B93" w:rsidP="00444CE7">
      <w:pPr>
        <w:rPr>
          <w:rFonts w:ascii="AdvGulliv-R" w:hAnsi="AdvGulliv-R" w:cs="AdvGulliv-R"/>
          <w:sz w:val="24"/>
          <w:szCs w:val="24"/>
        </w:rPr>
      </w:pPr>
      <w:r w:rsidRPr="00444CE7">
        <w:rPr>
          <w:rFonts w:ascii="AdvGulliv-R" w:hAnsi="AdvGulliv-R" w:cs="AdvGulliv-R"/>
          <w:sz w:val="24"/>
          <w:szCs w:val="24"/>
        </w:rPr>
        <w:t>frames) and forward them to PS.</w:t>
      </w:r>
    </w:p>
    <w:p w:rsidR="000D0B93" w:rsidRPr="00444CE7" w:rsidRDefault="000D0B93" w:rsidP="00444CE7">
      <w:pPr>
        <w:autoSpaceDE w:val="0"/>
        <w:autoSpaceDN w:val="0"/>
        <w:adjustRightInd w:val="0"/>
        <w:spacing w:after="0" w:line="240" w:lineRule="auto"/>
        <w:rPr>
          <w:rFonts w:ascii="AdvGulliv-R" w:hAnsi="AdvGulliv-R" w:cs="AdvGulliv-R"/>
          <w:sz w:val="24"/>
          <w:szCs w:val="24"/>
        </w:rPr>
      </w:pPr>
      <w:r w:rsidRPr="00444CE7">
        <w:rPr>
          <w:rFonts w:ascii="AdvGulliv-I" w:hAnsi="AdvGulliv-I" w:cs="AdvGulliv-I"/>
          <w:sz w:val="24"/>
          <w:szCs w:val="24"/>
        </w:rPr>
        <w:t xml:space="preserve">Data processing: </w:t>
      </w:r>
      <w:r w:rsidRPr="00444CE7">
        <w:rPr>
          <w:rFonts w:ascii="AdvGulliv-R" w:hAnsi="AdvGulliv-R" w:cs="AdvGulliv-R"/>
          <w:sz w:val="24"/>
          <w:szCs w:val="24"/>
        </w:rPr>
        <w:t xml:space="preserve">The PS </w:t>
      </w:r>
      <w:proofErr w:type="gramStart"/>
      <w:r w:rsidRPr="00444CE7">
        <w:rPr>
          <w:rFonts w:ascii="AdvGulliv-R" w:hAnsi="AdvGulliv-R" w:cs="AdvGulliv-R"/>
          <w:sz w:val="24"/>
          <w:szCs w:val="24"/>
        </w:rPr>
        <w:t>has to</w:t>
      </w:r>
      <w:proofErr w:type="gramEnd"/>
      <w:r w:rsidRPr="00444CE7">
        <w:rPr>
          <w:rFonts w:ascii="AdvGulliv-R" w:hAnsi="AdvGulliv-R" w:cs="AdvGulliv-R"/>
          <w:sz w:val="24"/>
          <w:szCs w:val="24"/>
        </w:rPr>
        <w:t xml:space="preserve"> process the data</w:t>
      </w:r>
    </w:p>
    <w:p w:rsidR="000D0B93" w:rsidRPr="00444CE7" w:rsidRDefault="000D0B93" w:rsidP="00444CE7">
      <w:pPr>
        <w:autoSpaceDE w:val="0"/>
        <w:autoSpaceDN w:val="0"/>
        <w:adjustRightInd w:val="0"/>
        <w:spacing w:after="0" w:line="240" w:lineRule="auto"/>
        <w:rPr>
          <w:rFonts w:ascii="AdvGulliv-R" w:hAnsi="AdvGulliv-R" w:cs="AdvGulliv-R"/>
          <w:sz w:val="24"/>
          <w:szCs w:val="24"/>
        </w:rPr>
      </w:pPr>
      <w:r w:rsidRPr="00444CE7">
        <w:rPr>
          <w:rFonts w:ascii="AdvGulliv-R" w:hAnsi="AdvGulliv-R" w:cs="AdvGulliv-R"/>
          <w:sz w:val="24"/>
          <w:szCs w:val="24"/>
        </w:rPr>
        <w:t>which has been collected in the data collection</w:t>
      </w:r>
    </w:p>
    <w:p w:rsidR="000D0B93" w:rsidRPr="00444CE7" w:rsidRDefault="000D0B93" w:rsidP="00444CE7">
      <w:pPr>
        <w:autoSpaceDE w:val="0"/>
        <w:autoSpaceDN w:val="0"/>
        <w:adjustRightInd w:val="0"/>
        <w:spacing w:after="0" w:line="240" w:lineRule="auto"/>
        <w:rPr>
          <w:rFonts w:ascii="AdvGulliv-R" w:hAnsi="AdvGulliv-R" w:cs="AdvGulliv-R"/>
          <w:sz w:val="24"/>
          <w:szCs w:val="24"/>
        </w:rPr>
      </w:pPr>
      <w:r w:rsidRPr="00444CE7">
        <w:rPr>
          <w:rFonts w:ascii="AdvGulliv-R" w:hAnsi="AdvGulliv-R" w:cs="AdvGulliv-R"/>
          <w:sz w:val="24"/>
          <w:szCs w:val="24"/>
        </w:rPr>
        <w:t>phase. It performs three tasks: decode, filter and</w:t>
      </w:r>
    </w:p>
    <w:p w:rsidR="000D0B93" w:rsidRPr="00444CE7" w:rsidRDefault="000D0B93" w:rsidP="00444CE7">
      <w:pPr>
        <w:autoSpaceDE w:val="0"/>
        <w:autoSpaceDN w:val="0"/>
        <w:adjustRightInd w:val="0"/>
        <w:spacing w:after="0" w:line="240" w:lineRule="auto"/>
        <w:rPr>
          <w:rFonts w:ascii="AdvGulliv-R" w:hAnsi="AdvGulliv-R" w:cs="AdvGulliv-R"/>
          <w:sz w:val="24"/>
          <w:szCs w:val="24"/>
        </w:rPr>
      </w:pPr>
      <w:r w:rsidRPr="00444CE7">
        <w:rPr>
          <w:rFonts w:ascii="AdvGulliv-R" w:hAnsi="AdvGulliv-R" w:cs="AdvGulliv-R"/>
          <w:sz w:val="24"/>
          <w:szCs w:val="24"/>
        </w:rPr>
        <w:t>convert data. In fact, the message transmitted from</w:t>
      </w:r>
    </w:p>
    <w:p w:rsidR="000D0B93" w:rsidRPr="00444CE7" w:rsidRDefault="000D0B93" w:rsidP="00444CE7">
      <w:pPr>
        <w:autoSpaceDE w:val="0"/>
        <w:autoSpaceDN w:val="0"/>
        <w:adjustRightInd w:val="0"/>
        <w:spacing w:after="0" w:line="240" w:lineRule="auto"/>
        <w:rPr>
          <w:rFonts w:ascii="AdvGulliv-R" w:hAnsi="AdvGulliv-R" w:cs="AdvGulliv-R"/>
          <w:sz w:val="24"/>
          <w:szCs w:val="24"/>
        </w:rPr>
      </w:pPr>
      <w:r w:rsidRPr="00444CE7">
        <w:rPr>
          <w:rFonts w:ascii="AdvGulliv-R" w:hAnsi="AdvGulliv-R" w:cs="AdvGulliv-R"/>
          <w:sz w:val="24"/>
          <w:szCs w:val="24"/>
        </w:rPr>
        <w:t>WBAN nodes should be filtered and collected only</w:t>
      </w:r>
    </w:p>
    <w:p w:rsidR="000D0B93" w:rsidRPr="00444CE7" w:rsidRDefault="000D0B93" w:rsidP="00444CE7">
      <w:pPr>
        <w:rPr>
          <w:rFonts w:ascii="AdvGulliv-R" w:hAnsi="AdvGulliv-R" w:cs="AdvGulliv-R"/>
          <w:sz w:val="24"/>
          <w:szCs w:val="24"/>
        </w:rPr>
      </w:pPr>
      <w:r w:rsidRPr="00444CE7">
        <w:rPr>
          <w:rFonts w:ascii="AdvGulliv-R" w:hAnsi="AdvGulliv-R" w:cs="AdvGulliv-R"/>
          <w:sz w:val="24"/>
          <w:szCs w:val="24"/>
        </w:rPr>
        <w:t>those with interesting information.</w:t>
      </w:r>
    </w:p>
    <w:p w:rsidR="001C7126" w:rsidRPr="00444CE7" w:rsidRDefault="001C7126" w:rsidP="00444CE7">
      <w:pPr>
        <w:autoSpaceDE w:val="0"/>
        <w:autoSpaceDN w:val="0"/>
        <w:adjustRightInd w:val="0"/>
        <w:spacing w:after="0" w:line="240" w:lineRule="auto"/>
        <w:rPr>
          <w:rFonts w:ascii="AdvGulliv-R" w:hAnsi="AdvGulliv-R" w:cs="AdvGulliv-R"/>
          <w:sz w:val="24"/>
          <w:szCs w:val="24"/>
        </w:rPr>
      </w:pPr>
      <w:r w:rsidRPr="00444CE7">
        <w:rPr>
          <w:rFonts w:ascii="AdvGulliv-I" w:hAnsi="AdvGulliv-I" w:cs="AdvGulliv-I"/>
          <w:sz w:val="24"/>
          <w:szCs w:val="24"/>
        </w:rPr>
        <w:t xml:space="preserve">Data aggregation: </w:t>
      </w:r>
      <w:r w:rsidRPr="00444CE7">
        <w:rPr>
          <w:rFonts w:ascii="AdvGulliv-R" w:hAnsi="AdvGulliv-R" w:cs="AdvGulliv-R"/>
          <w:sz w:val="24"/>
          <w:szCs w:val="24"/>
        </w:rPr>
        <w:t>The body sensors in wireless body</w:t>
      </w:r>
    </w:p>
    <w:p w:rsidR="001C7126" w:rsidRPr="00444CE7" w:rsidRDefault="001C7126" w:rsidP="00444CE7">
      <w:pPr>
        <w:autoSpaceDE w:val="0"/>
        <w:autoSpaceDN w:val="0"/>
        <w:adjustRightInd w:val="0"/>
        <w:spacing w:after="0" w:line="240" w:lineRule="auto"/>
        <w:rPr>
          <w:rFonts w:ascii="AdvGulliv-R" w:hAnsi="AdvGulliv-R" w:cs="AdvGulliv-R"/>
          <w:sz w:val="24"/>
          <w:szCs w:val="24"/>
        </w:rPr>
      </w:pPr>
      <w:r w:rsidRPr="00444CE7">
        <w:rPr>
          <w:rFonts w:ascii="AdvGulliv-R" w:hAnsi="AdvGulliv-R" w:cs="AdvGulliv-R"/>
          <w:sz w:val="24"/>
          <w:szCs w:val="24"/>
        </w:rPr>
        <w:t>area networks provide data to the PS (body aggregator)</w:t>
      </w:r>
    </w:p>
    <w:p w:rsidR="00AE0471" w:rsidRPr="00444CE7" w:rsidRDefault="001C7126" w:rsidP="00444CE7">
      <w:pPr>
        <w:autoSpaceDE w:val="0"/>
        <w:autoSpaceDN w:val="0"/>
        <w:adjustRightInd w:val="0"/>
        <w:spacing w:after="0" w:line="240" w:lineRule="auto"/>
        <w:rPr>
          <w:rFonts w:ascii="AdvGulliv-R" w:hAnsi="AdvGulliv-R" w:cs="AdvGulliv-R"/>
          <w:sz w:val="24"/>
          <w:szCs w:val="24"/>
        </w:rPr>
      </w:pPr>
      <w:r w:rsidRPr="00444CE7">
        <w:rPr>
          <w:rFonts w:ascii="AdvGulliv-R" w:hAnsi="AdvGulliv-R" w:cs="AdvGulliv-R"/>
          <w:sz w:val="24"/>
          <w:szCs w:val="24"/>
        </w:rPr>
        <w:t>which is responsible for managing events from</w:t>
      </w:r>
      <w:r w:rsidR="00AE0471" w:rsidRPr="00444CE7">
        <w:rPr>
          <w:rFonts w:ascii="AdvGulliv-R" w:hAnsi="AdvGulliv-R" w:cs="AdvGulliv-R"/>
          <w:sz w:val="24"/>
          <w:szCs w:val="24"/>
        </w:rPr>
        <w:t xml:space="preserve"> </w:t>
      </w:r>
      <w:r w:rsidR="00AE0471" w:rsidRPr="00444CE7">
        <w:rPr>
          <w:rFonts w:ascii="AdvGulliv-R" w:hAnsi="AdvGulliv-R" w:cs="AdvGulliv-R"/>
          <w:sz w:val="24"/>
          <w:szCs w:val="24"/>
        </w:rPr>
        <w:t>sensors. The PS aggregates data received from different</w:t>
      </w:r>
    </w:p>
    <w:p w:rsidR="00AE0471" w:rsidRPr="00444CE7" w:rsidRDefault="00AE0471" w:rsidP="00444CE7">
      <w:pPr>
        <w:autoSpaceDE w:val="0"/>
        <w:autoSpaceDN w:val="0"/>
        <w:adjustRightInd w:val="0"/>
        <w:spacing w:after="0" w:line="240" w:lineRule="auto"/>
        <w:rPr>
          <w:rFonts w:ascii="AdvGulliv-R" w:hAnsi="AdvGulliv-R" w:cs="AdvGulliv-R"/>
          <w:sz w:val="24"/>
          <w:szCs w:val="24"/>
        </w:rPr>
      </w:pPr>
      <w:r w:rsidRPr="00444CE7">
        <w:rPr>
          <w:rFonts w:ascii="AdvGulliv-R" w:hAnsi="AdvGulliv-R" w:cs="AdvGulliv-R"/>
          <w:sz w:val="24"/>
          <w:szCs w:val="24"/>
        </w:rPr>
        <w:t>sensors into one frame. This process corresponds</w:t>
      </w:r>
    </w:p>
    <w:p w:rsidR="000D0B93" w:rsidRPr="00444CE7" w:rsidRDefault="00AE0471" w:rsidP="00444CE7">
      <w:pPr>
        <w:rPr>
          <w:rFonts w:ascii="AdvGulliv-R" w:hAnsi="AdvGulliv-R" w:cs="AdvGulliv-R"/>
          <w:sz w:val="24"/>
          <w:szCs w:val="24"/>
        </w:rPr>
      </w:pPr>
      <w:r w:rsidRPr="00444CE7">
        <w:rPr>
          <w:rFonts w:ascii="AdvGulliv-R" w:hAnsi="AdvGulliv-R" w:cs="AdvGulliv-R"/>
          <w:sz w:val="24"/>
          <w:szCs w:val="24"/>
        </w:rPr>
        <w:t>to data fusion.</w:t>
      </w:r>
    </w:p>
    <w:p w:rsidR="00AE0471" w:rsidRPr="00444CE7" w:rsidRDefault="00AE0471" w:rsidP="00444CE7">
      <w:pPr>
        <w:autoSpaceDE w:val="0"/>
        <w:autoSpaceDN w:val="0"/>
        <w:adjustRightInd w:val="0"/>
        <w:spacing w:after="0" w:line="240" w:lineRule="auto"/>
        <w:rPr>
          <w:rFonts w:ascii="AdvGulliv-R" w:hAnsi="AdvGulliv-R" w:cs="AdvGulliv-R"/>
          <w:sz w:val="24"/>
          <w:szCs w:val="24"/>
        </w:rPr>
      </w:pPr>
      <w:r w:rsidRPr="00444CE7">
        <w:rPr>
          <w:rFonts w:ascii="AdvGulliv-I" w:hAnsi="AdvGulliv-I" w:cs="AdvGulliv-I"/>
          <w:sz w:val="24"/>
          <w:szCs w:val="24"/>
        </w:rPr>
        <w:t xml:space="preserve">Data communication: </w:t>
      </w:r>
      <w:r w:rsidRPr="00444CE7">
        <w:rPr>
          <w:rFonts w:ascii="AdvGulliv-R" w:hAnsi="AdvGulliv-R" w:cs="AdvGulliv-R"/>
          <w:sz w:val="24"/>
          <w:szCs w:val="24"/>
        </w:rPr>
        <w:t>The PS transmits the processed</w:t>
      </w:r>
    </w:p>
    <w:p w:rsidR="00AE0471" w:rsidRPr="00444CE7" w:rsidRDefault="00AE0471" w:rsidP="00444CE7">
      <w:pPr>
        <w:rPr>
          <w:rFonts w:ascii="AdvGulliv-R" w:hAnsi="AdvGulliv-R" w:cs="AdvGulliv-R"/>
          <w:sz w:val="24"/>
          <w:szCs w:val="24"/>
        </w:rPr>
      </w:pPr>
      <w:r w:rsidRPr="00444CE7">
        <w:rPr>
          <w:rFonts w:ascii="AdvGulliv-R" w:hAnsi="AdvGulliv-R" w:cs="AdvGulliv-R"/>
          <w:sz w:val="24"/>
          <w:szCs w:val="24"/>
        </w:rPr>
        <w:t>and aggregated data wirelessly (via WLAN).</w:t>
      </w:r>
    </w:p>
    <w:p w:rsidR="00AE0471" w:rsidRPr="00444CE7" w:rsidRDefault="00AE0471" w:rsidP="00444CE7">
      <w:pPr>
        <w:rPr>
          <w:sz w:val="24"/>
          <w:szCs w:val="24"/>
        </w:rPr>
      </w:pPr>
    </w:p>
    <w:p w:rsidR="00813B40" w:rsidRPr="00444CE7" w:rsidRDefault="00813B40" w:rsidP="00444CE7">
      <w:pPr>
        <w:rPr>
          <w:sz w:val="24"/>
          <w:szCs w:val="24"/>
        </w:rPr>
      </w:pPr>
      <w:r w:rsidRPr="00444CE7">
        <w:rPr>
          <w:sz w:val="24"/>
          <w:szCs w:val="24"/>
        </w:rPr>
        <w:t>MAC access mechanism: background</w:t>
      </w:r>
    </w:p>
    <w:p w:rsidR="00813B40" w:rsidRPr="00444CE7" w:rsidRDefault="00444CE7" w:rsidP="00444CE7">
      <w:pPr>
        <w:rPr>
          <w:sz w:val="24"/>
          <w:szCs w:val="24"/>
        </w:rPr>
      </w:pPr>
      <w:r w:rsidRPr="00444CE7">
        <w:rPr>
          <w:sz w:val="24"/>
          <w:szCs w:val="24"/>
        </w:rPr>
        <w:t>IEEE 802.15.6 MAC protocol</w:t>
      </w:r>
    </w:p>
    <w:p w:rsidR="00444CE7" w:rsidRPr="00444CE7" w:rsidRDefault="00444CE7" w:rsidP="00444CE7">
      <w:pPr>
        <w:rPr>
          <w:sz w:val="24"/>
          <w:szCs w:val="24"/>
        </w:rPr>
      </w:pPr>
      <w:r w:rsidRPr="00444CE7">
        <w:rPr>
          <w:sz w:val="24"/>
          <w:szCs w:val="24"/>
        </w:rPr>
        <w:t xml:space="preserve">Description of the standard </w:t>
      </w:r>
    </w:p>
    <w:p w:rsidR="00444CE7" w:rsidRPr="00444CE7" w:rsidRDefault="00444CE7" w:rsidP="00444CE7">
      <w:pPr>
        <w:autoSpaceDE w:val="0"/>
        <w:autoSpaceDN w:val="0"/>
        <w:adjustRightInd w:val="0"/>
        <w:spacing w:after="0" w:line="240" w:lineRule="auto"/>
        <w:rPr>
          <w:rFonts w:ascii="AdvGulliv-R" w:hAnsi="AdvGulliv-R" w:cs="AdvGulliv-R"/>
          <w:color w:val="000000"/>
          <w:sz w:val="24"/>
          <w:szCs w:val="24"/>
        </w:rPr>
      </w:pPr>
      <w:r w:rsidRPr="00444CE7">
        <w:rPr>
          <w:rFonts w:ascii="AdvGulliv-R" w:hAnsi="AdvGulliv-R" w:cs="AdvGulliv-R"/>
          <w:color w:val="000000"/>
          <w:sz w:val="24"/>
          <w:szCs w:val="24"/>
        </w:rPr>
        <w:t xml:space="preserve">The IEEE 802.15.6 </w:t>
      </w:r>
      <w:r w:rsidRPr="00444CE7">
        <w:rPr>
          <w:rFonts w:ascii="AdvGulliv-R" w:hAnsi="AdvGulliv-R" w:cs="AdvGulliv-R"/>
          <w:color w:val="0080AE"/>
          <w:sz w:val="24"/>
          <w:szCs w:val="24"/>
        </w:rPr>
        <w:t xml:space="preserve">[4] </w:t>
      </w:r>
      <w:r w:rsidRPr="00444CE7">
        <w:rPr>
          <w:rFonts w:ascii="AdvGulliv-R" w:hAnsi="AdvGulliv-R" w:cs="AdvGulliv-R"/>
          <w:color w:val="000000"/>
          <w:sz w:val="24"/>
          <w:szCs w:val="24"/>
        </w:rPr>
        <w:t>operates in and around the human</w:t>
      </w:r>
    </w:p>
    <w:p w:rsidR="00444CE7" w:rsidRPr="00444CE7" w:rsidRDefault="00444CE7" w:rsidP="00444CE7">
      <w:pPr>
        <w:autoSpaceDE w:val="0"/>
        <w:autoSpaceDN w:val="0"/>
        <w:adjustRightInd w:val="0"/>
        <w:spacing w:after="0" w:line="240" w:lineRule="auto"/>
        <w:rPr>
          <w:rFonts w:ascii="AdvGulliv-R" w:hAnsi="AdvGulliv-R" w:cs="AdvGulliv-R"/>
          <w:color w:val="000000"/>
          <w:sz w:val="24"/>
          <w:szCs w:val="24"/>
        </w:rPr>
      </w:pPr>
      <w:r w:rsidRPr="00444CE7">
        <w:rPr>
          <w:rFonts w:ascii="AdvGulliv-R" w:hAnsi="AdvGulliv-R" w:cs="AdvGulliv-R"/>
          <w:color w:val="000000"/>
          <w:sz w:val="24"/>
          <w:szCs w:val="24"/>
        </w:rPr>
        <w:t>body (but not limited to humans). It appears to focus on</w:t>
      </w:r>
    </w:p>
    <w:p w:rsidR="00444CE7" w:rsidRPr="00444CE7" w:rsidRDefault="00444CE7" w:rsidP="00444CE7">
      <w:pPr>
        <w:autoSpaceDE w:val="0"/>
        <w:autoSpaceDN w:val="0"/>
        <w:adjustRightInd w:val="0"/>
        <w:spacing w:after="0" w:line="240" w:lineRule="auto"/>
        <w:rPr>
          <w:rFonts w:ascii="AdvGulliv-R" w:hAnsi="AdvGulliv-R" w:cs="AdvGulliv-R"/>
          <w:color w:val="000000"/>
          <w:sz w:val="24"/>
          <w:szCs w:val="24"/>
        </w:rPr>
      </w:pPr>
      <w:r w:rsidRPr="00444CE7">
        <w:rPr>
          <w:rFonts w:ascii="AdvGulliv-R" w:hAnsi="AdvGulliv-R" w:cs="AdvGulliv-R"/>
          <w:color w:val="000000"/>
          <w:sz w:val="24"/>
          <w:szCs w:val="24"/>
        </w:rPr>
        <w:t>functioning at relatively low frequencies, less than one</w:t>
      </w:r>
    </w:p>
    <w:p w:rsidR="00444CE7" w:rsidRPr="00444CE7" w:rsidRDefault="00444CE7" w:rsidP="00444CE7">
      <w:pPr>
        <w:autoSpaceDE w:val="0"/>
        <w:autoSpaceDN w:val="0"/>
        <w:adjustRightInd w:val="0"/>
        <w:spacing w:after="0" w:line="240" w:lineRule="auto"/>
        <w:rPr>
          <w:rFonts w:ascii="AdvGulliv-R" w:hAnsi="AdvGulliv-R" w:cs="AdvGulliv-R"/>
          <w:color w:val="000000"/>
          <w:sz w:val="24"/>
          <w:szCs w:val="24"/>
        </w:rPr>
      </w:pPr>
      <w:r w:rsidRPr="00444CE7">
        <w:rPr>
          <w:rFonts w:ascii="AdvGulliv-R" w:hAnsi="AdvGulliv-R" w:cs="AdvGulliv-R"/>
          <w:color w:val="000000"/>
          <w:sz w:val="24"/>
          <w:szCs w:val="24"/>
        </w:rPr>
        <w:t>megahertz, short-range use, low cost, reliable wireless</w:t>
      </w:r>
    </w:p>
    <w:p w:rsidR="00444CE7" w:rsidRDefault="00444CE7" w:rsidP="00444CE7">
      <w:pPr>
        <w:autoSpaceDE w:val="0"/>
        <w:autoSpaceDN w:val="0"/>
        <w:adjustRightInd w:val="0"/>
        <w:spacing w:after="0" w:line="240" w:lineRule="auto"/>
        <w:rPr>
          <w:rFonts w:ascii="AdvGulliv-R" w:hAnsi="AdvGulliv-R" w:cs="AdvGulliv-R"/>
          <w:sz w:val="16"/>
          <w:szCs w:val="16"/>
        </w:rPr>
      </w:pPr>
      <w:r w:rsidRPr="00444CE7">
        <w:rPr>
          <w:rFonts w:ascii="AdvGulliv-R" w:hAnsi="AdvGulliv-R" w:cs="AdvGulliv-R"/>
          <w:color w:val="000000"/>
          <w:sz w:val="24"/>
          <w:szCs w:val="24"/>
        </w:rPr>
        <w:t xml:space="preserve">communication, </w:t>
      </w:r>
      <w:proofErr w:type="spellStart"/>
      <w:r w:rsidRPr="00444CE7">
        <w:rPr>
          <w:rFonts w:ascii="AdvGulliv-R" w:hAnsi="AdvGulliv-R" w:cs="AdvGulliv-R"/>
          <w:color w:val="000000"/>
          <w:sz w:val="24"/>
          <w:szCs w:val="24"/>
        </w:rPr>
        <w:t>QoS</w:t>
      </w:r>
      <w:proofErr w:type="spellEnd"/>
      <w:r w:rsidRPr="00444CE7">
        <w:rPr>
          <w:rFonts w:ascii="AdvGulliv-R" w:hAnsi="AdvGulliv-R" w:cs="AdvGulliv-R"/>
          <w:color w:val="000000"/>
          <w:sz w:val="24"/>
          <w:szCs w:val="24"/>
        </w:rPr>
        <w:t xml:space="preserve">, and especially an </w:t>
      </w:r>
      <w:proofErr w:type="spellStart"/>
      <w:r w:rsidRPr="00444CE7">
        <w:rPr>
          <w:rFonts w:ascii="AdvGulliv-R" w:hAnsi="AdvGulliv-R" w:cs="AdvGulliv-R"/>
          <w:color w:val="000000"/>
          <w:sz w:val="24"/>
          <w:szCs w:val="24"/>
        </w:rPr>
        <w:t>ultra low</w:t>
      </w:r>
      <w:proofErr w:type="spellEnd"/>
      <w:r w:rsidRPr="00444CE7">
        <w:rPr>
          <w:rFonts w:ascii="AdvGulliv-R" w:hAnsi="AdvGulliv-R" w:cs="AdvGulliv-R"/>
          <w:color w:val="000000"/>
          <w:sz w:val="24"/>
          <w:szCs w:val="24"/>
        </w:rPr>
        <w:t xml:space="preserve"> power.</w:t>
      </w:r>
      <w:r w:rsidRPr="00444CE7">
        <w:rPr>
          <w:rFonts w:ascii="AdvGulliv-R" w:hAnsi="AdvGulliv-R" w:cs="AdvGulliv-R"/>
          <w:color w:val="000000"/>
          <w:sz w:val="24"/>
          <w:szCs w:val="24"/>
        </w:rPr>
        <w:t xml:space="preserve"> </w:t>
      </w:r>
      <w:r w:rsidRPr="00444CE7">
        <w:rPr>
          <w:rFonts w:ascii="AdvGulliv-R" w:hAnsi="AdvGulliv-R" w:cs="AdvGulliv-R"/>
          <w:sz w:val="24"/>
          <w:szCs w:val="24"/>
        </w:rPr>
        <w:t>every BAN</w:t>
      </w:r>
      <w:r w:rsidRPr="00444CE7">
        <w:rPr>
          <w:rFonts w:ascii="AdvGulliv-R" w:hAnsi="AdvGulliv-R" w:cs="AdvGulliv-R"/>
          <w:sz w:val="24"/>
          <w:szCs w:val="24"/>
        </w:rPr>
        <w:t xml:space="preserve">, </w:t>
      </w:r>
      <w:r w:rsidRPr="00444CE7">
        <w:rPr>
          <w:rFonts w:ascii="AdvGulliv-R" w:hAnsi="AdvGulliv-R" w:cs="AdvGulliv-R"/>
          <w:sz w:val="24"/>
          <w:szCs w:val="24"/>
        </w:rPr>
        <w:t>has one hub and a range of nodes between 1 and 64.</w:t>
      </w:r>
      <w:r>
        <w:rPr>
          <w:rFonts w:ascii="AdvGulliv-R" w:hAnsi="AdvGulliv-R" w:cs="AdvGulliv-R"/>
          <w:sz w:val="24"/>
          <w:szCs w:val="24"/>
        </w:rPr>
        <w:t xml:space="preserve"> </w:t>
      </w:r>
      <w:r>
        <w:rPr>
          <w:rFonts w:ascii="AdvGulliv-R" w:hAnsi="AdvGulliv-R" w:cs="AdvGulliv-R"/>
          <w:sz w:val="16"/>
          <w:szCs w:val="16"/>
        </w:rPr>
        <w:t>The super-frame structure of IEEE</w:t>
      </w:r>
    </w:p>
    <w:p w:rsidR="00444CE7" w:rsidRDefault="00444CE7" w:rsidP="00444CE7">
      <w:pPr>
        <w:autoSpaceDE w:val="0"/>
        <w:autoSpaceDN w:val="0"/>
        <w:adjustRightInd w:val="0"/>
        <w:spacing w:after="0" w:line="240" w:lineRule="auto"/>
        <w:rPr>
          <w:rFonts w:ascii="AdvGulliv-R" w:hAnsi="AdvGulliv-R" w:cs="AdvGulliv-R"/>
          <w:sz w:val="16"/>
          <w:szCs w:val="16"/>
        </w:rPr>
      </w:pPr>
      <w:r>
        <w:rPr>
          <w:rFonts w:ascii="AdvGulliv-R" w:hAnsi="AdvGulliv-R" w:cs="AdvGulliv-R"/>
          <w:sz w:val="16"/>
          <w:szCs w:val="16"/>
        </w:rPr>
        <w:t>802.15.6 is constructed of nine access phases, which are</w:t>
      </w:r>
    </w:p>
    <w:p w:rsidR="00444CE7" w:rsidRDefault="00444CE7" w:rsidP="00444CE7">
      <w:pPr>
        <w:autoSpaceDE w:val="0"/>
        <w:autoSpaceDN w:val="0"/>
        <w:adjustRightInd w:val="0"/>
        <w:spacing w:after="0" w:line="240" w:lineRule="auto"/>
        <w:rPr>
          <w:rFonts w:ascii="AdvGulliv-R" w:hAnsi="AdvGulliv-R" w:cs="AdvGulliv-R"/>
          <w:sz w:val="16"/>
          <w:szCs w:val="16"/>
        </w:rPr>
      </w:pPr>
      <w:r>
        <w:rPr>
          <w:rFonts w:ascii="AdvGulliv-R" w:hAnsi="AdvGulliv-R" w:cs="AdvGulliv-R"/>
          <w:sz w:val="16"/>
          <w:szCs w:val="16"/>
        </w:rPr>
        <w:t>beacon, Exclusive Access Phase 1 (EAP1), Random Access</w:t>
      </w:r>
    </w:p>
    <w:p w:rsidR="00444CE7" w:rsidRDefault="00444CE7" w:rsidP="00444CE7">
      <w:pPr>
        <w:autoSpaceDE w:val="0"/>
        <w:autoSpaceDN w:val="0"/>
        <w:adjustRightInd w:val="0"/>
        <w:spacing w:after="0" w:line="240" w:lineRule="auto"/>
        <w:rPr>
          <w:rFonts w:ascii="AdvGulliv-R" w:hAnsi="AdvGulliv-R" w:cs="AdvGulliv-R"/>
          <w:sz w:val="16"/>
          <w:szCs w:val="16"/>
        </w:rPr>
      </w:pPr>
      <w:r>
        <w:rPr>
          <w:rFonts w:ascii="AdvGulliv-R" w:hAnsi="AdvGulliv-R" w:cs="AdvGulliv-R"/>
          <w:sz w:val="16"/>
          <w:szCs w:val="16"/>
        </w:rPr>
        <w:t>Phase 1 (RAP1), Managed Access phase (MAP), Exclusive</w:t>
      </w:r>
    </w:p>
    <w:p w:rsidR="00444CE7" w:rsidRDefault="00444CE7" w:rsidP="00444CE7">
      <w:pPr>
        <w:autoSpaceDE w:val="0"/>
        <w:autoSpaceDN w:val="0"/>
        <w:adjustRightInd w:val="0"/>
        <w:spacing w:after="0" w:line="240" w:lineRule="auto"/>
        <w:rPr>
          <w:rFonts w:ascii="AdvGulliv-R" w:hAnsi="AdvGulliv-R" w:cs="AdvGulliv-R"/>
          <w:sz w:val="16"/>
          <w:szCs w:val="16"/>
        </w:rPr>
      </w:pPr>
      <w:r>
        <w:rPr>
          <w:rFonts w:ascii="AdvGulliv-R" w:hAnsi="AdvGulliv-R" w:cs="AdvGulliv-R"/>
          <w:sz w:val="16"/>
          <w:szCs w:val="16"/>
        </w:rPr>
        <w:t>Access Phase 2 (EAP 2), Random Access Phase 2 (RAP 2),</w:t>
      </w:r>
    </w:p>
    <w:p w:rsidR="00444CE7" w:rsidRDefault="00444CE7" w:rsidP="00444CE7">
      <w:pPr>
        <w:autoSpaceDE w:val="0"/>
        <w:autoSpaceDN w:val="0"/>
        <w:adjustRightInd w:val="0"/>
        <w:spacing w:after="0" w:line="240" w:lineRule="auto"/>
        <w:rPr>
          <w:rFonts w:ascii="AdvGulliv-R" w:hAnsi="AdvGulliv-R" w:cs="AdvGulliv-R"/>
          <w:sz w:val="16"/>
          <w:szCs w:val="16"/>
        </w:rPr>
      </w:pPr>
      <w:r>
        <w:rPr>
          <w:rFonts w:ascii="AdvGulliv-R" w:hAnsi="AdvGulliv-R" w:cs="AdvGulliv-R"/>
          <w:sz w:val="16"/>
          <w:szCs w:val="16"/>
        </w:rPr>
        <w:t>Another Managed Access phase (MAP), Beacon 2 and a</w:t>
      </w:r>
    </w:p>
    <w:p w:rsidR="00444CE7" w:rsidRDefault="00444CE7" w:rsidP="00444CE7">
      <w:pPr>
        <w:rPr>
          <w:rFonts w:ascii="AdvGulliv-R" w:hAnsi="AdvGulliv-R" w:cs="AdvGulliv-R"/>
          <w:sz w:val="16"/>
          <w:szCs w:val="16"/>
        </w:rPr>
      </w:pPr>
      <w:r>
        <w:rPr>
          <w:rFonts w:ascii="AdvGulliv-R" w:hAnsi="AdvGulliv-R" w:cs="AdvGulliv-R"/>
          <w:sz w:val="16"/>
          <w:szCs w:val="16"/>
        </w:rPr>
        <w:t>Contention Access Phase (CAP).</w:t>
      </w:r>
    </w:p>
    <w:p w:rsidR="007B0DD1" w:rsidRDefault="007B0DD1" w:rsidP="007B0DD1">
      <w:pPr>
        <w:autoSpaceDE w:val="0"/>
        <w:autoSpaceDN w:val="0"/>
        <w:adjustRightInd w:val="0"/>
        <w:spacing w:after="0" w:line="240" w:lineRule="auto"/>
        <w:rPr>
          <w:rFonts w:ascii="AdvGulliv-R" w:hAnsi="AdvGulliv-R" w:cs="AdvGulliv-R"/>
          <w:sz w:val="16"/>
          <w:szCs w:val="16"/>
        </w:rPr>
      </w:pPr>
      <w:r>
        <w:rPr>
          <w:rFonts w:ascii="AdvP4C4E74" w:hAnsi="AdvP4C4E74" w:cs="AdvP4C4E74"/>
          <w:sz w:val="16"/>
          <w:szCs w:val="16"/>
        </w:rPr>
        <w:t xml:space="preserve">_ </w:t>
      </w:r>
      <w:r>
        <w:rPr>
          <w:rFonts w:ascii="AdvGulliv-I" w:hAnsi="AdvGulliv-I" w:cs="AdvGulliv-I"/>
          <w:sz w:val="16"/>
          <w:szCs w:val="16"/>
        </w:rPr>
        <w:t xml:space="preserve">EAP1 and EAP2: </w:t>
      </w:r>
      <w:r>
        <w:rPr>
          <w:rFonts w:ascii="AdvGulliv-R" w:hAnsi="AdvGulliv-R" w:cs="AdvGulliv-R"/>
          <w:sz w:val="16"/>
          <w:szCs w:val="16"/>
        </w:rPr>
        <w:t>These access phases are used for</w:t>
      </w:r>
    </w:p>
    <w:p w:rsidR="007B0DD1" w:rsidRDefault="007B0DD1" w:rsidP="007B0DD1">
      <w:pPr>
        <w:autoSpaceDE w:val="0"/>
        <w:autoSpaceDN w:val="0"/>
        <w:adjustRightInd w:val="0"/>
        <w:spacing w:after="0" w:line="240" w:lineRule="auto"/>
        <w:rPr>
          <w:rFonts w:ascii="AdvGulliv-R" w:hAnsi="AdvGulliv-R" w:cs="AdvGulliv-R"/>
          <w:sz w:val="16"/>
          <w:szCs w:val="16"/>
        </w:rPr>
      </w:pPr>
      <w:r>
        <w:rPr>
          <w:rFonts w:ascii="AdvGulliv-R" w:hAnsi="AdvGulliv-R" w:cs="AdvGulliv-R"/>
          <w:sz w:val="16"/>
          <w:szCs w:val="16"/>
        </w:rPr>
        <w:t>emergency traffics where failure of delivery in a certain</w:t>
      </w:r>
    </w:p>
    <w:p w:rsidR="007B0DD1" w:rsidRDefault="007B0DD1" w:rsidP="007B0DD1">
      <w:pPr>
        <w:autoSpaceDE w:val="0"/>
        <w:autoSpaceDN w:val="0"/>
        <w:adjustRightInd w:val="0"/>
        <w:spacing w:after="0" w:line="240" w:lineRule="auto"/>
        <w:rPr>
          <w:rFonts w:ascii="AdvGulliv-R" w:hAnsi="AdvGulliv-R" w:cs="AdvGulliv-R"/>
          <w:sz w:val="16"/>
          <w:szCs w:val="16"/>
        </w:rPr>
      </w:pPr>
      <w:r>
        <w:rPr>
          <w:rFonts w:ascii="AdvGulliv-R" w:hAnsi="AdvGulliv-R" w:cs="AdvGulliv-R"/>
          <w:sz w:val="16"/>
          <w:szCs w:val="16"/>
        </w:rPr>
        <w:t>delay, may affect the health of a person and his</w:t>
      </w:r>
    </w:p>
    <w:p w:rsidR="007B0DD1" w:rsidRDefault="007B0DD1" w:rsidP="007B0DD1">
      <w:pPr>
        <w:autoSpaceDE w:val="0"/>
        <w:autoSpaceDN w:val="0"/>
        <w:adjustRightInd w:val="0"/>
        <w:spacing w:after="0" w:line="240" w:lineRule="auto"/>
        <w:rPr>
          <w:rFonts w:ascii="AdvGulliv-R" w:hAnsi="AdvGulliv-R" w:cs="AdvGulliv-R"/>
          <w:sz w:val="16"/>
          <w:szCs w:val="16"/>
        </w:rPr>
      </w:pPr>
      <w:r>
        <w:rPr>
          <w:rFonts w:ascii="AdvGulliv-R" w:hAnsi="AdvGulliv-R" w:cs="AdvGulliv-R"/>
          <w:sz w:val="16"/>
          <w:szCs w:val="16"/>
        </w:rPr>
        <w:t>life so that, they present the highest priority.</w:t>
      </w:r>
    </w:p>
    <w:p w:rsidR="007B0DD1" w:rsidRDefault="007B0DD1" w:rsidP="007B0DD1">
      <w:pPr>
        <w:autoSpaceDE w:val="0"/>
        <w:autoSpaceDN w:val="0"/>
        <w:adjustRightInd w:val="0"/>
        <w:spacing w:after="0" w:line="240" w:lineRule="auto"/>
        <w:rPr>
          <w:rFonts w:ascii="AdvGulliv-R" w:hAnsi="AdvGulliv-R" w:cs="AdvGulliv-R"/>
          <w:sz w:val="16"/>
          <w:szCs w:val="16"/>
        </w:rPr>
      </w:pPr>
      <w:r>
        <w:rPr>
          <w:rFonts w:ascii="AdvP4C4E74" w:hAnsi="AdvP4C4E74" w:cs="AdvP4C4E74"/>
          <w:sz w:val="16"/>
          <w:szCs w:val="16"/>
        </w:rPr>
        <w:lastRenderedPageBreak/>
        <w:t xml:space="preserve">_ </w:t>
      </w:r>
      <w:r>
        <w:rPr>
          <w:rFonts w:ascii="AdvGulliv-I" w:hAnsi="AdvGulliv-I" w:cs="AdvGulliv-I"/>
          <w:sz w:val="16"/>
          <w:szCs w:val="16"/>
        </w:rPr>
        <w:t xml:space="preserve">RAP1, RAP2 and CAP: </w:t>
      </w:r>
      <w:r>
        <w:rPr>
          <w:rFonts w:ascii="AdvGulliv-R" w:hAnsi="AdvGulliv-R" w:cs="AdvGulliv-R"/>
          <w:sz w:val="16"/>
          <w:szCs w:val="16"/>
        </w:rPr>
        <w:t>These kinds of access are dedicated</w:t>
      </w:r>
    </w:p>
    <w:p w:rsidR="007B0DD1" w:rsidRDefault="007B0DD1" w:rsidP="007B0DD1">
      <w:pPr>
        <w:autoSpaceDE w:val="0"/>
        <w:autoSpaceDN w:val="0"/>
        <w:adjustRightInd w:val="0"/>
        <w:spacing w:after="0" w:line="240" w:lineRule="auto"/>
        <w:rPr>
          <w:rFonts w:ascii="AdvGulliv-R" w:hAnsi="AdvGulliv-R" w:cs="AdvGulliv-R"/>
          <w:sz w:val="16"/>
          <w:szCs w:val="16"/>
        </w:rPr>
      </w:pPr>
      <w:r>
        <w:rPr>
          <w:rFonts w:ascii="AdvGulliv-R" w:hAnsi="AdvGulliv-R" w:cs="AdvGulliv-R"/>
          <w:sz w:val="16"/>
          <w:szCs w:val="16"/>
        </w:rPr>
        <w:t>for normal traffic where the data traffic is in</w:t>
      </w:r>
    </w:p>
    <w:p w:rsidR="007B0DD1" w:rsidRDefault="007B0DD1" w:rsidP="007B0DD1">
      <w:pPr>
        <w:autoSpaceDE w:val="0"/>
        <w:autoSpaceDN w:val="0"/>
        <w:adjustRightInd w:val="0"/>
        <w:spacing w:after="0" w:line="240" w:lineRule="auto"/>
        <w:rPr>
          <w:rFonts w:ascii="AdvGulliv-R" w:hAnsi="AdvGulliv-R" w:cs="AdvGulliv-R"/>
          <w:sz w:val="16"/>
          <w:szCs w:val="16"/>
        </w:rPr>
      </w:pPr>
      <w:r>
        <w:rPr>
          <w:rFonts w:ascii="AdvGulliv-R" w:hAnsi="AdvGulliv-R" w:cs="AdvGulliv-R"/>
          <w:sz w:val="16"/>
          <w:szCs w:val="16"/>
        </w:rPr>
        <w:t>their normal conditions without the critical time</w:t>
      </w:r>
    </w:p>
    <w:p w:rsidR="007B0DD1" w:rsidRDefault="007B0DD1" w:rsidP="007B0DD1">
      <w:pPr>
        <w:autoSpaceDE w:val="0"/>
        <w:autoSpaceDN w:val="0"/>
        <w:adjustRightInd w:val="0"/>
        <w:spacing w:after="0" w:line="240" w:lineRule="auto"/>
        <w:rPr>
          <w:rFonts w:ascii="AdvGulliv-R" w:hAnsi="AdvGulliv-R" w:cs="AdvGulliv-R"/>
          <w:sz w:val="16"/>
          <w:szCs w:val="16"/>
        </w:rPr>
      </w:pPr>
      <w:r>
        <w:rPr>
          <w:rFonts w:ascii="AdvGulliv-R" w:hAnsi="AdvGulliv-R" w:cs="AdvGulliv-R"/>
          <w:sz w:val="16"/>
          <w:szCs w:val="16"/>
        </w:rPr>
        <w:t>and events upon request.</w:t>
      </w:r>
    </w:p>
    <w:p w:rsidR="007B0DD1" w:rsidRDefault="007B0DD1" w:rsidP="007B0DD1">
      <w:pPr>
        <w:autoSpaceDE w:val="0"/>
        <w:autoSpaceDN w:val="0"/>
        <w:adjustRightInd w:val="0"/>
        <w:spacing w:after="0" w:line="240" w:lineRule="auto"/>
        <w:rPr>
          <w:rFonts w:ascii="AdvGulliv-R" w:hAnsi="AdvGulliv-R" w:cs="AdvGulliv-R"/>
          <w:sz w:val="16"/>
          <w:szCs w:val="16"/>
        </w:rPr>
      </w:pPr>
      <w:r>
        <w:rPr>
          <w:rFonts w:ascii="AdvP4C4E74" w:hAnsi="AdvP4C4E74" w:cs="AdvP4C4E74"/>
          <w:sz w:val="16"/>
          <w:szCs w:val="16"/>
        </w:rPr>
        <w:t xml:space="preserve">_ </w:t>
      </w:r>
      <w:r>
        <w:rPr>
          <w:rFonts w:ascii="AdvGulliv-I" w:hAnsi="AdvGulliv-I" w:cs="AdvGulliv-I"/>
          <w:sz w:val="16"/>
          <w:szCs w:val="16"/>
        </w:rPr>
        <w:t xml:space="preserve">Managed Access Phases (MAP): </w:t>
      </w:r>
      <w:r>
        <w:rPr>
          <w:rFonts w:ascii="AdvGulliv-R" w:hAnsi="AdvGulliv-R" w:cs="AdvGulliv-R"/>
          <w:sz w:val="16"/>
          <w:szCs w:val="16"/>
        </w:rPr>
        <w:t>This access phase is</w:t>
      </w:r>
    </w:p>
    <w:p w:rsidR="007B0DD1" w:rsidRDefault="007B0DD1" w:rsidP="007B0DD1">
      <w:pPr>
        <w:autoSpaceDE w:val="0"/>
        <w:autoSpaceDN w:val="0"/>
        <w:adjustRightInd w:val="0"/>
        <w:spacing w:after="0" w:line="240" w:lineRule="auto"/>
        <w:rPr>
          <w:rFonts w:ascii="AdvGulliv-R" w:hAnsi="AdvGulliv-R" w:cs="AdvGulliv-R"/>
          <w:sz w:val="16"/>
          <w:szCs w:val="16"/>
        </w:rPr>
      </w:pPr>
      <w:r>
        <w:rPr>
          <w:rFonts w:ascii="AdvGulliv-R" w:hAnsi="AdvGulliv-R" w:cs="AdvGulliv-R"/>
          <w:sz w:val="16"/>
          <w:szCs w:val="16"/>
        </w:rPr>
        <w:t>used to arrange scheduled uplink, downlink, and</w:t>
      </w:r>
    </w:p>
    <w:p w:rsidR="007B0DD1" w:rsidRDefault="007B0DD1" w:rsidP="007B0DD1">
      <w:pPr>
        <w:autoSpaceDE w:val="0"/>
        <w:autoSpaceDN w:val="0"/>
        <w:adjustRightInd w:val="0"/>
        <w:spacing w:after="0" w:line="240" w:lineRule="auto"/>
        <w:rPr>
          <w:rFonts w:ascii="AdvGulliv-R" w:hAnsi="AdvGulliv-R" w:cs="AdvGulliv-R"/>
          <w:sz w:val="16"/>
          <w:szCs w:val="16"/>
        </w:rPr>
      </w:pPr>
      <w:proofErr w:type="spellStart"/>
      <w:r>
        <w:rPr>
          <w:rFonts w:ascii="AdvGulliv-R" w:hAnsi="AdvGulliv-R" w:cs="AdvGulliv-R"/>
          <w:sz w:val="16"/>
          <w:szCs w:val="16"/>
        </w:rPr>
        <w:t>bilink</w:t>
      </w:r>
      <w:proofErr w:type="spellEnd"/>
      <w:r>
        <w:rPr>
          <w:rFonts w:ascii="AdvGulliv-R" w:hAnsi="AdvGulliv-R" w:cs="AdvGulliv-R"/>
          <w:sz w:val="16"/>
          <w:szCs w:val="16"/>
        </w:rPr>
        <w:t xml:space="preserve"> allocation intervals. It can provide unscheduled</w:t>
      </w:r>
    </w:p>
    <w:p w:rsidR="007B0DD1" w:rsidRDefault="007B0DD1" w:rsidP="007B0DD1">
      <w:pPr>
        <w:autoSpaceDE w:val="0"/>
        <w:autoSpaceDN w:val="0"/>
        <w:adjustRightInd w:val="0"/>
        <w:spacing w:after="0" w:line="240" w:lineRule="auto"/>
        <w:rPr>
          <w:rFonts w:ascii="AdvGulliv-R" w:hAnsi="AdvGulliv-R" w:cs="AdvGulliv-R"/>
          <w:sz w:val="16"/>
          <w:szCs w:val="16"/>
        </w:rPr>
      </w:pPr>
      <w:proofErr w:type="spellStart"/>
      <w:r>
        <w:rPr>
          <w:rFonts w:ascii="AdvGulliv-R" w:hAnsi="AdvGulliv-R" w:cs="AdvGulliv-R"/>
          <w:sz w:val="16"/>
          <w:szCs w:val="16"/>
        </w:rPr>
        <w:t>bilink</w:t>
      </w:r>
      <w:proofErr w:type="spellEnd"/>
      <w:r>
        <w:rPr>
          <w:rFonts w:ascii="AdvGulliv-R" w:hAnsi="AdvGulliv-R" w:cs="AdvGulliv-R"/>
          <w:sz w:val="16"/>
          <w:szCs w:val="16"/>
        </w:rPr>
        <w:t xml:space="preserve"> allocation intervals, improvise type-I,</w:t>
      </w:r>
    </w:p>
    <w:p w:rsidR="007B0DD1" w:rsidRDefault="007B0DD1" w:rsidP="007B0DD1">
      <w:pPr>
        <w:autoSpaceDE w:val="0"/>
        <w:autoSpaceDN w:val="0"/>
        <w:adjustRightInd w:val="0"/>
        <w:spacing w:after="0" w:line="240" w:lineRule="auto"/>
        <w:rPr>
          <w:rFonts w:ascii="AdvGulliv-R" w:hAnsi="AdvGulliv-R" w:cs="AdvGulliv-R"/>
          <w:sz w:val="16"/>
          <w:szCs w:val="16"/>
        </w:rPr>
      </w:pPr>
      <w:r>
        <w:rPr>
          <w:rFonts w:ascii="AdvGulliv-R" w:hAnsi="AdvGulliv-R" w:cs="AdvGulliv-R"/>
          <w:sz w:val="16"/>
          <w:szCs w:val="16"/>
        </w:rPr>
        <w:t>but not type-II, immediate polled allocation intervals</w:t>
      </w:r>
    </w:p>
    <w:p w:rsidR="007B0DD1" w:rsidRDefault="007B0DD1" w:rsidP="007B0DD1">
      <w:pPr>
        <w:autoSpaceDE w:val="0"/>
        <w:autoSpaceDN w:val="0"/>
        <w:adjustRightInd w:val="0"/>
        <w:spacing w:after="0" w:line="240" w:lineRule="auto"/>
        <w:rPr>
          <w:rFonts w:ascii="AdvGulliv-R" w:hAnsi="AdvGulliv-R" w:cs="AdvGulliv-R"/>
          <w:sz w:val="16"/>
          <w:szCs w:val="16"/>
        </w:rPr>
      </w:pPr>
      <w:r>
        <w:rPr>
          <w:rFonts w:ascii="AdvGulliv-R" w:hAnsi="AdvGulliv-R" w:cs="AdvGulliv-R"/>
          <w:sz w:val="16"/>
          <w:szCs w:val="16"/>
        </w:rPr>
        <w:t>as well as posted allocation intervals starting</w:t>
      </w:r>
    </w:p>
    <w:p w:rsidR="007B0DD1" w:rsidRDefault="007B0DD1" w:rsidP="007B0DD1">
      <w:pPr>
        <w:autoSpaceDE w:val="0"/>
        <w:autoSpaceDN w:val="0"/>
        <w:adjustRightInd w:val="0"/>
        <w:spacing w:after="0" w:line="240" w:lineRule="auto"/>
        <w:rPr>
          <w:rFonts w:ascii="AdvGulliv-R" w:hAnsi="AdvGulliv-R" w:cs="AdvGulliv-R"/>
          <w:sz w:val="16"/>
          <w:szCs w:val="16"/>
        </w:rPr>
      </w:pPr>
      <w:r>
        <w:rPr>
          <w:rFonts w:ascii="AdvGulliv-R" w:hAnsi="AdvGulliv-R" w:cs="AdvGulliv-R"/>
          <w:sz w:val="16"/>
          <w:szCs w:val="16"/>
        </w:rPr>
        <w:t>in this MAP.</w:t>
      </w:r>
    </w:p>
    <w:p w:rsidR="007B0DD1" w:rsidRDefault="007B0DD1" w:rsidP="007B0DD1">
      <w:pPr>
        <w:autoSpaceDE w:val="0"/>
        <w:autoSpaceDN w:val="0"/>
        <w:adjustRightInd w:val="0"/>
        <w:spacing w:after="0" w:line="240" w:lineRule="auto"/>
        <w:rPr>
          <w:rFonts w:ascii="AdvGulliv-R" w:hAnsi="AdvGulliv-R" w:cs="AdvGulliv-R"/>
          <w:sz w:val="16"/>
          <w:szCs w:val="16"/>
        </w:rPr>
      </w:pPr>
      <w:r>
        <w:rPr>
          <w:rFonts w:ascii="AdvP4C4E74" w:hAnsi="AdvP4C4E74" w:cs="AdvP4C4E74"/>
          <w:sz w:val="16"/>
          <w:szCs w:val="16"/>
        </w:rPr>
        <w:t xml:space="preserve">_ </w:t>
      </w:r>
      <w:r>
        <w:rPr>
          <w:rFonts w:ascii="AdvGulliv-I" w:hAnsi="AdvGulliv-I" w:cs="AdvGulliv-I"/>
          <w:sz w:val="16"/>
          <w:szCs w:val="16"/>
        </w:rPr>
        <w:t xml:space="preserve">Beacon 2: </w:t>
      </w:r>
      <w:r>
        <w:rPr>
          <w:rFonts w:ascii="AdvGulliv-R" w:hAnsi="AdvGulliv-R" w:cs="AdvGulliv-R"/>
          <w:sz w:val="16"/>
          <w:szCs w:val="16"/>
        </w:rPr>
        <w:t>Beacon two frame is dedicated for indicating</w:t>
      </w:r>
    </w:p>
    <w:p w:rsidR="007B0DD1" w:rsidRDefault="007B0DD1" w:rsidP="007B0DD1">
      <w:pPr>
        <w:autoSpaceDE w:val="0"/>
        <w:autoSpaceDN w:val="0"/>
        <w:adjustRightInd w:val="0"/>
        <w:spacing w:after="0" w:line="240" w:lineRule="auto"/>
        <w:rPr>
          <w:rFonts w:ascii="AdvGulliv-R" w:hAnsi="AdvGulliv-R" w:cs="AdvGulliv-R"/>
          <w:sz w:val="16"/>
          <w:szCs w:val="16"/>
        </w:rPr>
      </w:pPr>
      <w:r>
        <w:rPr>
          <w:rFonts w:ascii="AdvGulliv-R" w:hAnsi="AdvGulliv-R" w:cs="AdvGulliv-R"/>
          <w:sz w:val="16"/>
          <w:szCs w:val="16"/>
        </w:rPr>
        <w:t>the beginning of the CAP phase, grouping</w:t>
      </w:r>
    </w:p>
    <w:p w:rsidR="007B0DD1" w:rsidRDefault="007B0DD1" w:rsidP="007B0DD1">
      <w:pPr>
        <w:autoSpaceDE w:val="0"/>
        <w:autoSpaceDN w:val="0"/>
        <w:adjustRightInd w:val="0"/>
        <w:spacing w:after="0" w:line="240" w:lineRule="auto"/>
        <w:rPr>
          <w:rFonts w:ascii="AdvGulliv-R" w:hAnsi="AdvGulliv-R" w:cs="AdvGulliv-R"/>
          <w:sz w:val="16"/>
          <w:szCs w:val="16"/>
        </w:rPr>
      </w:pPr>
      <w:r>
        <w:rPr>
          <w:rFonts w:ascii="AdvGulliv-R" w:hAnsi="AdvGulliv-R" w:cs="AdvGulliv-R"/>
          <w:sz w:val="16"/>
          <w:szCs w:val="16"/>
        </w:rPr>
        <w:t>acknowledgment, coexistence information and fast</w:t>
      </w:r>
    </w:p>
    <w:p w:rsidR="00444CE7" w:rsidRDefault="007B0DD1" w:rsidP="007B0DD1">
      <w:pPr>
        <w:rPr>
          <w:rFonts w:ascii="AdvGulliv-R" w:hAnsi="AdvGulliv-R" w:cs="AdvGulliv-R"/>
          <w:sz w:val="16"/>
          <w:szCs w:val="16"/>
        </w:rPr>
      </w:pPr>
      <w:r>
        <w:rPr>
          <w:rFonts w:ascii="AdvGulliv-R" w:hAnsi="AdvGulliv-R" w:cs="AdvGulliv-R"/>
          <w:sz w:val="16"/>
          <w:szCs w:val="16"/>
        </w:rPr>
        <w:t>reservation or adaptation.</w:t>
      </w:r>
    </w:p>
    <w:p w:rsidR="007B0DD1" w:rsidRDefault="007B0DD1" w:rsidP="007B0DD1">
      <w:pPr>
        <w:rPr>
          <w:rFonts w:ascii="AdvGulliv-R" w:hAnsi="AdvGulliv-R" w:cs="AdvGulliv-R"/>
          <w:sz w:val="24"/>
          <w:szCs w:val="24"/>
        </w:rPr>
      </w:pPr>
      <w:bookmarkStart w:id="0" w:name="_GoBack"/>
      <w:bookmarkEnd w:id="0"/>
    </w:p>
    <w:p w:rsidR="00444CE7" w:rsidRPr="00444CE7" w:rsidRDefault="00444CE7" w:rsidP="00444CE7">
      <w:pPr>
        <w:rPr>
          <w:rFonts w:ascii="AdvGulliv-R" w:hAnsi="AdvGulliv-R" w:cs="AdvGulliv-R"/>
          <w:color w:val="000000"/>
          <w:sz w:val="24"/>
          <w:szCs w:val="24"/>
        </w:rPr>
      </w:pPr>
    </w:p>
    <w:p w:rsidR="002B49B7" w:rsidRDefault="002B49B7" w:rsidP="002B49B7"/>
    <w:p w:rsidR="002B49B7" w:rsidRDefault="002B49B7"/>
    <w:sectPr w:rsidR="002B49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vGulliv-R">
    <w:altName w:val="Calibri"/>
    <w:panose1 w:val="00000000000000000000"/>
    <w:charset w:val="00"/>
    <w:family w:val="auto"/>
    <w:notTrueType/>
    <w:pitch w:val="default"/>
    <w:sig w:usb0="00000003" w:usb1="00000000" w:usb2="00000000" w:usb3="00000000" w:csb0="00000001" w:csb1="00000000"/>
  </w:font>
  <w:font w:name="AdvGulliv-I">
    <w:altName w:val="Calibri"/>
    <w:panose1 w:val="00000000000000000000"/>
    <w:charset w:val="00"/>
    <w:family w:val="auto"/>
    <w:notTrueType/>
    <w:pitch w:val="default"/>
    <w:sig w:usb0="00000003" w:usb1="00000000" w:usb2="00000000" w:usb3="00000000" w:csb0="00000001" w:csb1="00000000"/>
  </w:font>
  <w:font w:name="AdvP4C4E74">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3A8"/>
    <w:rsid w:val="000D0B93"/>
    <w:rsid w:val="000E43A8"/>
    <w:rsid w:val="001C7126"/>
    <w:rsid w:val="002B49B7"/>
    <w:rsid w:val="003B597D"/>
    <w:rsid w:val="00444CE7"/>
    <w:rsid w:val="006A47FC"/>
    <w:rsid w:val="007B0DD1"/>
    <w:rsid w:val="00813B40"/>
    <w:rsid w:val="00913941"/>
    <w:rsid w:val="00A22DEF"/>
    <w:rsid w:val="00AE0471"/>
    <w:rsid w:val="00B426D1"/>
    <w:rsid w:val="00E60AE8"/>
    <w:rsid w:val="00FB4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A90DB"/>
  <w15:chartTrackingRefBased/>
  <w15:docId w15:val="{9F895193-1961-46B7-8935-54EBAA4D3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4</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dc:creator>
  <cp:keywords/>
  <dc:description/>
  <cp:lastModifiedBy>Ngoc</cp:lastModifiedBy>
  <cp:revision>7</cp:revision>
  <dcterms:created xsi:type="dcterms:W3CDTF">2017-11-15T07:32:00Z</dcterms:created>
  <dcterms:modified xsi:type="dcterms:W3CDTF">2017-11-16T01:26:00Z</dcterms:modified>
</cp:coreProperties>
</file>