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7D0D" w14:textId="77777777" w:rsidR="00775453" w:rsidRPr="00775453" w:rsidRDefault="00775453" w:rsidP="0077545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75453">
        <w:rPr>
          <w:rFonts w:ascii="Times New Roman" w:eastAsia="Times New Roman" w:hAnsi="Times New Roman" w:cs="Times New Roman"/>
          <w:b/>
          <w:bCs/>
          <w:kern w:val="36"/>
          <w:sz w:val="48"/>
          <w:szCs w:val="48"/>
          <w14:ligatures w14:val="none"/>
        </w:rPr>
        <w:t>Quy chuẩn đánh giá các bảng phân tích</w:t>
      </w:r>
    </w:p>
    <w:p w14:paraId="7FF84644"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Mỗi bảng phân tích trong KPI Engine ngoài việc hiển thị các chỉ số tính toán còn phải bổ sung các cột đánh giá nhằm giúp người quản lý nhanh chóng hiểu được ý nghĩa của số liệu.</w:t>
      </w:r>
    </w:p>
    <w:p w14:paraId="72ACAA24"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Các cột đánh giá không thay thế Dashboard AI mà chỉ đóng vai trò </w:t>
      </w:r>
      <w:r w:rsidRPr="00775453">
        <w:rPr>
          <w:rFonts w:ascii="Times New Roman" w:eastAsia="Times New Roman" w:hAnsi="Times New Roman" w:cs="Times New Roman"/>
          <w:b/>
          <w:bCs/>
          <w:kern w:val="0"/>
          <w14:ligatures w14:val="none"/>
        </w:rPr>
        <w:t>nhận định nhanh</w:t>
      </w:r>
      <w:r w:rsidRPr="00775453">
        <w:rPr>
          <w:rFonts w:ascii="Times New Roman" w:eastAsia="Times New Roman" w:hAnsi="Times New Roman" w:cs="Times New Roman"/>
          <w:kern w:val="0"/>
          <w14:ligatures w14:val="none"/>
        </w:rPr>
        <w:t xml:space="preserve"> (Quick Assessment) cho từng dòng dữ liệu.</w:t>
      </w:r>
    </w:p>
    <w:p w14:paraId="650828A1" w14:textId="77777777" w:rsidR="00775453" w:rsidRPr="00775453" w:rsidRDefault="00775453" w:rsidP="0077545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5453">
        <w:rPr>
          <w:rFonts w:ascii="Times New Roman" w:eastAsia="Times New Roman" w:hAnsi="Times New Roman" w:cs="Times New Roman"/>
          <w:b/>
          <w:bCs/>
          <w:kern w:val="0"/>
          <w:sz w:val="36"/>
          <w:szCs w:val="36"/>
          <w14:ligatures w14:val="none"/>
        </w:rPr>
        <w:t>Cấu trúc cột đánh giá</w:t>
      </w:r>
    </w:p>
    <w:p w14:paraId="050B8494"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Mỗi bảng phân tích phải bổ sung 03 cột cuối: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148"/>
        <w:gridCol w:w="2029"/>
      </w:tblGrid>
      <w:tr w:rsidR="00775453" w:rsidRPr="00775453" w14:paraId="7B82BE58" w14:textId="77777777">
        <w:trPr>
          <w:tblHeader/>
          <w:tblCellSpacing w:w="15" w:type="dxa"/>
        </w:trPr>
        <w:tc>
          <w:tcPr>
            <w:tcW w:w="0" w:type="auto"/>
            <w:vAlign w:val="center"/>
            <w:hideMark/>
          </w:tcPr>
          <w:p w14:paraId="25E9DE4F" w14:textId="77777777" w:rsidR="00775453" w:rsidRPr="00775453" w:rsidRDefault="00775453" w:rsidP="00775453">
            <w:pPr>
              <w:spacing w:before="0"/>
              <w:jc w:val="center"/>
              <w:rPr>
                <w:rFonts w:ascii="Times New Roman" w:eastAsia="Times New Roman" w:hAnsi="Times New Roman" w:cs="Times New Roman"/>
                <w:b/>
                <w:bCs/>
                <w:kern w:val="0"/>
                <w14:ligatures w14:val="none"/>
              </w:rPr>
            </w:pPr>
            <w:r w:rsidRPr="00775453">
              <w:rPr>
                <w:rFonts w:ascii="Times New Roman" w:eastAsia="Times New Roman" w:hAnsi="Times New Roman" w:cs="Times New Roman"/>
                <w:b/>
                <w:bCs/>
                <w:kern w:val="0"/>
                <w14:ligatures w14:val="none"/>
              </w:rPr>
              <w:t>Status</w:t>
            </w:r>
          </w:p>
        </w:tc>
        <w:tc>
          <w:tcPr>
            <w:tcW w:w="0" w:type="auto"/>
            <w:vAlign w:val="center"/>
            <w:hideMark/>
          </w:tcPr>
          <w:p w14:paraId="18024D8D" w14:textId="77777777" w:rsidR="00775453" w:rsidRPr="00775453" w:rsidRDefault="00775453" w:rsidP="00775453">
            <w:pPr>
              <w:spacing w:before="0"/>
              <w:jc w:val="center"/>
              <w:rPr>
                <w:rFonts w:ascii="Times New Roman" w:eastAsia="Times New Roman" w:hAnsi="Times New Roman" w:cs="Times New Roman"/>
                <w:b/>
                <w:bCs/>
                <w:kern w:val="0"/>
                <w14:ligatures w14:val="none"/>
              </w:rPr>
            </w:pPr>
            <w:r w:rsidRPr="00775453">
              <w:rPr>
                <w:rFonts w:ascii="Times New Roman" w:eastAsia="Times New Roman" w:hAnsi="Times New Roman" w:cs="Times New Roman"/>
                <w:b/>
                <w:bCs/>
                <w:kern w:val="0"/>
                <w14:ligatures w14:val="none"/>
              </w:rPr>
              <w:t>Nhận định</w:t>
            </w:r>
          </w:p>
        </w:tc>
        <w:tc>
          <w:tcPr>
            <w:tcW w:w="0" w:type="auto"/>
            <w:vAlign w:val="center"/>
            <w:hideMark/>
          </w:tcPr>
          <w:p w14:paraId="2B65CD53" w14:textId="77777777" w:rsidR="00775453" w:rsidRPr="00775453" w:rsidRDefault="00775453" w:rsidP="00775453">
            <w:pPr>
              <w:spacing w:before="0"/>
              <w:jc w:val="center"/>
              <w:rPr>
                <w:rFonts w:ascii="Times New Roman" w:eastAsia="Times New Roman" w:hAnsi="Times New Roman" w:cs="Times New Roman"/>
                <w:b/>
                <w:bCs/>
                <w:kern w:val="0"/>
                <w14:ligatures w14:val="none"/>
              </w:rPr>
            </w:pPr>
            <w:r w:rsidRPr="00775453">
              <w:rPr>
                <w:rFonts w:ascii="Times New Roman" w:eastAsia="Times New Roman" w:hAnsi="Times New Roman" w:cs="Times New Roman"/>
                <w:b/>
                <w:bCs/>
                <w:kern w:val="0"/>
                <w14:ligatures w14:val="none"/>
              </w:rPr>
              <w:t>Hành động đề xuất</w:t>
            </w:r>
          </w:p>
        </w:tc>
      </w:tr>
    </w:tbl>
    <w:p w14:paraId="6E113269" w14:textId="77777777" w:rsidR="00775453" w:rsidRPr="00775453" w:rsidRDefault="00775453" w:rsidP="0077545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5453">
        <w:rPr>
          <w:rFonts w:ascii="Times New Roman" w:eastAsia="Times New Roman" w:hAnsi="Times New Roman" w:cs="Times New Roman"/>
          <w:b/>
          <w:bCs/>
          <w:kern w:val="0"/>
          <w:sz w:val="36"/>
          <w:szCs w:val="36"/>
          <w14:ligatures w14:val="none"/>
        </w:rPr>
        <w:t>1. Status</w:t>
      </w:r>
    </w:p>
    <w:p w14:paraId="24C7C8D4"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Status dùng để phản ánh nhanh mức độ của chỉ số.</w:t>
      </w:r>
    </w:p>
    <w:p w14:paraId="1F702909"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Chỉ sử dụng:</w:t>
      </w:r>
    </w:p>
    <w:p w14:paraId="2CE304B4" w14:textId="77777777" w:rsidR="00775453" w:rsidRPr="00775453" w:rsidRDefault="00775453" w:rsidP="00775453">
      <w:pPr>
        <w:numPr>
          <w:ilvl w:val="0"/>
          <w:numId w:val="21"/>
        </w:numPr>
        <w:spacing w:before="100" w:beforeAutospacing="1" w:after="100" w:afterAutospacing="1"/>
        <w:rPr>
          <w:rFonts w:ascii="Times New Roman" w:eastAsia="Times New Roman" w:hAnsi="Times New Roman" w:cs="Times New Roman"/>
          <w:kern w:val="0"/>
          <w14:ligatures w14:val="none"/>
        </w:rPr>
      </w:pPr>
      <w:r w:rsidRPr="00775453">
        <w:rPr>
          <w:rFonts w:ascii="Segoe UI Emoji" w:eastAsia="Times New Roman" w:hAnsi="Segoe UI Emoji" w:cs="Segoe UI Emoji"/>
          <w:kern w:val="0"/>
          <w14:ligatures w14:val="none"/>
        </w:rPr>
        <w:t>🟢</w:t>
      </w:r>
      <w:r w:rsidRPr="00775453">
        <w:rPr>
          <w:rFonts w:ascii="Times New Roman" w:eastAsia="Times New Roman" w:hAnsi="Times New Roman" w:cs="Times New Roman"/>
          <w:kern w:val="0"/>
          <w14:ligatures w14:val="none"/>
        </w:rPr>
        <w:t xml:space="preserve"> Tốt </w:t>
      </w:r>
    </w:p>
    <w:p w14:paraId="1C383D57" w14:textId="77777777" w:rsidR="00775453" w:rsidRPr="00775453" w:rsidRDefault="00775453" w:rsidP="00775453">
      <w:pPr>
        <w:numPr>
          <w:ilvl w:val="0"/>
          <w:numId w:val="21"/>
        </w:numPr>
        <w:spacing w:before="100" w:beforeAutospacing="1" w:after="100" w:afterAutospacing="1"/>
        <w:rPr>
          <w:rFonts w:ascii="Times New Roman" w:eastAsia="Times New Roman" w:hAnsi="Times New Roman" w:cs="Times New Roman"/>
          <w:kern w:val="0"/>
          <w14:ligatures w14:val="none"/>
        </w:rPr>
      </w:pPr>
      <w:r w:rsidRPr="00775453">
        <w:rPr>
          <w:rFonts w:ascii="Segoe UI Emoji" w:eastAsia="Times New Roman" w:hAnsi="Segoe UI Emoji" w:cs="Segoe UI Emoji"/>
          <w:kern w:val="0"/>
          <w14:ligatures w14:val="none"/>
        </w:rPr>
        <w:t>🟡</w:t>
      </w:r>
      <w:r w:rsidRPr="00775453">
        <w:rPr>
          <w:rFonts w:ascii="Times New Roman" w:eastAsia="Times New Roman" w:hAnsi="Times New Roman" w:cs="Times New Roman"/>
          <w:kern w:val="0"/>
          <w14:ligatures w14:val="none"/>
        </w:rPr>
        <w:t xml:space="preserve"> Theo dõi </w:t>
      </w:r>
    </w:p>
    <w:p w14:paraId="3496052D" w14:textId="77777777" w:rsidR="00775453" w:rsidRPr="00775453" w:rsidRDefault="00775453" w:rsidP="00775453">
      <w:pPr>
        <w:numPr>
          <w:ilvl w:val="0"/>
          <w:numId w:val="21"/>
        </w:numPr>
        <w:spacing w:before="100" w:beforeAutospacing="1" w:after="100" w:afterAutospacing="1"/>
        <w:rPr>
          <w:rFonts w:ascii="Times New Roman" w:eastAsia="Times New Roman" w:hAnsi="Times New Roman" w:cs="Times New Roman"/>
          <w:kern w:val="0"/>
          <w14:ligatures w14:val="none"/>
        </w:rPr>
      </w:pPr>
      <w:r w:rsidRPr="00775453">
        <w:rPr>
          <w:rFonts w:ascii="Segoe UI Emoji" w:eastAsia="Times New Roman" w:hAnsi="Segoe UI Emoji" w:cs="Segoe UI Emoji"/>
          <w:kern w:val="0"/>
          <w14:ligatures w14:val="none"/>
        </w:rPr>
        <w:t>🟠</w:t>
      </w:r>
      <w:r w:rsidRPr="00775453">
        <w:rPr>
          <w:rFonts w:ascii="Times New Roman" w:eastAsia="Times New Roman" w:hAnsi="Times New Roman" w:cs="Times New Roman"/>
          <w:kern w:val="0"/>
          <w14:ligatures w14:val="none"/>
        </w:rPr>
        <w:t xml:space="preserve"> Cần cải thiện </w:t>
      </w:r>
    </w:p>
    <w:p w14:paraId="7A516FA1" w14:textId="77777777" w:rsidR="00775453" w:rsidRPr="00775453" w:rsidRDefault="00775453" w:rsidP="00775453">
      <w:pPr>
        <w:numPr>
          <w:ilvl w:val="0"/>
          <w:numId w:val="21"/>
        </w:numPr>
        <w:spacing w:before="100" w:beforeAutospacing="1" w:after="100" w:afterAutospacing="1"/>
        <w:rPr>
          <w:rFonts w:ascii="Times New Roman" w:eastAsia="Times New Roman" w:hAnsi="Times New Roman" w:cs="Times New Roman"/>
          <w:kern w:val="0"/>
          <w14:ligatures w14:val="none"/>
        </w:rPr>
      </w:pPr>
      <w:r w:rsidRPr="00775453">
        <w:rPr>
          <w:rFonts w:ascii="Segoe UI Emoji" w:eastAsia="Times New Roman" w:hAnsi="Segoe UI Emoji" w:cs="Segoe UI Emoji"/>
          <w:kern w:val="0"/>
          <w14:ligatures w14:val="none"/>
        </w:rPr>
        <w:t>🔴</w:t>
      </w:r>
      <w:r w:rsidRPr="00775453">
        <w:rPr>
          <w:rFonts w:ascii="Times New Roman" w:eastAsia="Times New Roman" w:hAnsi="Times New Roman" w:cs="Times New Roman"/>
          <w:kern w:val="0"/>
          <w14:ligatures w14:val="none"/>
        </w:rPr>
        <w:t xml:space="preserve"> Cảnh báo </w:t>
      </w:r>
    </w:p>
    <w:p w14:paraId="21345CFD"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giải thích nguyên nhân.</w:t>
      </w:r>
    </w:p>
    <w:p w14:paraId="0471535E" w14:textId="77777777" w:rsidR="00775453" w:rsidRPr="00775453" w:rsidRDefault="00775453" w:rsidP="0077545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5453">
        <w:rPr>
          <w:rFonts w:ascii="Times New Roman" w:eastAsia="Times New Roman" w:hAnsi="Times New Roman" w:cs="Times New Roman"/>
          <w:b/>
          <w:bCs/>
          <w:kern w:val="0"/>
          <w:sz w:val="36"/>
          <w:szCs w:val="36"/>
          <w14:ligatures w14:val="none"/>
        </w:rPr>
        <w:t>2. Nhận định</w:t>
      </w:r>
    </w:p>
    <w:p w14:paraId="0A97DE45"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Nhận định phải mô tả </w:t>
      </w:r>
      <w:r w:rsidRPr="00775453">
        <w:rPr>
          <w:rFonts w:ascii="Times New Roman" w:eastAsia="Times New Roman" w:hAnsi="Times New Roman" w:cs="Times New Roman"/>
          <w:b/>
          <w:bCs/>
          <w:kern w:val="0"/>
          <w14:ligatures w14:val="none"/>
        </w:rPr>
        <w:t>ý nghĩa quản trị của chính dòng dữ liệu đó</w:t>
      </w:r>
      <w:r w:rsidRPr="00775453">
        <w:rPr>
          <w:rFonts w:ascii="Times New Roman" w:eastAsia="Times New Roman" w:hAnsi="Times New Roman" w:cs="Times New Roman"/>
          <w:kern w:val="0"/>
          <w14:ligatures w14:val="none"/>
        </w:rPr>
        <w:t>.</w:t>
      </w:r>
    </w:p>
    <w:p w14:paraId="7F36BB7A"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mô tả lại số liệu.</w:t>
      </w:r>
    </w:p>
    <w:p w14:paraId="71C34349"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phân tích nhiều KPI.</w:t>
      </w:r>
    </w:p>
    <w:p w14:paraId="6AF92D0C"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suy luận ngoài dữ liệu.</w:t>
      </w:r>
    </w:p>
    <w:p w14:paraId="744203FE"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Độ dài khoảng 1 câu (15–25 từ).</w:t>
      </w:r>
    </w:p>
    <w:p w14:paraId="23A01100"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Ví dụ:</w:t>
      </w:r>
    </w:p>
    <w:p w14:paraId="4EB8EBDD"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Segoe UI Emoji" w:eastAsia="Times New Roman" w:hAnsi="Segoe UI Emoji" w:cs="Segoe UI Emoji"/>
          <w:kern w:val="0"/>
          <w14:ligatures w14:val="none"/>
        </w:rPr>
        <w:t>❌</w:t>
      </w:r>
    </w:p>
    <w:p w14:paraId="273D6656"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lastRenderedPageBreak/>
        <w:t>Doanh thu 120 triệu.</w:t>
      </w:r>
    </w:p>
    <w:p w14:paraId="798BBE0A"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Segoe UI Symbol" w:eastAsia="Times New Roman" w:hAnsi="Segoe UI Symbol" w:cs="Segoe UI Symbol"/>
          <w:kern w:val="0"/>
          <w14:ligatures w14:val="none"/>
        </w:rPr>
        <w:t>✔</w:t>
      </w:r>
    </w:p>
    <w:p w14:paraId="01068CCF"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Hiệu quả bán hàng đang ổn định và duy trì khả năng tạo doanh thu tốt.</w:t>
      </w:r>
    </w:p>
    <w:p w14:paraId="645FD81F" w14:textId="77777777" w:rsidR="00775453" w:rsidRPr="00775453" w:rsidRDefault="00775453" w:rsidP="0077545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75453">
        <w:rPr>
          <w:rFonts w:ascii="Times New Roman" w:eastAsia="Times New Roman" w:hAnsi="Times New Roman" w:cs="Times New Roman"/>
          <w:b/>
          <w:bCs/>
          <w:kern w:val="0"/>
          <w:sz w:val="36"/>
          <w:szCs w:val="36"/>
          <w14:ligatures w14:val="none"/>
        </w:rPr>
        <w:t>3. Hành động đề xuất</w:t>
      </w:r>
    </w:p>
    <w:p w14:paraId="4BF2FB12"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Chỉ đề xuất </w:t>
      </w:r>
      <w:r w:rsidRPr="00775453">
        <w:rPr>
          <w:rFonts w:ascii="Times New Roman" w:eastAsia="Times New Roman" w:hAnsi="Times New Roman" w:cs="Times New Roman"/>
          <w:b/>
          <w:bCs/>
          <w:kern w:val="0"/>
          <w14:ligatures w14:val="none"/>
        </w:rPr>
        <w:t>01 hành động ưu tiên</w:t>
      </w:r>
      <w:r w:rsidRPr="00775453">
        <w:rPr>
          <w:rFonts w:ascii="Times New Roman" w:eastAsia="Times New Roman" w:hAnsi="Times New Roman" w:cs="Times New Roman"/>
          <w:kern w:val="0"/>
          <w14:ligatures w14:val="none"/>
        </w:rPr>
        <w:t>.</w:t>
      </w:r>
    </w:p>
    <w:p w14:paraId="4396CB43"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liệt kê nhiều giải pháp.</w:t>
      </w:r>
    </w:p>
    <w:p w14:paraId="0B00AE7F"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phân tích nguyên nhân.</w:t>
      </w:r>
    </w:p>
    <w:p w14:paraId="3432F9DB"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Ví dụ:</w:t>
      </w:r>
    </w:p>
    <w:p w14:paraId="22A8177C"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Segoe UI Symbol" w:eastAsia="Times New Roman" w:hAnsi="Segoe UI Symbol" w:cs="Segoe UI Symbol"/>
          <w:kern w:val="0"/>
          <w14:ligatures w14:val="none"/>
        </w:rPr>
        <w:t>✔</w:t>
      </w:r>
    </w:p>
    <w:p w14:paraId="2599AA1E" w14:textId="77777777" w:rsidR="00775453" w:rsidRPr="00775453" w:rsidRDefault="00775453" w:rsidP="00775453">
      <w:pPr>
        <w:numPr>
          <w:ilvl w:val="0"/>
          <w:numId w:val="22"/>
        </w:num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Đẩy bán kèm. </w:t>
      </w:r>
    </w:p>
    <w:p w14:paraId="132011F9" w14:textId="77777777" w:rsidR="00775453" w:rsidRPr="00775453" w:rsidRDefault="00775453" w:rsidP="00775453">
      <w:pPr>
        <w:numPr>
          <w:ilvl w:val="0"/>
          <w:numId w:val="22"/>
        </w:num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Kiểm tra tồn kho. </w:t>
      </w:r>
    </w:p>
    <w:p w14:paraId="505E4576" w14:textId="77777777" w:rsidR="00775453" w:rsidRPr="00775453" w:rsidRDefault="00775453" w:rsidP="00775453">
      <w:pPr>
        <w:numPr>
          <w:ilvl w:val="0"/>
          <w:numId w:val="22"/>
        </w:num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Đào tạo kỹ năng tư vấn. </w:t>
      </w:r>
    </w:p>
    <w:p w14:paraId="4B9BAF0F" w14:textId="77777777" w:rsidR="00775453" w:rsidRPr="00775453" w:rsidRDefault="00775453" w:rsidP="00775453">
      <w:pPr>
        <w:numPr>
          <w:ilvl w:val="0"/>
          <w:numId w:val="22"/>
        </w:num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Tăng giới thiệu danh mục. </w:t>
      </w:r>
    </w:p>
    <w:p w14:paraId="2E97C192" w14:textId="77777777" w:rsidR="00775453" w:rsidRPr="00775453" w:rsidRDefault="00775453" w:rsidP="00775453">
      <w:pPr>
        <w:numPr>
          <w:ilvl w:val="0"/>
          <w:numId w:val="22"/>
        </w:num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Điều chỉnh trưng bày.</w:t>
      </w:r>
    </w:p>
    <w:p w14:paraId="3AC54A21" w14:textId="4AF70A37" w:rsidR="00775453" w:rsidRDefault="00775453" w:rsidP="00775453"/>
    <w:p w14:paraId="26EA56A0" w14:textId="77777777" w:rsidR="00775453" w:rsidRPr="00775453" w:rsidRDefault="00775453" w:rsidP="0077545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75453">
        <w:rPr>
          <w:rFonts w:ascii="Times New Roman" w:eastAsia="Times New Roman" w:hAnsi="Times New Roman" w:cs="Times New Roman"/>
          <w:b/>
          <w:bCs/>
          <w:kern w:val="36"/>
          <w:sz w:val="48"/>
          <w:szCs w:val="48"/>
          <w14:ligatures w14:val="none"/>
        </w:rPr>
        <w:t>Nguyên tắc đánh giá</w:t>
      </w:r>
    </w:p>
    <w:p w14:paraId="0709FC17"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 xml:space="preserve">AI phải đánh giá </w:t>
      </w:r>
      <w:r w:rsidRPr="00775453">
        <w:rPr>
          <w:rFonts w:ascii="Times New Roman" w:eastAsia="Times New Roman" w:hAnsi="Times New Roman" w:cs="Times New Roman"/>
          <w:b/>
          <w:bCs/>
          <w:kern w:val="0"/>
          <w14:ligatures w14:val="none"/>
        </w:rPr>
        <w:t>theo đúng ý nghĩa của từng bảng phân tích</w:t>
      </w:r>
      <w:r w:rsidRPr="00775453">
        <w:rPr>
          <w:rFonts w:ascii="Times New Roman" w:eastAsia="Times New Roman" w:hAnsi="Times New Roman" w:cs="Times New Roman"/>
          <w:kern w:val="0"/>
          <w14:ligatures w14:val="none"/>
        </w:rPr>
        <w:t>, không sử dụng cùng một mẫu nhận xét cho mọi bảng.</w:t>
      </w:r>
    </w:p>
    <w:p w14:paraId="2518A82B"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Ví dụ:</w:t>
      </w:r>
    </w:p>
    <w:p w14:paraId="3DF83ABC" w14:textId="77777777" w:rsidR="00775453" w:rsidRPr="00775453" w:rsidRDefault="00775453" w:rsidP="007754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75453">
        <w:rPr>
          <w:rFonts w:ascii="Times New Roman" w:eastAsia="Times New Roman" w:hAnsi="Times New Roman" w:cs="Times New Roman"/>
          <w:b/>
          <w:bCs/>
          <w:kern w:val="0"/>
          <w:sz w:val="27"/>
          <w:szCs w:val="27"/>
          <w14:ligatures w14:val="none"/>
        </w:rPr>
        <w:t>Executive Summary</w:t>
      </w:r>
    </w:p>
    <w:p w14:paraId="76F21237"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Tập trung đánh giá sức khỏe kinh doanh của KPI.</w:t>
      </w:r>
    </w:p>
    <w:p w14:paraId="230CE567" w14:textId="77777777" w:rsidR="00775453" w:rsidRPr="00775453" w:rsidRDefault="00775453" w:rsidP="007754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75453">
        <w:rPr>
          <w:rFonts w:ascii="Times New Roman" w:eastAsia="Times New Roman" w:hAnsi="Times New Roman" w:cs="Times New Roman"/>
          <w:b/>
          <w:bCs/>
          <w:kern w:val="0"/>
          <w:sz w:val="27"/>
          <w:szCs w:val="27"/>
          <w14:ligatures w14:val="none"/>
        </w:rPr>
        <w:t>Showroom</w:t>
      </w:r>
    </w:p>
    <w:p w14:paraId="40C95A30"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Tập trung đánh giá hiệu quả vận hành của showroom.</w:t>
      </w:r>
    </w:p>
    <w:p w14:paraId="0795BF01"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nhận xét về Marketing.</w:t>
      </w:r>
    </w:p>
    <w:p w14:paraId="35A54224" w14:textId="77777777" w:rsidR="00775453" w:rsidRPr="00775453" w:rsidRDefault="00775453" w:rsidP="007754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75453">
        <w:rPr>
          <w:rFonts w:ascii="Times New Roman" w:eastAsia="Times New Roman" w:hAnsi="Times New Roman" w:cs="Times New Roman"/>
          <w:b/>
          <w:bCs/>
          <w:kern w:val="0"/>
          <w:sz w:val="27"/>
          <w:szCs w:val="27"/>
          <w14:ligatures w14:val="none"/>
        </w:rPr>
        <w:t>Product Analysis</w:t>
      </w:r>
    </w:p>
    <w:p w14:paraId="1FE71D0C"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lastRenderedPageBreak/>
        <w:t>Tập trung đánh giá hiệu quả của danh mục sản phẩm.</w:t>
      </w:r>
    </w:p>
    <w:p w14:paraId="00521128"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nhận xét về nhân viên.</w:t>
      </w:r>
    </w:p>
    <w:p w14:paraId="3E14C87C" w14:textId="77777777" w:rsidR="00775453" w:rsidRPr="00775453" w:rsidRDefault="00775453" w:rsidP="007754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75453">
        <w:rPr>
          <w:rFonts w:ascii="Times New Roman" w:eastAsia="Times New Roman" w:hAnsi="Times New Roman" w:cs="Times New Roman"/>
          <w:b/>
          <w:bCs/>
          <w:kern w:val="0"/>
          <w:sz w:val="27"/>
          <w:szCs w:val="27"/>
          <w14:ligatures w14:val="none"/>
        </w:rPr>
        <w:t>Customer Source</w:t>
      </w:r>
    </w:p>
    <w:p w14:paraId="3E5C1ED4"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Tập trung đánh giá chất lượng nguồn khách.</w:t>
      </w:r>
    </w:p>
    <w:p w14:paraId="6F17866D"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đánh giá sản phẩm.</w:t>
      </w:r>
    </w:p>
    <w:p w14:paraId="6045CB58" w14:textId="77777777" w:rsidR="00775453" w:rsidRPr="00775453" w:rsidRDefault="00775453" w:rsidP="007754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75453">
        <w:rPr>
          <w:rFonts w:ascii="Times New Roman" w:eastAsia="Times New Roman" w:hAnsi="Times New Roman" w:cs="Times New Roman"/>
          <w:b/>
          <w:bCs/>
          <w:kern w:val="0"/>
          <w:sz w:val="27"/>
          <w:szCs w:val="27"/>
          <w14:ligatures w14:val="none"/>
        </w:rPr>
        <w:t>Lost Sale</w:t>
      </w:r>
    </w:p>
    <w:p w14:paraId="7096D23F"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Tập trung đánh giá nguyên nhân làm mất cơ hội bán hàng.</w:t>
      </w:r>
    </w:p>
    <w:p w14:paraId="650CAE93"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đánh giá doanh thu</w:t>
      </w:r>
    </w:p>
    <w:p w14:paraId="3C2D1A42" w14:textId="77777777" w:rsidR="00775453" w:rsidRPr="00775453" w:rsidRDefault="00775453" w:rsidP="007754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75453">
        <w:rPr>
          <w:rFonts w:ascii="Times New Roman" w:eastAsia="Times New Roman" w:hAnsi="Times New Roman" w:cs="Times New Roman"/>
          <w:b/>
          <w:bCs/>
          <w:kern w:val="0"/>
          <w:sz w:val="27"/>
          <w:szCs w:val="27"/>
          <w14:ligatures w14:val="none"/>
        </w:rPr>
        <w:t>Time Analysis</w:t>
      </w:r>
    </w:p>
    <w:p w14:paraId="29553B22"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Tập trung đánh giá hiệu quả theo thời gian.</w:t>
      </w:r>
    </w:p>
    <w:p w14:paraId="45CA4312"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đánh giá chất lượng sản phẩm.</w:t>
      </w:r>
    </w:p>
    <w:p w14:paraId="12DEFA80" w14:textId="77777777" w:rsidR="00775453" w:rsidRPr="00775453" w:rsidRDefault="00775453" w:rsidP="007754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75453">
        <w:rPr>
          <w:rFonts w:ascii="Times New Roman" w:eastAsia="Times New Roman" w:hAnsi="Times New Roman" w:cs="Times New Roman"/>
          <w:b/>
          <w:bCs/>
          <w:kern w:val="0"/>
          <w:sz w:val="27"/>
          <w:szCs w:val="27"/>
          <w14:ligatures w14:val="none"/>
        </w:rPr>
        <w:t>Purchase Behavior</w:t>
      </w:r>
    </w:p>
    <w:p w14:paraId="0F3CAE36"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Tập trung đánh giá hành vi mua hàng và cơ hội tăng giá trị đơn hàng.</w:t>
      </w:r>
    </w:p>
    <w:p w14:paraId="25F3F974" w14:textId="77777777" w:rsidR="00775453" w:rsidRPr="00775453" w:rsidRDefault="00775453" w:rsidP="00775453">
      <w:pPr>
        <w:spacing w:before="100" w:beforeAutospacing="1" w:after="100" w:afterAutospacing="1"/>
        <w:rPr>
          <w:rFonts w:ascii="Times New Roman" w:eastAsia="Times New Roman" w:hAnsi="Times New Roman" w:cs="Times New Roman"/>
          <w:kern w:val="0"/>
          <w14:ligatures w14:val="none"/>
        </w:rPr>
      </w:pPr>
      <w:r w:rsidRPr="00775453">
        <w:rPr>
          <w:rFonts w:ascii="Times New Roman" w:eastAsia="Times New Roman" w:hAnsi="Times New Roman" w:cs="Times New Roman"/>
          <w:kern w:val="0"/>
          <w14:ligatures w14:val="none"/>
        </w:rPr>
        <w:t>Không đánh giá hiệu quả Marketing.</w:t>
      </w:r>
    </w:p>
    <w:p w14:paraId="2CD6AEDB" w14:textId="6C3A9711" w:rsidR="00775453" w:rsidRDefault="0034343B" w:rsidP="00775453">
      <w:r>
        <w:t>Mỗi bảng phân tích chỉ được phép đưa ra nhận định và hành động trong phạm vi dữ liệu của chính bảng đó. Không được suy luận sang các bảng phân tích khác hoặc đưa ra kết luận mang tính chiến lược.</w:t>
      </w:r>
    </w:p>
    <w:p w14:paraId="17977D78" w14:textId="77777777" w:rsidR="0034343B" w:rsidRPr="00775453" w:rsidRDefault="0034343B" w:rsidP="00775453"/>
    <w:sectPr w:rsidR="0034343B" w:rsidRPr="00775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462"/>
    <w:multiLevelType w:val="multilevel"/>
    <w:tmpl w:val="4CC2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63D5"/>
    <w:multiLevelType w:val="multilevel"/>
    <w:tmpl w:val="63E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754E"/>
    <w:multiLevelType w:val="multilevel"/>
    <w:tmpl w:val="F6F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81FA4"/>
    <w:multiLevelType w:val="multilevel"/>
    <w:tmpl w:val="4038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10B4"/>
    <w:multiLevelType w:val="multilevel"/>
    <w:tmpl w:val="EED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1384F"/>
    <w:multiLevelType w:val="multilevel"/>
    <w:tmpl w:val="E0E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B7A99"/>
    <w:multiLevelType w:val="multilevel"/>
    <w:tmpl w:val="0A9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D6C50"/>
    <w:multiLevelType w:val="multilevel"/>
    <w:tmpl w:val="27A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40031"/>
    <w:multiLevelType w:val="multilevel"/>
    <w:tmpl w:val="07B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D5665"/>
    <w:multiLevelType w:val="multilevel"/>
    <w:tmpl w:val="458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63B83"/>
    <w:multiLevelType w:val="multilevel"/>
    <w:tmpl w:val="C07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D5691"/>
    <w:multiLevelType w:val="multilevel"/>
    <w:tmpl w:val="65A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D1CE6"/>
    <w:multiLevelType w:val="multilevel"/>
    <w:tmpl w:val="C1CE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F1CEE"/>
    <w:multiLevelType w:val="multilevel"/>
    <w:tmpl w:val="091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C23A1"/>
    <w:multiLevelType w:val="multilevel"/>
    <w:tmpl w:val="1F12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C1079"/>
    <w:multiLevelType w:val="multilevel"/>
    <w:tmpl w:val="62165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3C26E3"/>
    <w:multiLevelType w:val="multilevel"/>
    <w:tmpl w:val="F21C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5F73BE"/>
    <w:multiLevelType w:val="multilevel"/>
    <w:tmpl w:val="426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37F66"/>
    <w:multiLevelType w:val="multilevel"/>
    <w:tmpl w:val="887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87C99"/>
    <w:multiLevelType w:val="multilevel"/>
    <w:tmpl w:val="8B6E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406F7"/>
    <w:multiLevelType w:val="multilevel"/>
    <w:tmpl w:val="D89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16CCD"/>
    <w:multiLevelType w:val="multilevel"/>
    <w:tmpl w:val="8E1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20232">
    <w:abstractNumId w:val="16"/>
  </w:num>
  <w:num w:numId="2" w16cid:durableId="326521982">
    <w:abstractNumId w:val="7"/>
  </w:num>
  <w:num w:numId="3" w16cid:durableId="863135171">
    <w:abstractNumId w:val="6"/>
  </w:num>
  <w:num w:numId="4" w16cid:durableId="1021781496">
    <w:abstractNumId w:val="18"/>
  </w:num>
  <w:num w:numId="5" w16cid:durableId="1286623486">
    <w:abstractNumId w:val="10"/>
  </w:num>
  <w:num w:numId="6" w16cid:durableId="1929918592">
    <w:abstractNumId w:val="21"/>
  </w:num>
  <w:num w:numId="7" w16cid:durableId="258293799">
    <w:abstractNumId w:val="19"/>
  </w:num>
  <w:num w:numId="8" w16cid:durableId="693195295">
    <w:abstractNumId w:val="4"/>
  </w:num>
  <w:num w:numId="9" w16cid:durableId="2067606166">
    <w:abstractNumId w:val="17"/>
  </w:num>
  <w:num w:numId="10" w16cid:durableId="902377212">
    <w:abstractNumId w:val="8"/>
  </w:num>
  <w:num w:numId="11" w16cid:durableId="2044088498">
    <w:abstractNumId w:val="1"/>
  </w:num>
  <w:num w:numId="12" w16cid:durableId="1989938810">
    <w:abstractNumId w:val="20"/>
  </w:num>
  <w:num w:numId="13" w16cid:durableId="900821819">
    <w:abstractNumId w:val="15"/>
  </w:num>
  <w:num w:numId="14" w16cid:durableId="431778817">
    <w:abstractNumId w:val="12"/>
  </w:num>
  <w:num w:numId="15" w16cid:durableId="2143889564">
    <w:abstractNumId w:val="9"/>
  </w:num>
  <w:num w:numId="16" w16cid:durableId="1843084128">
    <w:abstractNumId w:val="5"/>
  </w:num>
  <w:num w:numId="17" w16cid:durableId="1697804857">
    <w:abstractNumId w:val="0"/>
  </w:num>
  <w:num w:numId="18" w16cid:durableId="823666422">
    <w:abstractNumId w:val="2"/>
  </w:num>
  <w:num w:numId="19" w16cid:durableId="864320505">
    <w:abstractNumId w:val="3"/>
  </w:num>
  <w:num w:numId="20" w16cid:durableId="1639064932">
    <w:abstractNumId w:val="14"/>
  </w:num>
  <w:num w:numId="21" w16cid:durableId="845096755">
    <w:abstractNumId w:val="13"/>
  </w:num>
  <w:num w:numId="22" w16cid:durableId="6382649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0A"/>
    <w:rsid w:val="00070BCC"/>
    <w:rsid w:val="000B447A"/>
    <w:rsid w:val="001A35BA"/>
    <w:rsid w:val="001E1686"/>
    <w:rsid w:val="0034343B"/>
    <w:rsid w:val="005233A0"/>
    <w:rsid w:val="00775453"/>
    <w:rsid w:val="00DA6CDD"/>
    <w:rsid w:val="00F27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A103"/>
  <w15:chartTrackingRefBased/>
  <w15:docId w15:val="{CEDE544A-785C-48BB-B6E5-42463660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7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7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5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5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50A"/>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50A"/>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5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7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7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50A"/>
    <w:rPr>
      <w:rFonts w:eastAsiaTheme="majorEastAsia" w:cstheme="majorBidi"/>
      <w:color w:val="272727" w:themeColor="text1" w:themeTint="D8"/>
    </w:rPr>
  </w:style>
  <w:style w:type="paragraph" w:styleId="Title">
    <w:name w:val="Title"/>
    <w:basedOn w:val="Normal"/>
    <w:next w:val="Normal"/>
    <w:link w:val="TitleChar"/>
    <w:uiPriority w:val="10"/>
    <w:qFormat/>
    <w:rsid w:val="00F2750A"/>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5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5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750A"/>
    <w:rPr>
      <w:i/>
      <w:iCs/>
      <w:color w:val="404040" w:themeColor="text1" w:themeTint="BF"/>
    </w:rPr>
  </w:style>
  <w:style w:type="paragraph" w:styleId="ListParagraph">
    <w:name w:val="List Paragraph"/>
    <w:basedOn w:val="Normal"/>
    <w:uiPriority w:val="34"/>
    <w:qFormat/>
    <w:rsid w:val="00F2750A"/>
    <w:pPr>
      <w:ind w:left="720"/>
      <w:contextualSpacing/>
    </w:pPr>
  </w:style>
  <w:style w:type="character" w:styleId="IntenseEmphasis">
    <w:name w:val="Intense Emphasis"/>
    <w:basedOn w:val="DefaultParagraphFont"/>
    <w:uiPriority w:val="21"/>
    <w:qFormat/>
    <w:rsid w:val="00F2750A"/>
    <w:rPr>
      <w:i/>
      <w:iCs/>
      <w:color w:val="2F5496" w:themeColor="accent1" w:themeShade="BF"/>
    </w:rPr>
  </w:style>
  <w:style w:type="paragraph" w:styleId="IntenseQuote">
    <w:name w:val="Intense Quote"/>
    <w:basedOn w:val="Normal"/>
    <w:next w:val="Normal"/>
    <w:link w:val="IntenseQuoteChar"/>
    <w:uiPriority w:val="30"/>
    <w:qFormat/>
    <w:rsid w:val="00F27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50A"/>
    <w:rPr>
      <w:i/>
      <w:iCs/>
      <w:color w:val="2F5496" w:themeColor="accent1" w:themeShade="BF"/>
    </w:rPr>
  </w:style>
  <w:style w:type="character" w:styleId="IntenseReference">
    <w:name w:val="Intense Reference"/>
    <w:basedOn w:val="DefaultParagraphFont"/>
    <w:uiPriority w:val="32"/>
    <w:qFormat/>
    <w:rsid w:val="00F2750A"/>
    <w:rPr>
      <w:b/>
      <w:bCs/>
      <w:smallCaps/>
      <w:color w:val="2F5496" w:themeColor="accent1" w:themeShade="BF"/>
      <w:spacing w:val="5"/>
    </w:rPr>
  </w:style>
  <w:style w:type="paragraph" w:styleId="NormalWeb">
    <w:name w:val="Normal (Web)"/>
    <w:basedOn w:val="Normal"/>
    <w:uiPriority w:val="99"/>
    <w:semiHidden/>
    <w:unhideWhenUsed/>
    <w:rsid w:val="00F2750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dc:creator>
  <cp:keywords/>
  <dc:description/>
  <cp:lastModifiedBy>Thao Nguyen</cp:lastModifiedBy>
  <cp:revision>4</cp:revision>
  <dcterms:created xsi:type="dcterms:W3CDTF">2026-07-27T08:03:00Z</dcterms:created>
  <dcterms:modified xsi:type="dcterms:W3CDTF">2026-07-27T08:35:00Z</dcterms:modified>
</cp:coreProperties>
</file>