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BB4" w:rsidRPr="00A26930" w:rsidRDefault="002C2BB4">
      <w:pPr>
        <w:rPr>
          <w:sz w:val="36"/>
          <w:szCs w:val="36"/>
        </w:rPr>
      </w:pPr>
      <w:r w:rsidRPr="00A26930">
        <w:rPr>
          <w:sz w:val="36"/>
          <w:szCs w:val="36"/>
        </w:rPr>
        <w:t xml:space="preserve">Report </w:t>
      </w:r>
      <w:proofErr w:type="spellStart"/>
      <w:r w:rsidRPr="00A26930">
        <w:rPr>
          <w:sz w:val="36"/>
          <w:szCs w:val="36"/>
        </w:rPr>
        <w:t>hóa</w:t>
      </w:r>
      <w:proofErr w:type="spellEnd"/>
      <w:r w:rsidRPr="00A26930">
        <w:rPr>
          <w:sz w:val="36"/>
          <w:szCs w:val="36"/>
        </w:rPr>
        <w:t xml:space="preserve"> </w:t>
      </w:r>
      <w:proofErr w:type="spellStart"/>
      <w:r w:rsidRPr="00A26930">
        <w:rPr>
          <w:sz w:val="36"/>
          <w:szCs w:val="36"/>
        </w:rPr>
        <w:t>đơn</w:t>
      </w:r>
      <w:proofErr w:type="spellEnd"/>
      <w:r w:rsidRPr="00A26930">
        <w:rPr>
          <w:sz w:val="36"/>
          <w:szCs w:val="36"/>
        </w:rPr>
        <w:t xml:space="preserve"> </w:t>
      </w:r>
      <w:proofErr w:type="spellStart"/>
      <w:r w:rsidRPr="00A26930">
        <w:rPr>
          <w:sz w:val="36"/>
          <w:szCs w:val="36"/>
        </w:rPr>
        <w:t>điện</w:t>
      </w:r>
      <w:proofErr w:type="spellEnd"/>
      <w:r w:rsidRPr="00A26930">
        <w:rPr>
          <w:sz w:val="36"/>
          <w:szCs w:val="36"/>
        </w:rPr>
        <w:t xml:space="preserve"> </w:t>
      </w:r>
      <w:proofErr w:type="spellStart"/>
      <w:r w:rsidRPr="00A26930">
        <w:rPr>
          <w:sz w:val="36"/>
          <w:szCs w:val="36"/>
        </w:rPr>
        <w:t>tử</w:t>
      </w:r>
      <w:proofErr w:type="spellEnd"/>
      <w:r w:rsidRPr="00A26930">
        <w:rPr>
          <w:sz w:val="36"/>
          <w:szCs w:val="36"/>
        </w:rPr>
        <w:t xml:space="preserve"> version 2.</w:t>
      </w:r>
    </w:p>
    <w:p w:rsidR="002C2BB4" w:rsidRPr="00A26930" w:rsidRDefault="002C2BB4" w:rsidP="00A26930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A26930">
        <w:rPr>
          <w:b/>
        </w:rPr>
        <w:t>Số</w:t>
      </w:r>
      <w:proofErr w:type="spellEnd"/>
      <w:r w:rsidRPr="00A26930">
        <w:rPr>
          <w:b/>
        </w:rPr>
        <w:t xml:space="preserve"> </w:t>
      </w:r>
      <w:proofErr w:type="spellStart"/>
      <w:r w:rsidRPr="00A26930">
        <w:rPr>
          <w:b/>
        </w:rPr>
        <w:t>lỗi</w:t>
      </w:r>
      <w:proofErr w:type="spellEnd"/>
      <w:r w:rsidRPr="00A26930">
        <w:rPr>
          <w:b/>
        </w:rPr>
        <w:t>: 2</w:t>
      </w:r>
    </w:p>
    <w:p w:rsidR="002C2BB4" w:rsidRDefault="002C2BB4" w:rsidP="00A26930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A26930">
        <w:rPr>
          <w:b/>
        </w:rPr>
        <w:t>Mức</w:t>
      </w:r>
      <w:proofErr w:type="spellEnd"/>
      <w:r w:rsidRPr="00A26930">
        <w:rPr>
          <w:b/>
        </w:rPr>
        <w:t xml:space="preserve"> </w:t>
      </w:r>
      <w:proofErr w:type="spellStart"/>
      <w:r w:rsidRPr="00A26930">
        <w:rPr>
          <w:b/>
        </w:rPr>
        <w:t>độ</w:t>
      </w:r>
      <w:proofErr w:type="spellEnd"/>
      <w:r w:rsidRPr="00A26930">
        <w:rPr>
          <w:b/>
        </w:rPr>
        <w:t>: Cao</w:t>
      </w:r>
    </w:p>
    <w:p w:rsidR="00A26930" w:rsidRDefault="00A26930" w:rsidP="00A26930">
      <w:pPr>
        <w:pStyle w:val="ListParagraph"/>
        <w:rPr>
          <w:b/>
        </w:rPr>
      </w:pPr>
    </w:p>
    <w:p w:rsidR="00A26930" w:rsidRPr="00A26930" w:rsidRDefault="00A26930" w:rsidP="00A26930">
      <w:pPr>
        <w:pStyle w:val="ListParagraph"/>
        <w:rPr>
          <w:b/>
        </w:rPr>
      </w:pPr>
    </w:p>
    <w:p w:rsidR="002C2BB4" w:rsidRDefault="002C2BB4" w:rsidP="002C2BB4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>
        <w:t xml:space="preserve"> CSRF</w:t>
      </w:r>
    </w:p>
    <w:p w:rsidR="002C2BB4" w:rsidRDefault="002C2BB4" w:rsidP="00AE5278">
      <w:pPr>
        <w:pStyle w:val="ListParagraph"/>
        <w:numPr>
          <w:ilvl w:val="0"/>
          <w:numId w:val="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Cao</w:t>
      </w:r>
    </w:p>
    <w:p w:rsidR="002C2BB4" w:rsidRDefault="002C2BB4" w:rsidP="00AE5278">
      <w:pPr>
        <w:pStyle w:val="ListParagraph"/>
        <w:numPr>
          <w:ilvl w:val="0"/>
          <w:numId w:val="7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p w:rsidR="002C2BB4" w:rsidRDefault="002C2BB4" w:rsidP="00AE5278">
      <w:pPr>
        <w:pStyle w:val="ListParagraph"/>
        <w:numPr>
          <w:ilvl w:val="2"/>
          <w:numId w:val="8"/>
        </w:numPr>
      </w:pPr>
      <w:r w:rsidRPr="002C2BB4">
        <w:t>http://10.255.61.16</w:t>
      </w:r>
      <w:r>
        <w:t xml:space="preserve">/hddt2 </w:t>
      </w:r>
    </w:p>
    <w:p w:rsidR="002C2BB4" w:rsidRDefault="002C2BB4" w:rsidP="00AE5278">
      <w:pPr>
        <w:pStyle w:val="ListParagraph"/>
        <w:numPr>
          <w:ilvl w:val="2"/>
          <w:numId w:val="8"/>
        </w:numPr>
      </w:pPr>
      <w:r w:rsidRPr="002C2BB4">
        <w:t>http://10.255.61.16/hddt2-</w:t>
      </w:r>
      <w:r>
        <w:t>admin</w:t>
      </w:r>
    </w:p>
    <w:p w:rsidR="002C2BB4" w:rsidRDefault="002C2BB4" w:rsidP="00AE5278">
      <w:pPr>
        <w:pStyle w:val="ListParagraph"/>
        <w:numPr>
          <w:ilvl w:val="1"/>
          <w:numId w:val="10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do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hay </w:t>
      </w:r>
      <w:proofErr w:type="spellStart"/>
      <w:r>
        <w:t>biết</w:t>
      </w:r>
      <w:proofErr w:type="spellEnd"/>
      <w:r>
        <w:t>.</w:t>
      </w:r>
    </w:p>
    <w:p w:rsidR="002C2BB4" w:rsidRDefault="002C2BB4" w:rsidP="00AE5278">
      <w:pPr>
        <w:pStyle w:val="ListParagraph"/>
        <w:numPr>
          <w:ilvl w:val="1"/>
          <w:numId w:val="10"/>
        </w:numPr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bookmarkStart w:id="0" w:name="_GoBack"/>
      <w:bookmarkEnd w:id="0"/>
    </w:p>
    <w:p w:rsidR="002C2BB4" w:rsidRDefault="002C2BB4" w:rsidP="00AE5278">
      <w:pPr>
        <w:pStyle w:val="ListParagraph"/>
        <w:numPr>
          <w:ilvl w:val="1"/>
          <w:numId w:val="10"/>
        </w:numPr>
      </w:pPr>
      <w:proofErr w:type="spellStart"/>
      <w:r>
        <w:t>Cách</w:t>
      </w:r>
      <w:proofErr w:type="spellEnd"/>
      <w:r>
        <w:t xml:space="preserve"> fix: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csrf</w:t>
      </w:r>
      <w:proofErr w:type="spellEnd"/>
      <w:r>
        <w:t xml:space="preserve"> token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submit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C2BB4" w:rsidRDefault="002C2BB4" w:rsidP="00AE5278">
      <w:pPr>
        <w:pStyle w:val="ListParagraph"/>
        <w:numPr>
          <w:ilvl w:val="1"/>
          <w:numId w:val="10"/>
        </w:numPr>
      </w:pPr>
      <w:r>
        <w:t>POC</w:t>
      </w:r>
      <w:r w:rsidR="00A269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7.75pt">
            <v:imagedata r:id="rId5" o:title="hddt2-admin.system-management"/>
          </v:shape>
        </w:pict>
      </w:r>
    </w:p>
    <w:p w:rsidR="002C2BB4" w:rsidRDefault="002C2BB4" w:rsidP="002C2BB4"/>
    <w:p w:rsidR="002C2BB4" w:rsidRDefault="002C2BB4" w:rsidP="002C2BB4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2C2BB4" w:rsidRDefault="002C2BB4" w:rsidP="00AE5278">
      <w:pPr>
        <w:pStyle w:val="ListParagraph"/>
        <w:numPr>
          <w:ilvl w:val="0"/>
          <w:numId w:val="5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Cao.</w:t>
      </w:r>
    </w:p>
    <w:p w:rsidR="002C2BB4" w:rsidRDefault="002C2BB4" w:rsidP="00AE5278">
      <w:pPr>
        <w:pStyle w:val="ListParagraph"/>
        <w:numPr>
          <w:ilvl w:val="0"/>
          <w:numId w:val="5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</w:p>
    <w:p w:rsidR="00AE5278" w:rsidRDefault="00AE5278" w:rsidP="00AE5278">
      <w:pPr>
        <w:pStyle w:val="ListParagraph"/>
        <w:numPr>
          <w:ilvl w:val="0"/>
          <w:numId w:val="3"/>
        </w:numPr>
      </w:pPr>
      <w:r w:rsidRPr="00AE5278">
        <w:t>/hddt2-admin/api/services/einvoiceadminapplication/api/tenant-branch/delete</w:t>
      </w:r>
    </w:p>
    <w:p w:rsidR="00AE5278" w:rsidRDefault="00AE5278" w:rsidP="00AE5278">
      <w:pPr>
        <w:pStyle w:val="ListParagraph"/>
        <w:numPr>
          <w:ilvl w:val="0"/>
          <w:numId w:val="3"/>
        </w:numPr>
      </w:pPr>
      <w:r w:rsidRPr="00AE5278">
        <w:t>/hddt2-admin/api/services/einvoiceadminapplication/api/tenant-branch/update</w:t>
      </w:r>
    </w:p>
    <w:p w:rsidR="00AE5278" w:rsidRDefault="00AE5278" w:rsidP="00AE5278">
      <w:pPr>
        <w:pStyle w:val="ListParagraph"/>
        <w:numPr>
          <w:ilvl w:val="0"/>
          <w:numId w:val="3"/>
        </w:numPr>
      </w:pPr>
      <w:r w:rsidRPr="00AE5278">
        <w:t>/hddt2-admin/api/services/einvoiceadminapplication/api/currency/create-currency</w:t>
      </w:r>
    </w:p>
    <w:p w:rsidR="00AE5278" w:rsidRDefault="00AE5278" w:rsidP="00AE5278">
      <w:pPr>
        <w:pStyle w:val="ListParagraph"/>
        <w:numPr>
          <w:ilvl w:val="0"/>
          <w:numId w:val="3"/>
        </w:numPr>
      </w:pPr>
      <w:r w:rsidRPr="00AE5278">
        <w:lastRenderedPageBreak/>
        <w:t>/hddt2-admin/api/services/einvoiceadminapplication/api/app-params/update</w:t>
      </w:r>
    </w:p>
    <w:p w:rsidR="00AE5278" w:rsidRDefault="00AE5278" w:rsidP="00AE5278">
      <w:pPr>
        <w:pStyle w:val="ListParagraph"/>
        <w:numPr>
          <w:ilvl w:val="0"/>
          <w:numId w:val="3"/>
        </w:numPr>
      </w:pPr>
      <w:r w:rsidRPr="00AE5278">
        <w:t>/hddt2-admin/api/services/einvoiceadminapplication/api/invoice-clusters</w:t>
      </w:r>
    </w:p>
    <w:p w:rsidR="002C2BB4" w:rsidRDefault="002C2BB4" w:rsidP="00AE5278">
      <w:pPr>
        <w:pStyle w:val="ListParagraph"/>
        <w:numPr>
          <w:ilvl w:val="0"/>
          <w:numId w:val="4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admin.</w:t>
      </w:r>
    </w:p>
    <w:p w:rsidR="002C2BB4" w:rsidRDefault="002C2BB4" w:rsidP="00AE5278">
      <w:pPr>
        <w:pStyle w:val="ListParagraph"/>
        <w:numPr>
          <w:ilvl w:val="0"/>
          <w:numId w:val="4"/>
        </w:numPr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 w:rsidR="00AE5278">
        <w:t>thông</w:t>
      </w:r>
      <w:proofErr w:type="spellEnd"/>
      <w:r w:rsidR="00AE5278">
        <w:t xml:space="preserve"> </w:t>
      </w:r>
      <w:proofErr w:type="spellStart"/>
      <w:r w:rsidR="00AE5278">
        <w:t>số</w:t>
      </w:r>
      <w:proofErr w:type="spellEnd"/>
      <w:r w:rsidR="00AE5278">
        <w:t xml:space="preserve"> </w:t>
      </w:r>
      <w:proofErr w:type="spellStart"/>
      <w:r w:rsidR="00AE5278">
        <w:t>trên</w:t>
      </w:r>
      <w:proofErr w:type="spellEnd"/>
      <w:r w:rsidR="00AE5278">
        <w:t xml:space="preserve"> </w:t>
      </w:r>
      <w:proofErr w:type="spellStart"/>
      <w:r w:rsidR="00AE5278">
        <w:t>trang</w:t>
      </w:r>
      <w:proofErr w:type="spellEnd"/>
      <w:r w:rsidR="00AE5278">
        <w:t xml:space="preserve"> </w:t>
      </w:r>
      <w:proofErr w:type="spellStart"/>
      <w:r w:rsidR="00AE5278">
        <w:t>của</w:t>
      </w:r>
      <w:proofErr w:type="spellEnd"/>
      <w:r w:rsidR="00AE5278">
        <w:t xml:space="preserve"> admin </w:t>
      </w:r>
      <w:proofErr w:type="spellStart"/>
      <w:r w:rsidR="00AE5278">
        <w:t>mà</w:t>
      </w:r>
      <w:proofErr w:type="spellEnd"/>
      <w:r w:rsidR="00AE5278">
        <w:t xml:space="preserve"> </w:t>
      </w:r>
      <w:proofErr w:type="spellStart"/>
      <w:r w:rsidR="00AE5278">
        <w:t>không</w:t>
      </w:r>
      <w:proofErr w:type="spellEnd"/>
      <w:r w:rsidR="00AE5278">
        <w:t xml:space="preserve"> </w:t>
      </w:r>
      <w:proofErr w:type="spellStart"/>
      <w:r w:rsidR="00AE5278">
        <w:t>bị</w:t>
      </w:r>
      <w:proofErr w:type="spellEnd"/>
      <w:r w:rsidR="00AE5278">
        <w:t xml:space="preserve"> </w:t>
      </w:r>
      <w:proofErr w:type="spellStart"/>
      <w:r w:rsidR="00AE5278">
        <w:t>ngăn</w:t>
      </w:r>
      <w:proofErr w:type="spellEnd"/>
      <w:r w:rsidR="00AE5278">
        <w:t xml:space="preserve"> </w:t>
      </w:r>
      <w:proofErr w:type="spellStart"/>
      <w:r w:rsidR="00AE5278">
        <w:t>chặn</w:t>
      </w:r>
      <w:proofErr w:type="spellEnd"/>
      <w:r w:rsidR="00AE5278">
        <w:t>.</w:t>
      </w:r>
    </w:p>
    <w:p w:rsidR="00AE5278" w:rsidRDefault="00AE5278" w:rsidP="00AE5278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fix: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AE5278" w:rsidRDefault="00AE5278" w:rsidP="00AE5278">
      <w:pPr>
        <w:pStyle w:val="ListParagraph"/>
        <w:numPr>
          <w:ilvl w:val="0"/>
          <w:numId w:val="11"/>
        </w:numPr>
      </w:pPr>
      <w:proofErr w:type="spellStart"/>
      <w:r>
        <w:t>PoC</w:t>
      </w:r>
      <w:proofErr w:type="spellEnd"/>
      <w:r>
        <w:t>:</w:t>
      </w:r>
      <w:r w:rsidRPr="00AE5278">
        <w:rPr>
          <w:noProof/>
        </w:rPr>
        <w:drawing>
          <wp:inline distT="0" distB="0" distL="0" distR="0">
            <wp:extent cx="8858250" cy="5448300"/>
            <wp:effectExtent l="0" t="0" r="0" b="0"/>
            <wp:docPr id="5" name="Picture 5" descr="C:\Users\cntt_anhn\Pictures\hddt2\loi phan quy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ntt_anhn\Pictures\hddt2\loi phan quyen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278">
        <w:rPr>
          <w:noProof/>
        </w:rPr>
        <w:lastRenderedPageBreak/>
        <w:drawing>
          <wp:inline distT="0" distB="0" distL="0" distR="0">
            <wp:extent cx="9124950" cy="5238750"/>
            <wp:effectExtent l="0" t="0" r="0" b="0"/>
            <wp:docPr id="4" name="Picture 4" descr="C:\Users\cntt_anhn\Pictures\hddt2\loi phan quy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tt_anhn\Pictures\hddt2\loi phan quye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278">
        <w:rPr>
          <w:noProof/>
        </w:rPr>
        <w:lastRenderedPageBreak/>
        <w:drawing>
          <wp:inline distT="0" distB="0" distL="0" distR="0">
            <wp:extent cx="8858250" cy="7543800"/>
            <wp:effectExtent l="0" t="0" r="0" b="0"/>
            <wp:docPr id="3" name="Picture 3" descr="C:\Users\cntt_anhn\Pictures\hddt2\loi phan quy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ntt_anhn\Pictures\hddt2\loi phan quye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278">
        <w:rPr>
          <w:noProof/>
        </w:rPr>
        <w:lastRenderedPageBreak/>
        <w:drawing>
          <wp:inline distT="0" distB="0" distL="0" distR="0">
            <wp:extent cx="9048750" cy="4972050"/>
            <wp:effectExtent l="0" t="0" r="0" b="0"/>
            <wp:docPr id="2" name="Picture 2" descr="C:\Users\cntt_anhn\Pictures\hddt2\loi phan 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tt_anhn\Pictures\hddt2\loi phan quy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278">
        <w:rPr>
          <w:noProof/>
        </w:rPr>
        <w:lastRenderedPageBreak/>
        <w:drawing>
          <wp:inline distT="0" distB="0" distL="0" distR="0">
            <wp:extent cx="9134475" cy="5048250"/>
            <wp:effectExtent l="0" t="0" r="9525" b="0"/>
            <wp:docPr id="1" name="Picture 1" descr="C:\Users\cntt_anhn\Pictures\hddt2\loi phan quy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ntt_anhn\Pictures\hddt2\loi phan quyen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78" w:rsidRDefault="00AE5278" w:rsidP="002C2BB4">
      <w:pPr>
        <w:pStyle w:val="ListParagraph"/>
      </w:pPr>
    </w:p>
    <w:sectPr w:rsidR="00AE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57B4"/>
    <w:multiLevelType w:val="hybridMultilevel"/>
    <w:tmpl w:val="97FE7F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1DB2"/>
    <w:multiLevelType w:val="hybridMultilevel"/>
    <w:tmpl w:val="E814E3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CE0D22"/>
    <w:multiLevelType w:val="hybridMultilevel"/>
    <w:tmpl w:val="8374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D3AA3"/>
    <w:multiLevelType w:val="hybridMultilevel"/>
    <w:tmpl w:val="8A84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474168"/>
    <w:multiLevelType w:val="hybridMultilevel"/>
    <w:tmpl w:val="FCA4C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00F1F"/>
    <w:multiLevelType w:val="hybridMultilevel"/>
    <w:tmpl w:val="7A208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AF6CBA"/>
    <w:multiLevelType w:val="hybridMultilevel"/>
    <w:tmpl w:val="E7FE84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636C8E"/>
    <w:multiLevelType w:val="hybridMultilevel"/>
    <w:tmpl w:val="AD4CD3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3F51BA"/>
    <w:multiLevelType w:val="hybridMultilevel"/>
    <w:tmpl w:val="2324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E29F4"/>
    <w:multiLevelType w:val="hybridMultilevel"/>
    <w:tmpl w:val="C47C7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93B89"/>
    <w:multiLevelType w:val="hybridMultilevel"/>
    <w:tmpl w:val="6214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A2518"/>
    <w:multiLevelType w:val="hybridMultilevel"/>
    <w:tmpl w:val="62501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5D"/>
    <w:rsid w:val="00283A52"/>
    <w:rsid w:val="002C2BB4"/>
    <w:rsid w:val="007E355D"/>
    <w:rsid w:val="00A26930"/>
    <w:rsid w:val="00A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990C"/>
  <w15:chartTrackingRefBased/>
  <w15:docId w15:val="{27C75C9F-1F1C-46C3-B0ED-3D937447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3</cp:revision>
  <cp:lastPrinted>2021-07-27T06:34:00Z</cp:lastPrinted>
  <dcterms:created xsi:type="dcterms:W3CDTF">2021-07-26T09:10:00Z</dcterms:created>
  <dcterms:modified xsi:type="dcterms:W3CDTF">2021-07-27T06:35:00Z</dcterms:modified>
</cp:coreProperties>
</file>