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tblGrid>
      <w:tr w14:paraId="3074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3F78D55">
            <w:pPr>
              <w:spacing w:after="0" w:line="240" w:lineRule="auto"/>
            </w:pPr>
            <w:r>
              <w:t>Nhóm năng lực</w:t>
            </w:r>
          </w:p>
        </w:tc>
        <w:tc>
          <w:tcPr>
            <w:tcW w:w="3312" w:type="dxa"/>
            <w:vAlign w:val="center"/>
          </w:tcPr>
          <w:p w14:paraId="0B5CA2C7">
            <w:pPr>
              <w:spacing w:after="0" w:line="240" w:lineRule="auto"/>
            </w:pPr>
            <w:r>
              <w:t>Điểm</w:t>
            </w:r>
          </w:p>
        </w:tc>
      </w:tr>
      <w:tr w14:paraId="74127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9C74DEE">
            <w:pPr>
              <w:spacing w:after="0" w:line="240" w:lineRule="auto"/>
            </w:pPr>
            <w:bookmarkStart w:id="0" w:name="_GoBack"/>
            <w:r>
              <w:t>Khai thác dữ liệu và thông tin</w:t>
            </w:r>
          </w:p>
        </w:tc>
        <w:tc>
          <w:tcPr>
            <w:tcW w:w="3312" w:type="dxa"/>
            <w:vAlign w:val="center"/>
          </w:tcPr>
          <w:p w14:paraId="7FF240E1">
            <w:pPr>
              <w:spacing w:after="0" w:line="240" w:lineRule="auto"/>
            </w:pPr>
            <w:r>
              <w:t>4</w:t>
            </w:r>
          </w:p>
        </w:tc>
      </w:tr>
      <w:bookmarkEnd w:id="0"/>
      <w:tr w14:paraId="2760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CE1EBDD">
            <w:pPr>
              <w:spacing w:after="0" w:line="240" w:lineRule="auto"/>
            </w:pPr>
            <w:r>
              <w:t>Giao tiếp và hợp tác số</w:t>
            </w:r>
          </w:p>
        </w:tc>
        <w:tc>
          <w:tcPr>
            <w:tcW w:w="3312" w:type="dxa"/>
            <w:vAlign w:val="center"/>
          </w:tcPr>
          <w:p w14:paraId="1C2693DA">
            <w:pPr>
              <w:spacing w:after="0" w:line="240" w:lineRule="auto"/>
            </w:pPr>
            <w:r>
              <w:t>3</w:t>
            </w:r>
          </w:p>
        </w:tc>
      </w:tr>
      <w:tr w14:paraId="20DE9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F85D96E">
            <w:pPr>
              <w:spacing w:after="0" w:line="240" w:lineRule="auto"/>
            </w:pPr>
            <w:r>
              <w:t>Sáng tạo nội dung số</w:t>
            </w:r>
          </w:p>
        </w:tc>
        <w:tc>
          <w:tcPr>
            <w:tcW w:w="3312" w:type="dxa"/>
            <w:vAlign w:val="center"/>
          </w:tcPr>
          <w:p w14:paraId="162BE017">
            <w:pPr>
              <w:spacing w:after="0" w:line="240" w:lineRule="auto"/>
            </w:pPr>
            <w:r>
              <w:t>3</w:t>
            </w:r>
          </w:p>
        </w:tc>
      </w:tr>
      <w:tr w14:paraId="01AAF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B7F256F">
            <w:pPr>
              <w:spacing w:after="0" w:line="240" w:lineRule="auto"/>
            </w:pPr>
            <w:r>
              <w:t>An toàn số</w:t>
            </w:r>
          </w:p>
        </w:tc>
        <w:tc>
          <w:tcPr>
            <w:tcW w:w="3312" w:type="dxa"/>
            <w:vAlign w:val="center"/>
          </w:tcPr>
          <w:p w14:paraId="214A54EF">
            <w:pPr>
              <w:spacing w:after="0" w:line="240" w:lineRule="auto"/>
            </w:pPr>
            <w:r>
              <w:t>4</w:t>
            </w:r>
          </w:p>
        </w:tc>
      </w:tr>
      <w:tr w14:paraId="2EBD4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0566362">
            <w:pPr>
              <w:spacing w:after="0" w:line="240" w:lineRule="auto"/>
            </w:pPr>
            <w:r>
              <w:t>Giải quyết vấn đề</w:t>
            </w:r>
          </w:p>
        </w:tc>
        <w:tc>
          <w:tcPr>
            <w:tcW w:w="3312" w:type="dxa"/>
            <w:vAlign w:val="center"/>
          </w:tcPr>
          <w:p w14:paraId="58578CCF">
            <w:pPr>
              <w:spacing w:after="0" w:line="240" w:lineRule="auto"/>
            </w:pPr>
            <w:r>
              <w:t>3</w:t>
            </w:r>
          </w:p>
        </w:tc>
      </w:tr>
      <w:tr w14:paraId="26585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F8A8BE8">
            <w:pPr>
              <w:spacing w:after="0" w:line="240" w:lineRule="auto"/>
            </w:pPr>
            <w:r>
              <w:t>Học tập và phát triển năng lực số</w:t>
            </w:r>
          </w:p>
        </w:tc>
        <w:tc>
          <w:tcPr>
            <w:tcW w:w="3312" w:type="dxa"/>
            <w:vAlign w:val="center"/>
          </w:tcPr>
          <w:p w14:paraId="3E0DAAD3">
            <w:pPr>
              <w:spacing w:after="0" w:line="240" w:lineRule="auto"/>
            </w:pPr>
            <w:r>
              <w:t>3</w:t>
            </w:r>
          </w:p>
        </w:tc>
      </w:tr>
    </w:tbl>
    <w:p w14:paraId="354CB19A">
      <w:pPr>
        <w:rPr>
          <w:rFonts w:hint="default"/>
          <w:lang w:val="vi-VN"/>
        </w:rPr>
      </w:pPr>
      <w:r>
        <w:rPr>
          <w:rFonts w:hint="default"/>
          <w:lang w:val="vi-VN"/>
        </w:rPr>
        <w:t xml:space="preserve">        </w:t>
      </w:r>
    </w:p>
    <w:p w14:paraId="3EEBE32E">
      <w:pPr>
        <w:rPr>
          <w:rFonts w:hint="default"/>
          <w:lang w:val="vi-VN"/>
        </w:rPr>
      </w:pPr>
      <w:r>
        <w:rPr>
          <w:rFonts w:hint="default"/>
          <w:lang w:val="vi-VN"/>
        </w:rPr>
        <w:t xml:space="preserve">         Nhận XÉT :</w:t>
      </w:r>
    </w:p>
    <w:p w14:paraId="0DF2B3B3">
      <w:r>
        <w:t>Kết quả tự đánh giá cho thấy năng lực số của em ở mức khá đồng đều, trong đó khai thác thông tin và an toàn số là hai điểm mạnh tương đối nổi bật, cùng đạt 4 điểm. Em biết sử dụng công cụ tìm kiếm để tìm tài liệu phục vụ học tập, đồng thời có ý thức bảo vệ tài khoản và thông tin cá nhân. Tuy nhiên, các nhóm giao tiếp và hợp tác số, sáng tạo nội dung số, giải quyết vấn đề và phát triển năng lực số đều đạt 3 điểm. Điều này cho thấy em vẫn cần rèn luyện thêm cách làm việc nhóm trên môi trường trực tuyến, thiết kế nội dung rõ ràng, xử lý sự cố công nghệ và tự học công cụ mới. Trong thời gian tới, em sẽ kiểm tra độ tin cậy của nguồn trước khi sử dụng, luyện tạo bài trình chiếu và tài liệu có trích dẫn, sử dụng thành thạo hơn Google Drive hoặc các công cụ cộng tác, đồng thời cập nhật mật khẩu và bật xác thực hai yếu tố. Em cũng sẽ dành thời gian hằng tuần để học một kỹ năng số mới và tự đánh giá tiến bộ. Đây là cơ sở để em học tập hiệu quả, an toàn và chủ động hơn.</w:t>
      </w:r>
    </w:p>
    <w:p w14:paraId="484E8D9A">
      <w:pPr>
        <w:rPr>
          <w:rFonts w:hint="default"/>
          <w:lang w:val="vi-V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1F3913"/>
    <w:rsid w:val="1B1F39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2026-10-14T15:56:00Z</dcterms:created>
  <dc:creator>Khoa Nguyễn anh</dc:creator>
  <cp:lastModifiedBy>Khoa Nguyễn anh</cp:lastModifiedBy>
  <dcterms:modified xsi:type="dcterms:W3CDTF">2026-10-14T16:04:06Z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B40E0C112391446E94946347B6C38FD0_11</vt:lpwstr>
  </property>
  <property fmtid="{D5CDD505-2E9C-101B-9397-08002B2CF9AE}" pid="4" name="KSOTemplateDocerSaveRecord">
    <vt:lpwstr>eyJoZGlkIjoiN2Y5MmY0Y2YwYWQ3ODUxNzUyNTI5YjQ0MmQxMGNhODMiLCJ1c2VySWQiOiIxMzc0NDAzODc1NjQxIn0=</vt:lpwstr>
  </property>
</Properties>
</file>