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FB" w:rsidRPr="009D5BFB" w:rsidRDefault="009D5BFB" w:rsidP="009D5B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Multiple Features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[7:25 - </w:t>
      </w:r>
      <w:proofErr w:type="spellStart"/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proofErr w:type="spellEnd"/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is a 1 by (n+1) matrix and not an (n+1) by 1 matrix]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>Linear regression with multiple variables is also known as "multivariate linear regression".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>We now introduce notation for equations where we can have any number of input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</w:tblGrid>
      <w:tr w:rsidR="009D5BFB" w:rsidRPr="009D5BFB" w:rsidTr="009D5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BFB" w:rsidRDefault="009D5BFB" w:rsidP="009D5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j</w:t>
            </w:r>
            <w:proofErr w:type="spellEnd"/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proofErr w:type="spellStart"/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i</w:t>
            </w:r>
            <w:proofErr w:type="spellEnd"/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value of feature </w:t>
            </w:r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j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 in the </w:t>
            </w:r>
            <w:proofErr w:type="spellStart"/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i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th</w:t>
            </w:r>
            <w:proofErr w:type="spellEnd"/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 training example</w:t>
            </w:r>
          </w:p>
          <w:p w:rsidR="009D5BFB" w:rsidRDefault="009D5BFB" w:rsidP="009D5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proofErr w:type="spellStart"/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i</w:t>
            </w:r>
            <w:proofErr w:type="spellEnd"/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the input (features) of the </w:t>
            </w:r>
            <w:proofErr w:type="spellStart"/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i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th</w:t>
            </w:r>
            <w:proofErr w:type="spellEnd"/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 training example</w:t>
            </w:r>
          </w:p>
          <w:p w:rsidR="009D5BFB" w:rsidRDefault="009D5BFB" w:rsidP="009D5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the number of training examples</w:t>
            </w:r>
          </w:p>
          <w:p w:rsidR="009D5BFB" w:rsidRPr="009D5BFB" w:rsidRDefault="009D5BFB" w:rsidP="009D5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FB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9D5BFB">
              <w:rPr>
                <w:rFonts w:ascii="Times New Roman" w:eastAsia="Times New Roman" w:hAnsi="Times New Roman" w:cs="Times New Roman"/>
                <w:sz w:val="27"/>
                <w:szCs w:val="27"/>
              </w:rPr>
              <w:t>the number of features</w:t>
            </w:r>
          </w:p>
        </w:tc>
      </w:tr>
    </w:tbl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>The multivariable form of the hypothesis function accommodating these multiple features is as follows: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h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θ</w:t>
      </w:r>
      <w:proofErr w:type="spellEnd"/>
      <w:r w:rsidRPr="009D5BF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3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Cambria Math" w:eastAsia="Times New Roman" w:hAnsi="Cambria Math" w:cs="Cambria Math"/>
          <w:sz w:val="27"/>
          <w:szCs w:val="27"/>
        </w:rPr>
        <w:t>⋯</w:t>
      </w:r>
      <w:r>
        <w:rPr>
          <w:rFonts w:ascii="Cambria Math" w:eastAsia="Times New Roman" w:hAnsi="Cambria Math" w:cs="Cambria Math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+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n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n</w:t>
      </w:r>
      <w:proofErr w:type="spellEnd"/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In order to develop intuition about this function, we can think about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as the basic price of a house,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as the price per square meter,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as the price per floor, etc.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1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will be the number of square meters in the house,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2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the number of floors, etc.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>Using the definition of matrix multiplication, our multivariable hypothesis function can be concisely represented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9D5BFB" w:rsidRPr="009D5BFB" w:rsidTr="009D5B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5BFB" w:rsidRPr="009D5BFB" w:rsidRDefault="009D5BFB" w:rsidP="009D5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FB">
              <w:rPr>
                <w:rFonts w:ascii="Times New Roman" w:eastAsia="Times New Roman" w:hAnsi="Times New Roman" w:cs="Times New Roman"/>
                <w:position w:val="-68"/>
                <w:sz w:val="27"/>
                <w:szCs w:val="27"/>
              </w:rPr>
              <w:object w:dxaOrig="356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15pt;height:73.9pt" o:ole="">
                  <v:imagedata r:id="rId4" o:title=""/>
                </v:shape>
                <o:OLEObject Type="Embed" ProgID="Equation.DSMT4" ShapeID="_x0000_i1025" DrawAspect="Content" ObjectID="_1573644238" r:id="rId5"/>
              </w:object>
            </w:r>
          </w:p>
        </w:tc>
      </w:tr>
    </w:tbl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>This is a vectorization of our hypothesis function for one training example; see the lessons on vectorization to learn more.</w:t>
      </w:r>
    </w:p>
    <w:p w:rsidR="009D5BFB" w:rsidRPr="009D5BFB" w:rsidRDefault="009D5BFB" w:rsidP="009D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Remark: Note that for convenience reasons in this course we assume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bscript"/>
        </w:rPr>
        <w:t>0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D5BFB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 xml:space="preserve"> 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1 for (i</w:t>
      </w:r>
      <w:r w:rsidRPr="009D5BFB">
        <w:rPr>
          <w:rFonts w:ascii="Cambria Math" w:eastAsia="Times New Roman" w:hAnsi="Cambria Math" w:cs="Cambria Math"/>
          <w:sz w:val="27"/>
          <w:szCs w:val="27"/>
        </w:rPr>
        <w:t>∈</w:t>
      </w:r>
      <w:proofErr w:type="gramStart"/>
      <w:r w:rsidRPr="009D5BFB">
        <w:rPr>
          <w:rFonts w:ascii="Times New Roman" w:eastAsia="Times New Roman" w:hAnsi="Times New Roman" w:cs="Times New Roman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,</w:t>
      </w:r>
      <w:proofErr w:type="gramEnd"/>
      <w:r w:rsidRPr="009D5BFB">
        <w:rPr>
          <w:rFonts w:ascii="Times New Roman" w:eastAsia="Times New Roman" w:hAnsi="Times New Roman" w:cs="Times New Roman"/>
          <w:sz w:val="27"/>
          <w:szCs w:val="27"/>
        </w:rPr>
        <w:t>…,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m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>. This allows us to do matrix operations with theta and x. Hence making the two vectors '</w:t>
      </w:r>
      <w:r w:rsidRPr="009D5BFB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' and </w:t>
      </w:r>
      <w:proofErr w:type="gramStart"/>
      <w:r w:rsidRPr="009D5BFB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9D5BFB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proofErr w:type="gramEnd"/>
      <w:r w:rsidRPr="009D5BFB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i</w:t>
      </w:r>
      <w:proofErr w:type="spellEnd"/>
      <w:r w:rsidRPr="009D5BFB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9D5BFB">
        <w:rPr>
          <w:rFonts w:ascii="Times New Roman" w:eastAsia="Times New Roman" w:hAnsi="Times New Roman" w:cs="Times New Roman"/>
          <w:sz w:val="24"/>
          <w:szCs w:val="24"/>
        </w:rPr>
        <w:t xml:space="preserve"> match each other element-wise (that is, have the same number of elements: n+1).]</w:t>
      </w:r>
    </w:p>
    <w:p w:rsidR="000C5DA3" w:rsidRDefault="009D5BFB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F7"/>
    <w:rsid w:val="001A1A0D"/>
    <w:rsid w:val="00650FF7"/>
    <w:rsid w:val="009D5BFB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D1FCC-1710-4203-AB90-D379151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BFB"/>
    <w:rPr>
      <w:b/>
      <w:bCs/>
    </w:rPr>
  </w:style>
  <w:style w:type="character" w:customStyle="1" w:styleId="mathjaxmathcontainer">
    <w:name w:val="mathjax_mathcontainer"/>
    <w:basedOn w:val="DefaultParagraphFont"/>
    <w:rsid w:val="009D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2017-12-01T07:31:00Z</dcterms:created>
  <dcterms:modified xsi:type="dcterms:W3CDTF">2017-12-01T07:37:00Z</dcterms:modified>
</cp:coreProperties>
</file>