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2"/>
          <w:szCs w:val="32"/>
        </w:rPr>
      </w:pPr>
      <w:bookmarkStart w:colFirst="0" w:colLast="0" w:name="_s0st5inq99qq" w:id="0"/>
      <w:bookmarkEnd w:id="0"/>
      <w:r w:rsidDel="00000000" w:rsidR="00000000" w:rsidRPr="00000000">
        <w:rPr>
          <w:sz w:val="32"/>
          <w:szCs w:val="32"/>
          <w:rtl w:val="0"/>
        </w:rPr>
        <w:t xml:space="preserve">HƯỚNG DẪN TRIỂN KHAI PTAAS TRÊN CLOUD</w:t>
      </w:r>
    </w:p>
    <w:p w:rsidR="00000000" w:rsidDel="00000000" w:rsidP="00000000" w:rsidRDefault="00000000" w:rsidRPr="00000000" w14:paraId="00000002">
      <w:pPr>
        <w:pStyle w:val="Heading2"/>
        <w:ind w:left="0" w:firstLine="0"/>
        <w:rPr/>
      </w:pPr>
      <w:bookmarkStart w:colFirst="0" w:colLast="0" w:name="_yoya1x2cgqc0" w:id="1"/>
      <w:bookmarkEnd w:id="1"/>
      <w:r w:rsidDel="00000000" w:rsidR="00000000" w:rsidRPr="00000000">
        <w:rPr>
          <w:rtl w:val="0"/>
        </w:rPr>
        <w:t xml:space="preserve"> 1. Mô hình triển khai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left="0" w:firstLine="0"/>
        <w:rPr/>
      </w:pPr>
      <w:bookmarkStart w:colFirst="0" w:colLast="0" w:name="_fjirmqpprpy2" w:id="2"/>
      <w:bookmarkEnd w:id="2"/>
      <w:r w:rsidDel="00000000" w:rsidR="00000000" w:rsidRPr="00000000">
        <w:rPr>
          <w:rtl w:val="0"/>
        </w:rPr>
        <w:t xml:space="preserve"> 2. Cấu hình hạ tầng trên AWS</w:t>
      </w: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62.1259842519684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5"/>
        <w:gridCol w:w="1560"/>
        <w:gridCol w:w="1125"/>
        <w:gridCol w:w="1950"/>
        <w:gridCol w:w="2985"/>
        <w:gridCol w:w="1035"/>
        <w:tblGridChange w:id="0">
          <w:tblGrid>
            <w:gridCol w:w="915"/>
            <w:gridCol w:w="1560"/>
            <w:gridCol w:w="1125"/>
            <w:gridCol w:w="1950"/>
            <w:gridCol w:w="298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-141.73228346456688" w:right="-45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 dịch vụ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Cấu hình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Archery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EC2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a"/>
                <w:sz w:val="26"/>
                <w:szCs w:val="26"/>
                <w:rtl w:val="0"/>
              </w:rPr>
              <w:t xml:space="preserve">m7i-flex.large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(2vCPU, 4GB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Public: 18.139.163.210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Private: 172.31.31.25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OWASP ZAP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EC2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a"/>
                <w:sz w:val="26"/>
                <w:szCs w:val="26"/>
                <w:rtl w:val="0"/>
              </w:rPr>
              <w:t xml:space="preserve">m7i-flex.large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(2vCPU, 8GB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Private: 172.31.19.56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8090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Arachni Scanner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EC2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f141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41a"/>
                <w:sz w:val="26"/>
                <w:szCs w:val="26"/>
                <w:rtl w:val="0"/>
              </w:rPr>
              <w:t xml:space="preserve">m7i-flex.large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(2vCPU, 8GB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Private: 172.31.17.189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7331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PostgreSQL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RDS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Db.t3.micro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(1vCPU, 1GB RAM)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Internal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5432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Report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S3 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rtl w:val="0"/>
              </w:rPr>
              <w:t xml:space="preserve">Standard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433</w:t>
            </w:r>
          </w:p>
        </w:tc>
      </w:tr>
    </w:tbl>
    <w:p w:rsidR="00000000" w:rsidDel="00000000" w:rsidP="00000000" w:rsidRDefault="00000000" w:rsidRPr="00000000" w14:paraId="0000002E">
      <w:pPr>
        <w:spacing w:line="240" w:lineRule="auto"/>
        <w:ind w:left="992.125984251968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ind w:left="0" w:firstLine="0"/>
        <w:rPr/>
      </w:pPr>
      <w:bookmarkStart w:colFirst="0" w:colLast="0" w:name="_9cpn7jxnfdqi" w:id="3"/>
      <w:bookmarkEnd w:id="3"/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rtl w:val="0"/>
        </w:rPr>
        <w:t xml:space="preserve">Chi tiết cấu hình Security Group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4zi356smzxzu" w:id="4"/>
      <w:bookmarkEnd w:id="4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.1. EC2  Archery (sg-archery)</w:t>
      </w:r>
    </w:p>
    <w:p w:rsidR="00000000" w:rsidDel="00000000" w:rsidP="00000000" w:rsidRDefault="00000000" w:rsidRPr="00000000" w14:paraId="00000031">
      <w:pPr>
        <w:pStyle w:val="Heading4"/>
        <w:numPr>
          <w:ilvl w:val="0"/>
          <w:numId w:val="1"/>
        </w:numPr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</w:rPr>
      </w:pPr>
      <w:bookmarkStart w:colFirst="0" w:colLast="0" w:name="_fylvb8xv742b" w:id="5"/>
      <w:bookmarkEnd w:id="5"/>
      <w:r w:rsidDel="00000000" w:rsidR="00000000" w:rsidRPr="00000000">
        <w:rPr>
          <w:rtl w:val="0"/>
        </w:rPr>
        <w:t xml:space="preserve">Inbound Rules</w:t>
      </w:r>
    </w:p>
    <w:tbl>
      <w:tblPr>
        <w:tblStyle w:val="Table2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gridCol w:w="2025"/>
        <w:tblGridChange w:id="0">
          <w:tblGrid>
            <w:gridCol w:w="1185"/>
            <w:gridCol w:w="2025"/>
            <w:gridCol w:w="2130"/>
            <w:gridCol w:w="223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shd w:fill="f6f8fa" w:val="clear"/>
                <w:rtl w:val="0"/>
              </w:rPr>
              <w:t xml:space="preserve">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shd w:fill="f6f8fa" w:val="clear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shd w:fill="f6f8fa" w:val="clear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shd w:fill="f6f8fa" w:val="clear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sg-archery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Bdr>
          <w:bottom w:color="auto" w:space="6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numPr>
          <w:ilvl w:val="0"/>
          <w:numId w:val="1"/>
        </w:numPr>
        <w:pBdr>
          <w:bottom w:color="auto" w:space="6" w:sz="0" w:val="none"/>
        </w:pBdr>
        <w:shd w:fill="ffffff" w:val="clear"/>
        <w:spacing w:after="240" w:line="300" w:lineRule="auto"/>
        <w:ind w:left="720" w:hanging="360"/>
        <w:rPr/>
      </w:pPr>
      <w:bookmarkStart w:colFirst="0" w:colLast="0" w:name="_gesoc4bxi54r" w:id="6"/>
      <w:bookmarkEnd w:id="6"/>
      <w:r w:rsidDel="00000000" w:rsidR="00000000" w:rsidRPr="00000000">
        <w:rPr>
          <w:rtl w:val="0"/>
        </w:rPr>
        <w:t xml:space="preserve">Outbound Rules</w:t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gridCol w:w="2025"/>
        <w:tblGridChange w:id="0">
          <w:tblGrid>
            <w:gridCol w:w="1185"/>
            <w:gridCol w:w="2025"/>
            <w:gridCol w:w="2130"/>
            <w:gridCol w:w="223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 trafic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Bdr>
          <w:bottom w:color="auto" w:space="6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xl9gty68q2mg" w:id="7"/>
      <w:bookmarkEnd w:id="7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.2. EC2 OWASP ZAP (sg-zap)</w:t>
      </w:r>
    </w:p>
    <w:p w:rsidR="00000000" w:rsidDel="00000000" w:rsidP="00000000" w:rsidRDefault="00000000" w:rsidRPr="00000000" w14:paraId="00000059">
      <w:pPr>
        <w:pStyle w:val="Heading4"/>
        <w:numPr>
          <w:ilvl w:val="0"/>
          <w:numId w:val="2"/>
        </w:numPr>
        <w:pBdr>
          <w:bottom w:color="auto" w:space="6" w:sz="0" w:val="none"/>
        </w:pBdr>
        <w:shd w:fill="ffffff" w:val="clear"/>
        <w:spacing w:after="240" w:line="300" w:lineRule="auto"/>
        <w:ind w:left="720" w:hanging="360"/>
        <w:rPr/>
      </w:pPr>
      <w:bookmarkStart w:colFirst="0" w:colLast="0" w:name="_fvii9op2o3fv" w:id="8"/>
      <w:bookmarkEnd w:id="8"/>
      <w:r w:rsidDel="00000000" w:rsidR="00000000" w:rsidRPr="00000000">
        <w:rPr>
          <w:rtl w:val="0"/>
        </w:rPr>
        <w:t xml:space="preserve">Inbound Rules</w:t>
      </w:r>
    </w:p>
    <w:tbl>
      <w:tblPr>
        <w:tblStyle w:val="Table4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gridCol w:w="2025"/>
        <w:tblGridChange w:id="0">
          <w:tblGrid>
            <w:gridCol w:w="1185"/>
            <w:gridCol w:w="2025"/>
            <w:gridCol w:w="2130"/>
            <w:gridCol w:w="223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Custom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8090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sg-archery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IP</w:t>
            </w:r>
          </w:p>
        </w:tc>
      </w:tr>
    </w:tbl>
    <w:p w:rsidR="00000000" w:rsidDel="00000000" w:rsidP="00000000" w:rsidRDefault="00000000" w:rsidRPr="00000000" w14:paraId="00000069">
      <w:pPr>
        <w:pBdr>
          <w:bottom w:color="auto" w:space="6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numPr>
          <w:ilvl w:val="0"/>
          <w:numId w:val="2"/>
        </w:numPr>
        <w:pBdr>
          <w:bottom w:color="auto" w:space="6" w:sz="0" w:val="none"/>
        </w:pBdr>
        <w:shd w:fill="ffffff" w:val="clear"/>
        <w:spacing w:after="240" w:line="300" w:lineRule="auto"/>
        <w:ind w:left="720" w:hanging="360"/>
        <w:rPr/>
      </w:pPr>
      <w:bookmarkStart w:colFirst="0" w:colLast="0" w:name="_jghz8xi390tu" w:id="9"/>
      <w:bookmarkEnd w:id="9"/>
      <w:r w:rsidDel="00000000" w:rsidR="00000000" w:rsidRPr="00000000">
        <w:rPr>
          <w:rtl w:val="0"/>
        </w:rPr>
        <w:t xml:space="preserve">Outbound Rules</w:t>
      </w:r>
    </w:p>
    <w:tbl>
      <w:tblPr>
        <w:tblStyle w:val="Table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gridCol w:w="2025"/>
        <w:tblGridChange w:id="0">
          <w:tblGrid>
            <w:gridCol w:w="1185"/>
            <w:gridCol w:w="2025"/>
            <w:gridCol w:w="2130"/>
            <w:gridCol w:w="223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 trafic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3"/>
        <w:rPr>
          <w:color w:val="1f2328"/>
        </w:rPr>
      </w:pPr>
      <w:bookmarkStart w:colFirst="0" w:colLast="0" w:name="_hi0qwca9sceb" w:id="10"/>
      <w:bookmarkEnd w:id="10"/>
      <w:r w:rsidDel="00000000" w:rsidR="00000000" w:rsidRPr="00000000">
        <w:rPr>
          <w:rtl w:val="0"/>
        </w:rPr>
        <w:t xml:space="preserve">3.3. </w:t>
      </w:r>
      <w:r w:rsidDel="00000000" w:rsidR="00000000" w:rsidRPr="00000000">
        <w:rPr>
          <w:color w:val="1f2328"/>
          <w:rtl w:val="0"/>
        </w:rPr>
        <w:t xml:space="preserve">EC2 Arachni (sg-arachni)</w:t>
      </w:r>
    </w:p>
    <w:p w:rsidR="00000000" w:rsidDel="00000000" w:rsidP="00000000" w:rsidRDefault="00000000" w:rsidRPr="00000000" w14:paraId="00000076">
      <w:pPr>
        <w:pStyle w:val="Heading4"/>
        <w:numPr>
          <w:ilvl w:val="0"/>
          <w:numId w:val="3"/>
        </w:numPr>
      </w:pPr>
      <w:bookmarkStart w:colFirst="0" w:colLast="0" w:name="_yj641jivsg9k" w:id="11"/>
      <w:bookmarkEnd w:id="11"/>
      <w:r w:rsidDel="00000000" w:rsidR="00000000" w:rsidRPr="00000000">
        <w:rPr>
          <w:rtl w:val="0"/>
        </w:rPr>
        <w:t xml:space="preserve">Inbound Rules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gridCol w:w="2025"/>
        <w:tblGridChange w:id="0">
          <w:tblGrid>
            <w:gridCol w:w="1185"/>
            <w:gridCol w:w="2025"/>
            <w:gridCol w:w="2130"/>
            <w:gridCol w:w="223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Custom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7331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4"/>
                <w:szCs w:val="24"/>
                <w:highlight w:val="white"/>
                <w:rtl w:val="0"/>
              </w:rPr>
              <w:t xml:space="preserve">sg-archery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My IP</w:t>
            </w:r>
          </w:p>
        </w:tc>
      </w:tr>
    </w:tbl>
    <w:p w:rsidR="00000000" w:rsidDel="00000000" w:rsidP="00000000" w:rsidRDefault="00000000" w:rsidRPr="00000000" w14:paraId="00000086">
      <w:pPr>
        <w:pStyle w:val="Heading4"/>
        <w:numPr>
          <w:ilvl w:val="0"/>
          <w:numId w:val="3"/>
        </w:numPr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bookmarkStart w:colFirst="0" w:colLast="0" w:name="_rmy6zxvb6lp" w:id="12"/>
      <w:bookmarkEnd w:id="12"/>
      <w:r w:rsidDel="00000000" w:rsidR="00000000" w:rsidRPr="00000000">
        <w:rPr>
          <w:rtl w:val="0"/>
        </w:rPr>
        <w:t xml:space="preserve">Outbound Rules</w:t>
      </w:r>
    </w:p>
    <w:tbl>
      <w:tblPr>
        <w:tblStyle w:val="Table7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gridCol w:w="2025"/>
        <w:tblGridChange w:id="0">
          <w:tblGrid>
            <w:gridCol w:w="1185"/>
            <w:gridCol w:w="2025"/>
            <w:gridCol w:w="2130"/>
            <w:gridCol w:w="223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 trafic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ind w:left="0" w:firstLine="0"/>
        <w:rPr/>
      </w:pPr>
      <w:bookmarkStart w:colFirst="0" w:colLast="0" w:name="_rr37dev3carp" w:id="13"/>
      <w:bookmarkEnd w:id="13"/>
      <w:r w:rsidDel="00000000" w:rsidR="00000000" w:rsidRPr="00000000">
        <w:rPr>
          <w:rtl w:val="0"/>
        </w:rPr>
        <w:t xml:space="preserve">3.4. RDS PostgreSQL (sg-rds)</w:t>
      </w:r>
    </w:p>
    <w:tbl>
      <w:tblPr>
        <w:tblStyle w:val="Table8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025"/>
        <w:gridCol w:w="2130"/>
        <w:gridCol w:w="2235"/>
        <w:tblGridChange w:id="0">
          <w:tblGrid>
            <w:gridCol w:w="1185"/>
            <w:gridCol w:w="2025"/>
            <w:gridCol w:w="2130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Port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2328"/>
                <w:sz w:val="26"/>
                <w:szCs w:val="26"/>
                <w:highlight w:val="white"/>
                <w:rtl w:val="0"/>
              </w:rPr>
              <w:t xml:space="preserve">sg-archery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Bdr>
          <w:bottom w:color="auto" w:space="6" w:sz="0" w:val="none"/>
        </w:pBdr>
        <w:shd w:fill="ffffff" w:val="clear"/>
        <w:spacing w:after="240" w:line="30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rPr/>
      </w:pPr>
      <w:bookmarkStart w:colFirst="0" w:colLast="0" w:name="_ksnk74ee22pk" w:id="14"/>
      <w:bookmarkEnd w:id="14"/>
      <w:r w:rsidDel="00000000" w:rsidR="00000000" w:rsidRPr="00000000">
        <w:rPr>
          <w:rtl w:val="0"/>
        </w:rPr>
        <w:t xml:space="preserve">4. Cài đặt chi tiết</w:t>
      </w:r>
    </w:p>
    <w:p w:rsidR="00000000" w:rsidDel="00000000" w:rsidP="00000000" w:rsidRDefault="00000000" w:rsidRPr="00000000" w14:paraId="0000009C">
      <w:pPr>
        <w:pStyle w:val="Heading3"/>
        <w:rPr>
          <w:b w:val="1"/>
          <w:bCs w:val="1"/>
          <w:i w:val="1"/>
          <w:iCs w:val="1"/>
        </w:rPr>
      </w:pPr>
      <w:bookmarkStart w:colFirst="0" w:colLast="0" w:name="_lmurs8l7no2o" w:id="15"/>
      <w:bookmarkEnd w:id="15"/>
      <w:r w:rsidDel="00000000" w:rsidR="00000000" w:rsidRPr="00000000">
        <w:rPr>
          <w:rtl w:val="0"/>
        </w:rPr>
        <w:t xml:space="preserve">4.1. Trên EC2 -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Archery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hệ thống và cập nhập 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1.1. Cập nhật package list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apt update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1.2. Upgrade các package đã cài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apt upgrade -y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1.3. Cài đặt các công cụ cần thiết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apt install -y \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 curl \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 wget \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3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 git 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Docker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2.1. Cài Docker Engine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apt install -y docker-ce docker-ce-cli containerd.io docker-buildx-plugin docker-compose-plugin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2.2. Verify Docker installation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 --version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2.3. Start và enable Docker service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systemctl start docker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systemctl </w:t>
            </w: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enable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docker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2.4. Thêm user hiện tại vào docker group và apply group changes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0550a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usermod -aG docker </w:t>
            </w:r>
            <w:r w:rsidDel="00000000" w:rsidR="00000000" w:rsidRPr="00000000">
              <w:rPr>
                <w:rFonts w:ascii="Courier New" w:cs="Courier New" w:eastAsia="Courier New" w:hAnsi="Courier New"/>
                <w:color w:val="0550ae"/>
                <w:sz w:val="21"/>
                <w:szCs w:val="21"/>
                <w:rtl w:val="0"/>
              </w:rPr>
              <w:t xml:space="preserve">$USER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newgrp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Git ArcherySec và cài đặt với Docker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953800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3.1. Clone ArcherySec từ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git </w:t>
            </w: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clone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https://github.com/archerysec/archerysec.git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~/archerysec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3.2. Tạo file docker-compose.yml mới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348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nano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bằng File docker-compose.yml mới</w:t>
      </w: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version: '3.6'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archerysec: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image: archerysec/archerysec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"8000:8000"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expose: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"8000"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DB_PASSWORD=archerysec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DB_USER=archerysec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DB_NAME=archerysec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    - DB_HOST=ptaas-rds.cxy6j8k9l2m3.ap-southeast-1.rds.amazonaws.com  # ← THAY BẰNG RDS ENDPOINT CỦA BẠN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DB_PORT=5432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NAME=user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EMAIL=admin@user.com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PASSWORD=admin@123A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DJANGO_SETTINGS_MODULE=archerysecurity.settings. development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DJANGO_SECRET_KEY=${DJANGO_SECRET_KEY:-"SETME"}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DJANGO_DEBUG=1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EMAIL_HOST=mailhog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EMAIL_PORT=1025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restart: unless-stopped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container_name: archerysec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./media:/home/archerysec/app/media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./staticfiles:/home/archerysec/app/staticfiles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archerysec-worker: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image: archerysec/archerysec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depends_on: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archerysec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DB_PASSWORD=archerysec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DB_USER=archerysec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DB_NAME=archerysec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     - DB_HOST=ptaas-rds.cxy6j8k9l2m3.ap-southeast-1.rds.amazonaws.com  # ← THAY BẰNG RDS ENDPOINT CỦA BẠN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DB_PORT=5432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NAME=user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EMAIL=admin@user.com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PASSWORD=admin@123A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DJANGO_SETTINGS_MODULE=archerysecurity.settings.development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DJANGO_SECRET_KEY=${DJANGO_SECRET_KEY:-"SETME"}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DJANGO_DEBUG=1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EMAIL_HOST=mailhog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EMAIL_PORT=1025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ARCHERY_WORKER=True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restart: unless-stopped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container_name: archerysec-worker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volumes: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./media:/home/archerysec/app/media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mailhog: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image:  mailhog/mailhog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"1025:1025"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"8025:8025"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container_name: mailhog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line="348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Ctrl + O, Ctrl + 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4.1. Pull các images cần thiết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~/archerysec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pull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4.2. Start containers in detached mode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up -d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3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 migration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5.1. Run database migrations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 </w:t>
            </w: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exec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-it archerysec python manage.py migrate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5.2. Create superuser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348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 </w:t>
            </w: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exec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-it archerysec python manage.py createsuperuser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lại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6.1. Test health check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curl -I http://localhost:8000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0"/>
                <w:szCs w:val="20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Trả về HTTP/1.1 200 OK thành công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8rbrjog1yjfn" w:id="16"/>
      <w:bookmarkEnd w:id="16"/>
      <w:r w:rsidDel="00000000" w:rsidR="00000000" w:rsidRPr="00000000">
        <w:rPr>
          <w:rtl w:val="0"/>
        </w:rPr>
        <w:t xml:space="preserve">4.2. Trên EC2 - ZAP</w:t>
      </w: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1.1. Đầu tiên cũng là update và cài những công cụ cần thiết, làm tương tự như EC2 - Archery bên trên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1.2. Tạo thư mục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zap-server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zap-server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1.3. Tạo file docker-compose.yml để cài đặt ZAP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nano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docker-compose.yml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version:  '3.6'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zaproxy: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image: zaproxy/zap-stable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command: zap.sh -daemon -host 0.0.0.0 -port 8090 -config api.disablekey=true -config api.addrs.addr.name=.* -config api.addrs.addr.regex=true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"8090:8090"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expose: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"8090"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ZAP_PORT=8090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restart: unless-stopped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container_name: zapscanner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~/arachni-server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pull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up -d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gwr92rhet8gj" w:id="17"/>
      <w:bookmarkEnd w:id="17"/>
      <w:r w:rsidDel="00000000" w:rsidR="00000000" w:rsidRPr="00000000">
        <w:rPr>
          <w:rtl w:val="0"/>
        </w:rPr>
        <w:t xml:space="preserve">4.2. Trên EC2 - Arachni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1.1. Đầu tiên cũng là update và cài những công cụ cần thiết, làm tương tự như EC2 - Archery bên trên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sine" w:cs="Cousine" w:eastAsia="Cousine" w:hAnsi="Cousine"/>
                <w:color w:val="59636e"/>
                <w:sz w:val="21"/>
                <w:szCs w:val="21"/>
                <w:rtl w:val="0"/>
              </w:rPr>
              <w:t xml:space="preserve"># 1.2. Tạo thư mục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arachni-server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arachni-server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9636e"/>
                <w:sz w:val="21"/>
                <w:szCs w:val="21"/>
                <w:rtl w:val="0"/>
              </w:rPr>
              <w:t xml:space="preserve"># 1.3. Tạo file docker-compose.yml để cài đặt ZAP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nano 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docker-compose.yml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version:  '3.6'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arachni: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image: arachni/arachni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ports: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"9292:9292"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"7331:7331"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expose: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"9292"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"7331"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environment: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- ARACHNI_PARAMS=--authentication-username arachni --authentication-password password --verbose --reroute-to-logfile --debug 3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restart: unless-stopped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container_name: arachniscanner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53800"/>
                <w:sz w:val="21"/>
                <w:szCs w:val="21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 ~/arachni-server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pull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1f232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up -d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59636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1"/>
                <w:szCs w:val="21"/>
                <w:rtl w:val="0"/>
              </w:rPr>
              <w:t xml:space="preserve">docker-compose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bookmarkStart w:colFirst="0" w:colLast="0" w:name="_qbzt6tqm4x0m" w:id="18"/>
      <w:bookmarkEnd w:id="18"/>
      <w:r w:rsidDel="00000000" w:rsidR="00000000" w:rsidRPr="00000000">
        <w:rPr>
          <w:rtl w:val="0"/>
        </w:rPr>
        <w:t xml:space="preserve">5. Cấu hình trên webUI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Truy cập vào URL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http://18.139.163.210:8000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  <w:rtl w:val="0"/>
        </w:rPr>
        <w:t xml:space="preserve">và login với tài khoản mật khẩu là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admin@user.com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 : admin@123A.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color w:val="1f232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  <w:rtl w:val="0"/>
        </w:rPr>
        <w:t xml:space="preserve">Chọn Setting &gt; Connector, tại đây ta cấu hình cho ArcherySec call tới ZAP và Arachni. Cấu hình như bên dưới: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color w:val="1f232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</w:rPr>
        <w:drawing>
          <wp:inline distB="114300" distT="114300" distL="114300" distR="114300">
            <wp:extent cx="5731200" cy="314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color w:val="1f232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</w:rPr>
        <w:drawing>
          <wp:inline distB="114300" distT="114300" distL="114300" distR="114300">
            <wp:extent cx="5731200" cy="363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  <w:rtl w:val="0"/>
        </w:rPr>
        <w:t xml:space="preserve">Mật khẩu của Arachni mặc định là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  <w:rtl w:val="0"/>
        </w:rPr>
        <w:t xml:space="preserve">password.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color w:val="1f232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  <w:rtl w:val="0"/>
        </w:rPr>
        <w:t xml:space="preserve">Sau khi cấu hình xong ta được: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1f232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4"/>
          <w:szCs w:val="24"/>
        </w:rPr>
        <w:drawing>
          <wp:inline distB="114300" distT="114300" distL="114300" distR="114300">
            <wp:extent cx="5731200" cy="262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Times New Roman" w:cs="Times New Roman" w:eastAsia="Times New Roman" w:hAnsi="Times New Roman"/>
          <w:color w:val="1f2328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1f2328"/>
          <w:sz w:val="26"/>
          <w:szCs w:val="26"/>
          <w:rtl w:val="0"/>
        </w:rPr>
        <w:t xml:space="preserve">Cấu hinh thành công!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auto" w:space="5" w:sz="0" w:val="none"/>
      </w:pBdr>
      <w:shd w:fill="ffffff" w:val="clear"/>
      <w:spacing w:after="240" w:before="360" w:line="300" w:lineRule="auto"/>
      <w:jc w:val="center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auto" w:space="5" w:sz="0" w:val="none"/>
      </w:pBdr>
      <w:shd w:fill="ffffff" w:val="clear"/>
      <w:spacing w:after="240" w:before="360" w:line="300" w:lineRule="auto"/>
    </w:pPr>
    <w:rPr>
      <w:rFonts w:ascii="Times New Roman" w:cs="Times New Roman" w:eastAsia="Times New Roman" w:hAnsi="Times New Roman"/>
      <w:b w:val="1"/>
      <w:bCs w:val="1"/>
      <w:color w:val="1f2328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auto" w:space="6" w:sz="0" w:val="none"/>
      </w:pBdr>
      <w:shd w:fill="ffffff" w:val="clear"/>
      <w:spacing w:after="240" w:before="320" w:line="300" w:lineRule="auto"/>
    </w:pPr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Bdr>
        <w:bottom w:color="auto" w:space="6" w:sz="0" w:val="none"/>
      </w:pBdr>
      <w:shd w:fill="ffffff" w:val="clear"/>
      <w:spacing w:after="240" w:before="280" w:line="300" w:lineRule="auto"/>
      <w:ind w:left="720" w:hanging="360"/>
    </w:pPr>
    <w:rPr>
      <w:rFonts w:ascii="Times New Roman" w:cs="Times New Roman" w:eastAsia="Times New Roman" w:hAnsi="Times New Roman"/>
      <w:i w:val="1"/>
      <w:i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