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6F07D" w14:textId="4E729D49" w:rsidR="00817682" w:rsidRDefault="00397C60" w:rsidP="00953F3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LỜI MỞ ĐẦU</w:t>
      </w:r>
    </w:p>
    <w:p w14:paraId="1E08DFE0" w14:textId="3450FD11" w:rsidR="00397C60" w:rsidRDefault="00397C60" w:rsidP="00953F3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 ĐỀ TÀI</w:t>
      </w:r>
    </w:p>
    <w:p w14:paraId="22093A43" w14:textId="32FE355B" w:rsidR="00397C60" w:rsidRDefault="00397C60" w:rsidP="00953F3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Tình hình nghiên cứu</w:t>
      </w:r>
    </w:p>
    <w:p w14:paraId="5D51A984" w14:textId="1AA097FA" w:rsidR="00397C60" w:rsidRDefault="00397C60" w:rsidP="00953F3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chọn đề tài</w:t>
      </w:r>
    </w:p>
    <w:p w14:paraId="1DF31602" w14:textId="5B503840" w:rsidR="00397C60" w:rsidRDefault="00397C60" w:rsidP="00953F3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 và phạm vi đề tài</w:t>
      </w:r>
    </w:p>
    <w:p w14:paraId="2F8AD65A" w14:textId="10B2424D" w:rsidR="00397C60" w:rsidRDefault="00397C60" w:rsidP="00953F3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u</w:t>
      </w:r>
    </w:p>
    <w:p w14:paraId="4F154A71" w14:textId="03C6DE64" w:rsidR="00397C60" w:rsidRPr="00235ACD" w:rsidRDefault="00397C60" w:rsidP="00953F3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vi đề tài</w:t>
      </w:r>
    </w:p>
    <w:p w14:paraId="7F44A6FA" w14:textId="5DA1FA58" w:rsidR="00F639B6" w:rsidRPr="00235ACD" w:rsidRDefault="00953F3B" w:rsidP="00953F3B">
      <w:pPr>
        <w:pStyle w:val="Heading1"/>
        <w:rPr>
          <w:rFonts w:cs="Times New Roman"/>
          <w:szCs w:val="26"/>
        </w:rPr>
      </w:pPr>
      <w:r>
        <w:rPr>
          <w:rFonts w:cs="Times New Roman"/>
          <w:szCs w:val="26"/>
        </w:rPr>
        <w:t>Cơ sở lý thuyết về nhận diện giọng nói</w:t>
      </w:r>
    </w:p>
    <w:p w14:paraId="07C6AE2C" w14:textId="77777777" w:rsidR="00F639B6" w:rsidRPr="00235ACD" w:rsidRDefault="00F639B6" w:rsidP="00953F3B">
      <w:pPr>
        <w:pStyle w:val="Heading2"/>
      </w:pPr>
      <w:r w:rsidRPr="00235ACD">
        <w:t>Hệ nhận dạng giọng nói</w:t>
      </w:r>
    </w:p>
    <w:p w14:paraId="69E9263F" w14:textId="7917B20C" w:rsidR="00235ACD" w:rsidRDefault="00F639B6" w:rsidP="00953F3B">
      <w:pPr>
        <w:pStyle w:val="Heading3"/>
        <w:rPr>
          <w:szCs w:val="26"/>
        </w:rPr>
      </w:pPr>
      <w:r w:rsidRPr="00235ACD">
        <w:rPr>
          <w:szCs w:val="26"/>
        </w:rPr>
        <w:t>Tổ</w:t>
      </w:r>
      <w:r w:rsidR="00737DCB">
        <w:rPr>
          <w:szCs w:val="26"/>
        </w:rPr>
        <w:t>ng quan</w:t>
      </w:r>
    </w:p>
    <w:p w14:paraId="5B95BA64" w14:textId="707F544F" w:rsidR="00235ACD" w:rsidRDefault="00235ACD" w:rsidP="00953F3B">
      <w:pPr>
        <w:spacing w:before="120" w:line="360" w:lineRule="auto"/>
      </w:pPr>
      <w:r>
        <w:t>Fbfbbd</w:t>
      </w:r>
    </w:p>
    <w:p w14:paraId="77B0C72A" w14:textId="6C47C081" w:rsidR="00235ACD" w:rsidRDefault="00235ACD" w:rsidP="00953F3B">
      <w:pPr>
        <w:spacing w:before="120" w:line="360" w:lineRule="auto"/>
      </w:pPr>
      <w:r>
        <w:t>Nfndfndfn</w:t>
      </w:r>
    </w:p>
    <w:p w14:paraId="30CE5FCB" w14:textId="10E0DCE5" w:rsidR="00235ACD" w:rsidRPr="00235ACD" w:rsidRDefault="00235ACD" w:rsidP="00953F3B">
      <w:pPr>
        <w:spacing w:before="120" w:line="360" w:lineRule="auto"/>
      </w:pPr>
      <w:r>
        <w:t>Vangahssssssssssssssssssssssssssssssssssssssssssssssssssssssssssssssssssssssssssssssssssssssssssssssssssssssssssssssssssssssssssssssssssssssssssssssssssssssssssssssssssssssssssssssssssssssssssssssssssssssssssssssssssssssssssssssss</w:t>
      </w:r>
    </w:p>
    <w:p w14:paraId="6BF643AC" w14:textId="77777777" w:rsidR="00F639B6" w:rsidRPr="00235ACD" w:rsidRDefault="00F639B6" w:rsidP="00953F3B">
      <w:pPr>
        <w:pStyle w:val="Heading3"/>
        <w:rPr>
          <w:szCs w:val="26"/>
        </w:rPr>
      </w:pPr>
      <w:r w:rsidRPr="00235ACD">
        <w:rPr>
          <w:szCs w:val="26"/>
        </w:rPr>
        <w:t>Các hệ nhận dạng giọng nói</w:t>
      </w:r>
    </w:p>
    <w:p w14:paraId="618F0ACE" w14:textId="3BB0F145" w:rsidR="00F639B6" w:rsidRPr="00235ACD" w:rsidRDefault="00F639B6" w:rsidP="00953F3B">
      <w:pPr>
        <w:pStyle w:val="Heading3"/>
        <w:rPr>
          <w:szCs w:val="26"/>
        </w:rPr>
      </w:pPr>
      <w:r w:rsidRPr="00235ACD">
        <w:rPr>
          <w:szCs w:val="26"/>
        </w:rPr>
        <w:t>Một số phương pháp nhận dạng giọng nói</w:t>
      </w:r>
    </w:p>
    <w:p w14:paraId="0E24A688" w14:textId="6E234966" w:rsidR="00FA292C" w:rsidRPr="00535D0A" w:rsidRDefault="002F670C" w:rsidP="00535D0A">
      <w:pPr>
        <w:pStyle w:val="Heading2"/>
      </w:pPr>
      <w:r w:rsidRPr="00535D0A">
        <w:t>Rút trích đặc trưng tín hiệu giọng nói</w:t>
      </w:r>
    </w:p>
    <w:p w14:paraId="479E5B46" w14:textId="7EF5AB9D" w:rsidR="00F639B6" w:rsidRPr="00535D0A" w:rsidRDefault="002F670C" w:rsidP="004D344C">
      <w:pPr>
        <w:pStyle w:val="Heading3"/>
      </w:pPr>
      <w:r w:rsidRPr="00535D0A">
        <w:t>Giới thiệu</w:t>
      </w:r>
    </w:p>
    <w:p w14:paraId="31C5A903" w14:textId="45441C7A" w:rsidR="002F670C" w:rsidRPr="00235ACD" w:rsidRDefault="002F670C" w:rsidP="00737DCB">
      <w:pPr>
        <w:pStyle w:val="Heading3"/>
      </w:pPr>
      <w:r w:rsidRPr="00235ACD">
        <w:t>Tiền khuếch đại</w:t>
      </w:r>
    </w:p>
    <w:p w14:paraId="6105592C" w14:textId="69EC0846" w:rsidR="002F670C" w:rsidRPr="00235ACD" w:rsidRDefault="002F670C" w:rsidP="00737DCB">
      <w:pPr>
        <w:pStyle w:val="Heading3"/>
      </w:pPr>
      <w:r w:rsidRPr="00235ACD">
        <w:t>Tách từ</w:t>
      </w:r>
    </w:p>
    <w:p w14:paraId="1F065A53" w14:textId="75EC7191" w:rsidR="002F670C" w:rsidRPr="00235ACD" w:rsidRDefault="00235ACD" w:rsidP="00737DCB">
      <w:pPr>
        <w:pStyle w:val="Heading3"/>
      </w:pPr>
      <w:r w:rsidRPr="00235ACD">
        <w:t>Phân đoạn</w:t>
      </w:r>
    </w:p>
    <w:p w14:paraId="0ACDCBC7" w14:textId="720A400A" w:rsidR="00235ACD" w:rsidRDefault="00235ACD" w:rsidP="00737DCB">
      <w:pPr>
        <w:pStyle w:val="Heading3"/>
      </w:pPr>
      <w:r>
        <w:t>Lấy cửa sổ khung tín hiệu</w:t>
      </w:r>
    </w:p>
    <w:p w14:paraId="0E47B127" w14:textId="1322205D" w:rsidR="00235ACD" w:rsidRDefault="00235ACD" w:rsidP="00737DCB">
      <w:pPr>
        <w:pStyle w:val="Heading3"/>
      </w:pPr>
      <w:r>
        <w:t>Rút trích đặt trưng</w:t>
      </w:r>
    </w:p>
    <w:p w14:paraId="1F40516D" w14:textId="7CE9CE4D" w:rsidR="00235ACD" w:rsidRDefault="00235ACD" w:rsidP="00737DCB">
      <w:pPr>
        <w:pStyle w:val="Heading3"/>
      </w:pPr>
      <w:r>
        <w:t>Tìm hiểu về format</w:t>
      </w:r>
    </w:p>
    <w:p w14:paraId="309C6A37" w14:textId="35A3A404" w:rsidR="00235ACD" w:rsidRDefault="00235ACD" w:rsidP="00535D0A">
      <w:pPr>
        <w:pStyle w:val="Heading2"/>
      </w:pPr>
      <w:r>
        <w:t>Gaussian Mixture Model</w:t>
      </w:r>
    </w:p>
    <w:p w14:paraId="61D80172" w14:textId="46BDBE1C" w:rsidR="00235ACD" w:rsidRDefault="00235ACD" w:rsidP="00535D0A">
      <w:pPr>
        <w:pStyle w:val="Heading2"/>
      </w:pPr>
      <w:r>
        <w:t>Mô hình Markov ẩn</w:t>
      </w:r>
    </w:p>
    <w:p w14:paraId="783321F8" w14:textId="466B1F14" w:rsidR="00235ACD" w:rsidRDefault="00235ACD" w:rsidP="00535D0A">
      <w:pPr>
        <w:pStyle w:val="Heading3"/>
      </w:pPr>
      <w:r>
        <w:t>Giới thiệu</w:t>
      </w:r>
    </w:p>
    <w:p w14:paraId="169418A9" w14:textId="2ADE4041" w:rsidR="00235ACD" w:rsidRDefault="00235ACD" w:rsidP="004D344C">
      <w:pPr>
        <w:pStyle w:val="Heading3"/>
      </w:pPr>
      <w:r>
        <w:t>Ba bài toán cơ bản của mô hình Markov ẩn</w:t>
      </w:r>
    </w:p>
    <w:p w14:paraId="2B53B5E3" w14:textId="776D94DA" w:rsidR="00235ACD" w:rsidRDefault="004D344C" w:rsidP="004D344C">
      <w:pPr>
        <w:pStyle w:val="Heading4"/>
      </w:pPr>
      <w:r>
        <w:lastRenderedPageBreak/>
        <w:t xml:space="preserve"> </w:t>
      </w:r>
      <w:r w:rsidR="00235ACD">
        <w:t>Bài toán 1 – Computing Likelihood</w:t>
      </w:r>
    </w:p>
    <w:p w14:paraId="6E83A850" w14:textId="6C2A4CAA" w:rsidR="00235ACD" w:rsidRDefault="004D344C" w:rsidP="004D344C">
      <w:pPr>
        <w:pStyle w:val="Heading4"/>
      </w:pPr>
      <w:r>
        <w:t xml:space="preserve"> </w:t>
      </w:r>
      <w:r w:rsidR="00235ACD">
        <w:t>Bài toán 2 – Decoding (Thuật toán Virterbi)</w:t>
      </w:r>
    </w:p>
    <w:p w14:paraId="65B57170" w14:textId="2B1B51A5" w:rsidR="00235ACD" w:rsidRDefault="004D344C" w:rsidP="004D344C">
      <w:pPr>
        <w:pStyle w:val="Heading4"/>
      </w:pPr>
      <w:r>
        <w:t xml:space="preserve"> </w:t>
      </w:r>
      <w:r w:rsidR="00235ACD">
        <w:t>Bài toán 3 – Learning (Forward - Backward)</w:t>
      </w:r>
    </w:p>
    <w:p w14:paraId="2F503FD5" w14:textId="1A3309FB" w:rsidR="00235ACD" w:rsidRDefault="00235ACD" w:rsidP="004D344C">
      <w:pPr>
        <w:pStyle w:val="Heading2"/>
      </w:pPr>
      <w:r>
        <w:t>Mô hình HMM trong nhận dạng giọng nói</w:t>
      </w:r>
    </w:p>
    <w:p w14:paraId="351F8C95" w14:textId="77777777" w:rsidR="00235ACD" w:rsidRDefault="00235ACD" w:rsidP="004D344C">
      <w:pPr>
        <w:pStyle w:val="Heading3"/>
      </w:pPr>
      <w:r>
        <w:t>Giới thiệu</w:t>
      </w:r>
    </w:p>
    <w:p w14:paraId="3312A8FE" w14:textId="34647C43" w:rsidR="00235ACD" w:rsidRDefault="00235ACD" w:rsidP="004D344C">
      <w:pPr>
        <w:pStyle w:val="Heading3"/>
      </w:pPr>
      <w:r>
        <w:t>HMM trong nhận dạng giọng nói</w:t>
      </w:r>
    </w:p>
    <w:p w14:paraId="0DFFEA1D" w14:textId="5C848DCE" w:rsidR="00235ACD" w:rsidRDefault="00235ACD" w:rsidP="004D344C">
      <w:pPr>
        <w:pStyle w:val="Heading3"/>
      </w:pPr>
      <w:r>
        <w:t>Các khái niệm và các thuật ngữ</w:t>
      </w:r>
    </w:p>
    <w:p w14:paraId="6440F3EC" w14:textId="24DDE907" w:rsidR="00235ACD" w:rsidRDefault="00235ACD" w:rsidP="0049712F">
      <w:pPr>
        <w:pStyle w:val="Heading1"/>
      </w:pPr>
      <w:r>
        <w:t>Công cụ huấn luyện và nhận dạng giọng nói</w:t>
      </w:r>
    </w:p>
    <w:p w14:paraId="70417F64" w14:textId="277D81F3" w:rsidR="00235ACD" w:rsidRDefault="00235ACD" w:rsidP="0049712F">
      <w:pPr>
        <w:pStyle w:val="Heading2"/>
        <w:numPr>
          <w:ilvl w:val="1"/>
          <w:numId w:val="4"/>
        </w:numPr>
      </w:pPr>
      <w:r>
        <w:t>Tổng quan</w:t>
      </w:r>
    </w:p>
    <w:p w14:paraId="6F667F0A" w14:textId="3D8D1418" w:rsidR="00235ACD" w:rsidRDefault="00235ACD" w:rsidP="0049712F">
      <w:pPr>
        <w:pStyle w:val="Heading2"/>
      </w:pPr>
      <w:r>
        <w:t>Huấn luyện và nhận dạng giọng nói</w:t>
      </w:r>
      <w:r w:rsidR="009850C9">
        <w:t xml:space="preserve"> với CMU SPHINX</w:t>
      </w:r>
    </w:p>
    <w:p w14:paraId="6848B6B5" w14:textId="7A040B4A" w:rsidR="009850C9" w:rsidRDefault="009850C9" w:rsidP="0049712F">
      <w:pPr>
        <w:pStyle w:val="Heading3"/>
      </w:pPr>
      <w:r>
        <w:t>Giới thiệu</w:t>
      </w:r>
    </w:p>
    <w:p w14:paraId="792BC35C" w14:textId="71F9D622" w:rsidR="0025781B" w:rsidRDefault="0025781B" w:rsidP="0049712F">
      <w:pPr>
        <w:pStyle w:val="Heading3"/>
      </w:pPr>
      <w:r>
        <w:t>Vận dụng m</w:t>
      </w:r>
      <w:r>
        <w:t>ô hình HMM trong nhận dạng giọng nó</w:t>
      </w:r>
      <w:r>
        <w:t xml:space="preserve"> với Sphinx4</w:t>
      </w:r>
    </w:p>
    <w:p w14:paraId="1A161ED9" w14:textId="62C6C974" w:rsidR="0025781B" w:rsidRDefault="0025781B" w:rsidP="0049712F">
      <w:pPr>
        <w:pStyle w:val="Heading3"/>
      </w:pPr>
      <w:r>
        <w:t>Các thành phần chính trong CMU Sphinx</w:t>
      </w:r>
    </w:p>
    <w:p w14:paraId="3457137C" w14:textId="6A01B653" w:rsidR="0025781B" w:rsidRDefault="0025781B" w:rsidP="0049712F">
      <w:pPr>
        <w:pStyle w:val="Heading3"/>
      </w:pPr>
      <w:r>
        <w:t xml:space="preserve">Các xử lý chính </w:t>
      </w:r>
      <w:r>
        <w:t>trong CMU Sphinx</w:t>
      </w:r>
    </w:p>
    <w:p w14:paraId="5EBC879C" w14:textId="7C309BEF" w:rsidR="0025781B" w:rsidRDefault="0025781B" w:rsidP="0049712F">
      <w:pPr>
        <w:pStyle w:val="Heading2"/>
      </w:pPr>
      <w:r>
        <w:t>Kết luận</w:t>
      </w:r>
    </w:p>
    <w:p w14:paraId="6FDB1FA6" w14:textId="405FBB8C" w:rsidR="0025781B" w:rsidRDefault="0025781B" w:rsidP="0049712F">
      <w:pPr>
        <w:pStyle w:val="Heading3"/>
      </w:pPr>
      <w:r>
        <w:t>Ưu điểm</w:t>
      </w:r>
    </w:p>
    <w:p w14:paraId="33AAC499" w14:textId="180333A9" w:rsidR="0025781B" w:rsidRDefault="0025781B" w:rsidP="0049712F">
      <w:pPr>
        <w:pStyle w:val="Heading3"/>
      </w:pPr>
      <w:r>
        <w:t>Nhược điểm</w:t>
      </w:r>
    </w:p>
    <w:p w14:paraId="4DE18B52" w14:textId="77B4E4E8" w:rsidR="0025781B" w:rsidRDefault="00591A38" w:rsidP="0049712F">
      <w:pPr>
        <w:pStyle w:val="Heading2"/>
      </w:pPr>
      <w:r>
        <w:t>Sphinx4 với ngôn ngữ Tiếng Việt</w:t>
      </w:r>
    </w:p>
    <w:p w14:paraId="71BE9230" w14:textId="1DDE5473" w:rsidR="00591A38" w:rsidRDefault="00591A38" w:rsidP="0049712F">
      <w:pPr>
        <w:pStyle w:val="Heading3"/>
      </w:pPr>
      <w:r>
        <w:t>Tổng quan</w:t>
      </w:r>
    </w:p>
    <w:p w14:paraId="755A85FB" w14:textId="576DF68F" w:rsidR="00591A38" w:rsidRDefault="00591A38" w:rsidP="0049712F">
      <w:pPr>
        <w:pStyle w:val="Heading3"/>
      </w:pPr>
      <w:r>
        <w:t>Corpus</w:t>
      </w:r>
    </w:p>
    <w:p w14:paraId="3098BB85" w14:textId="39EEF84C" w:rsidR="00591A38" w:rsidRDefault="00591A38" w:rsidP="00953F3B">
      <w:pPr>
        <w:pStyle w:val="Heading1"/>
      </w:pPr>
      <w:r>
        <w:t>Phân tích và thiết kế hệ thống</w:t>
      </w:r>
    </w:p>
    <w:p w14:paraId="1FB83CB9" w14:textId="2E6E5B92" w:rsidR="00591A38" w:rsidRDefault="00C66026" w:rsidP="00397C60">
      <w:pPr>
        <w:pStyle w:val="Heading2"/>
        <w:numPr>
          <w:ilvl w:val="1"/>
          <w:numId w:val="5"/>
        </w:numPr>
      </w:pPr>
      <w:r>
        <w:t>Thiết lập môi trường CMU SPHINX</w:t>
      </w:r>
    </w:p>
    <w:p w14:paraId="5ABBBA97" w14:textId="5BBCEBA1" w:rsidR="00953F3B" w:rsidRDefault="00953F3B" w:rsidP="00953F3B">
      <w:pPr>
        <w:spacing w:before="120" w:line="360" w:lineRule="auto"/>
      </w:pPr>
      <w:r>
        <w:t>Hhbhbhbhb</w:t>
      </w:r>
    </w:p>
    <w:p w14:paraId="1EF9432D" w14:textId="32EC6813" w:rsidR="00953F3B" w:rsidRPr="00953F3B" w:rsidRDefault="00953F3B" w:rsidP="00953F3B">
      <w:pPr>
        <w:spacing w:before="120" w:line="360" w:lineRule="auto"/>
      </w:pPr>
      <w:r>
        <w:t>kmkmkkm</w:t>
      </w:r>
    </w:p>
    <w:p w14:paraId="2FE63B7B" w14:textId="08DC0B85" w:rsidR="00C66026" w:rsidRDefault="00C66026" w:rsidP="00953F3B">
      <w:pPr>
        <w:pStyle w:val="Heading3"/>
      </w:pPr>
      <w:r>
        <w:t>Chuẩn bị hệ điều hành</w:t>
      </w:r>
    </w:p>
    <w:p w14:paraId="7CB2B2D9" w14:textId="59EA148D" w:rsidR="00C66026" w:rsidRDefault="00C66026" w:rsidP="00953F3B">
      <w:pPr>
        <w:pStyle w:val="Heading3"/>
      </w:pPr>
      <w:r>
        <w:t>Các gói thiết lập Sphinx</w:t>
      </w:r>
    </w:p>
    <w:p w14:paraId="04233985" w14:textId="6E4AB880" w:rsidR="000E72C7" w:rsidRDefault="000E72C7" w:rsidP="00953F3B">
      <w:pPr>
        <w:pStyle w:val="Heading3"/>
      </w:pPr>
      <w:r>
        <w:t>Xây dựng bộ từ điển (Dictionary model)</w:t>
      </w:r>
    </w:p>
    <w:p w14:paraId="0EC109D4" w14:textId="6E02203F" w:rsidR="00C66026" w:rsidRDefault="00C66026" w:rsidP="00953F3B">
      <w:pPr>
        <w:pStyle w:val="Heading3"/>
      </w:pPr>
      <w:r>
        <w:t>Xây dựng bộ huấn luyện ngôn ngữ</w:t>
      </w:r>
      <w:r w:rsidR="000E72C7">
        <w:t xml:space="preserve"> (Language model)</w:t>
      </w:r>
    </w:p>
    <w:p w14:paraId="196AF48F" w14:textId="5EB04E23" w:rsidR="000E72C7" w:rsidRDefault="000E72C7" w:rsidP="00953F3B">
      <w:pPr>
        <w:pStyle w:val="Heading3"/>
      </w:pPr>
      <w:r>
        <w:t>Xây dựng mô hình âm học (Aucostic model)</w:t>
      </w:r>
    </w:p>
    <w:p w14:paraId="2CB26E8E" w14:textId="5450F96C" w:rsidR="001C2A7B" w:rsidRDefault="001C2A7B" w:rsidP="00953F3B">
      <w:pPr>
        <w:pStyle w:val="Heading3"/>
      </w:pPr>
      <w:r>
        <w:t>Cấu hình Sphinx70</w:t>
      </w:r>
    </w:p>
    <w:p w14:paraId="417D7B73" w14:textId="4CC3878C" w:rsidR="001C2A7B" w:rsidRDefault="001C2A7B" w:rsidP="00953F3B">
      <w:pPr>
        <w:pStyle w:val="Heading3"/>
      </w:pPr>
      <w:r>
        <w:t>Cấu hình thư mục huấn luyện</w:t>
      </w:r>
    </w:p>
    <w:p w14:paraId="0433E10D" w14:textId="05AA2317" w:rsidR="001C2A7B" w:rsidRDefault="001C2A7B" w:rsidP="00953F3B">
      <w:pPr>
        <w:pStyle w:val="Heading3"/>
      </w:pPr>
      <w:r>
        <w:t>Chuẩn bị data cho quá trình huấn luyện</w:t>
      </w:r>
    </w:p>
    <w:p w14:paraId="3E6FD55E" w14:textId="6065B047" w:rsidR="001C2A7B" w:rsidRDefault="001C2A7B" w:rsidP="00953F3B">
      <w:pPr>
        <w:pStyle w:val="Heading3"/>
      </w:pPr>
      <w:r>
        <w:t>Điều chỉnh tham số huấn luyện</w:t>
      </w:r>
    </w:p>
    <w:p w14:paraId="38288310" w14:textId="57C74CA1" w:rsidR="001C2A7B" w:rsidRDefault="001C2A7B" w:rsidP="00953F3B">
      <w:pPr>
        <w:pStyle w:val="Heading3"/>
      </w:pPr>
      <w:r>
        <w:t>Thực thi huấn luyện</w:t>
      </w:r>
    </w:p>
    <w:p w14:paraId="13D39F79" w14:textId="3454443C" w:rsidR="001C2A7B" w:rsidRDefault="001C2A7B" w:rsidP="00953F3B">
      <w:pPr>
        <w:pStyle w:val="Heading3"/>
      </w:pPr>
      <w:r>
        <w:t>Sử dụng kết quả huấn luyện</w:t>
      </w:r>
    </w:p>
    <w:p w14:paraId="1FCA74A3" w14:textId="1BAB8B69" w:rsidR="001C2A7B" w:rsidRDefault="001C2A7B" w:rsidP="00953F3B">
      <w:pPr>
        <w:pStyle w:val="Heading2"/>
      </w:pPr>
      <w:r>
        <w:t>Xây dựng ứng dụng trên điện thoại Android</w:t>
      </w:r>
    </w:p>
    <w:p w14:paraId="1F100194" w14:textId="7EB63791" w:rsidR="001C2A7B" w:rsidRDefault="001C2A7B" w:rsidP="00953F3B">
      <w:pPr>
        <w:pStyle w:val="Heading3"/>
      </w:pPr>
      <w:r>
        <w:t>Giới thiệu ứng dụng</w:t>
      </w:r>
    </w:p>
    <w:p w14:paraId="2F7EAA6A" w14:textId="59F2CE9C" w:rsidR="001C2A7B" w:rsidRDefault="001C2A7B" w:rsidP="00953F3B">
      <w:pPr>
        <w:pStyle w:val="Heading3"/>
      </w:pPr>
      <w:r>
        <w:t>Cấu trúc ứng dụng</w:t>
      </w:r>
    </w:p>
    <w:p w14:paraId="52ED2531" w14:textId="2F71F647" w:rsidR="00991899" w:rsidRDefault="00991899" w:rsidP="00953F3B">
      <w:pPr>
        <w:pStyle w:val="Heading3"/>
      </w:pPr>
      <w:r>
        <w:t>Hình ảnh demo</w:t>
      </w:r>
    </w:p>
    <w:p w14:paraId="49A0E4E3" w14:textId="2E033391" w:rsidR="0025781B" w:rsidRDefault="0049712F" w:rsidP="004846CA">
      <w:pPr>
        <w:pStyle w:val="Heading2"/>
      </w:pPr>
      <w:r>
        <w:t>Board node</w:t>
      </w:r>
    </w:p>
    <w:p w14:paraId="4BDE1E23" w14:textId="650EB7A9" w:rsidR="0049712F" w:rsidRDefault="004846CA" w:rsidP="004846CA">
      <w:pPr>
        <w:pStyle w:val="Heading3"/>
      </w:pPr>
      <w:r>
        <w:t>Sơ đồ tổng quan</w:t>
      </w:r>
    </w:p>
    <w:p w14:paraId="00A8C16A" w14:textId="38849908" w:rsidR="004846CA" w:rsidRDefault="004846CA" w:rsidP="004846CA">
      <w:pPr>
        <w:pStyle w:val="Heading3"/>
      </w:pPr>
      <w:r>
        <w:t>Sơ đồ mạch</w:t>
      </w:r>
    </w:p>
    <w:p w14:paraId="51EF9981" w14:textId="59560E9F" w:rsidR="004846CA" w:rsidRDefault="004846CA" w:rsidP="004846CA">
      <w:pPr>
        <w:pStyle w:val="Heading3"/>
      </w:pPr>
      <w:r>
        <w:t>Các thông số kỹ thuật của board node</w:t>
      </w:r>
    </w:p>
    <w:p w14:paraId="557BC5EC" w14:textId="4F70CF45" w:rsidR="004846CA" w:rsidRDefault="004846CA" w:rsidP="004846CA">
      <w:pPr>
        <w:pStyle w:val="Heading3"/>
      </w:pPr>
      <w:r>
        <w:t>Sản phẩm demo</w:t>
      </w:r>
    </w:p>
    <w:p w14:paraId="35CC5811" w14:textId="48411ED7" w:rsidR="00442A99" w:rsidRDefault="00442A99" w:rsidP="00442A99">
      <w:pPr>
        <w:pStyle w:val="Heading1"/>
      </w:pPr>
      <w:r>
        <w:t>Thực nghiệm</w:t>
      </w:r>
    </w:p>
    <w:p w14:paraId="0548FC85" w14:textId="218B7ADD" w:rsidR="00442A99" w:rsidRDefault="00442A99" w:rsidP="00397C60">
      <w:pPr>
        <w:pStyle w:val="Heading2"/>
        <w:numPr>
          <w:ilvl w:val="1"/>
          <w:numId w:val="6"/>
        </w:numPr>
      </w:pPr>
      <w:r>
        <w:t>Giá thành sản phẩm</w:t>
      </w:r>
    </w:p>
    <w:p w14:paraId="7EF52721" w14:textId="3CC754F7" w:rsidR="00442A99" w:rsidRDefault="00442A99" w:rsidP="00442A99">
      <w:pPr>
        <w:pStyle w:val="Heading2"/>
      </w:pPr>
      <w:r>
        <w:t>Tỉ lệ nhận diện giọng nói</w:t>
      </w:r>
    </w:p>
    <w:p w14:paraId="4613610C" w14:textId="05ABDCCC" w:rsidR="00442A99" w:rsidRDefault="00442A99" w:rsidP="00442A99">
      <w:pPr>
        <w:pStyle w:val="Heading2"/>
      </w:pPr>
      <w:r>
        <w:t>Tính ổn định của hệ thống</w:t>
      </w:r>
    </w:p>
    <w:p w14:paraId="2D422CB7" w14:textId="7C77E5B4" w:rsidR="00442A99" w:rsidRPr="00442A99" w:rsidRDefault="00442A99" w:rsidP="00442A99">
      <w:pPr>
        <w:pStyle w:val="Heading2"/>
      </w:pPr>
      <w:r>
        <w:t>Tính linh hoạt/nâng cấp của hệ thống</w:t>
      </w:r>
    </w:p>
    <w:p w14:paraId="04BEBAAC" w14:textId="386F886C" w:rsidR="004846CA" w:rsidRDefault="00442A99" w:rsidP="00442A99">
      <w:pPr>
        <w:pStyle w:val="Heading1"/>
      </w:pPr>
      <w:r>
        <w:t>Kết luận và kiến nghị</w:t>
      </w:r>
    </w:p>
    <w:p w14:paraId="29D1695C" w14:textId="71D9D782" w:rsidR="00442A99" w:rsidRDefault="00442A99" w:rsidP="00397C60">
      <w:pPr>
        <w:pStyle w:val="Heading2"/>
        <w:numPr>
          <w:ilvl w:val="1"/>
          <w:numId w:val="7"/>
        </w:numPr>
      </w:pPr>
      <w:r>
        <w:t>Kết luận</w:t>
      </w:r>
    </w:p>
    <w:p w14:paraId="4D2D86B2" w14:textId="44BC1A13" w:rsidR="00442A99" w:rsidRDefault="00442A99" w:rsidP="00442A99">
      <w:pPr>
        <w:pStyle w:val="Heading3"/>
      </w:pPr>
      <w:r>
        <w:t>Các kết quả đạt được</w:t>
      </w:r>
    </w:p>
    <w:p w14:paraId="7F4136CC" w14:textId="7006C998" w:rsidR="00442A99" w:rsidRDefault="00442A99" w:rsidP="00442A99">
      <w:pPr>
        <w:pStyle w:val="Heading3"/>
      </w:pPr>
      <w:r>
        <w:t>Các kết quả chưa đạt được</w:t>
      </w:r>
    </w:p>
    <w:p w14:paraId="7D13A79B" w14:textId="230758CC" w:rsidR="00442A99" w:rsidRDefault="00442A99" w:rsidP="00442A99">
      <w:pPr>
        <w:pStyle w:val="Heading2"/>
      </w:pPr>
      <w:r>
        <w:t>Kiến nghị</w:t>
      </w:r>
    </w:p>
    <w:p w14:paraId="6BE65748" w14:textId="61CC3353" w:rsidR="00442A99" w:rsidRDefault="00442A99" w:rsidP="00442A99">
      <w:pPr>
        <w:pStyle w:val="Heading2"/>
      </w:pPr>
      <w:r>
        <w:t>Hướng phát triển</w:t>
      </w:r>
    </w:p>
    <w:p w14:paraId="0831FE1D" w14:textId="77777777" w:rsidR="009850C9" w:rsidRPr="00235ACD" w:rsidRDefault="009850C9" w:rsidP="00953F3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9850C9" w:rsidRPr="00235ACD" w:rsidSect="00DE671E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2824"/>
    <w:multiLevelType w:val="multilevel"/>
    <w:tmpl w:val="9A786138"/>
    <w:lvl w:ilvl="0">
      <w:start w:val="1"/>
      <w:numFmt w:val="decimal"/>
      <w:suff w:val="space"/>
      <w:lvlText w:val="Chương %1 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C0117FC"/>
    <w:multiLevelType w:val="multilevel"/>
    <w:tmpl w:val="799A9B48"/>
    <w:lvl w:ilvl="0">
      <w:start w:val="1"/>
      <w:numFmt w:val="decimal"/>
      <w:suff w:val="space"/>
      <w:lvlText w:val="Chương %1 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A679F0"/>
    <w:multiLevelType w:val="multilevel"/>
    <w:tmpl w:val="7182EBD0"/>
    <w:lvl w:ilvl="0">
      <w:start w:val="1"/>
      <w:numFmt w:val="decimal"/>
      <w:pStyle w:val="Heading1"/>
      <w:suff w:val="space"/>
      <w:lvlText w:val="Chương %1 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1E"/>
    <w:rsid w:val="00080E34"/>
    <w:rsid w:val="000E72C7"/>
    <w:rsid w:val="001C2A7B"/>
    <w:rsid w:val="0020213F"/>
    <w:rsid w:val="00235ACD"/>
    <w:rsid w:val="0025781B"/>
    <w:rsid w:val="002F670C"/>
    <w:rsid w:val="00397C60"/>
    <w:rsid w:val="00442A99"/>
    <w:rsid w:val="004846CA"/>
    <w:rsid w:val="0049712F"/>
    <w:rsid w:val="004D344C"/>
    <w:rsid w:val="00535D0A"/>
    <w:rsid w:val="00591A38"/>
    <w:rsid w:val="00731440"/>
    <w:rsid w:val="00737DCB"/>
    <w:rsid w:val="00953F3B"/>
    <w:rsid w:val="009850C9"/>
    <w:rsid w:val="00991899"/>
    <w:rsid w:val="009D62B5"/>
    <w:rsid w:val="00BD205F"/>
    <w:rsid w:val="00BF7B33"/>
    <w:rsid w:val="00C66026"/>
    <w:rsid w:val="00D911C3"/>
    <w:rsid w:val="00DE671E"/>
    <w:rsid w:val="00F639B6"/>
    <w:rsid w:val="00FA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5D25"/>
  <w15:chartTrackingRefBased/>
  <w15:docId w15:val="{01A814CB-8F4D-42EF-B61E-90575FC4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3B"/>
    <w:pPr>
      <w:keepNext/>
      <w:keepLines/>
      <w:numPr>
        <w:numId w:val="3"/>
      </w:numPr>
      <w:spacing w:before="12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3B"/>
    <w:pPr>
      <w:keepNext/>
      <w:keepLines/>
      <w:numPr>
        <w:ilvl w:val="1"/>
        <w:numId w:val="3"/>
      </w:numPr>
      <w:spacing w:before="120" w:after="0" w:line="360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F3B"/>
    <w:pPr>
      <w:keepNext/>
      <w:keepLines/>
      <w:numPr>
        <w:ilvl w:val="2"/>
        <w:numId w:val="3"/>
      </w:numPr>
      <w:spacing w:before="120" w:after="0" w:line="360" w:lineRule="auto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F3B"/>
    <w:pPr>
      <w:keepNext/>
      <w:keepLines/>
      <w:numPr>
        <w:ilvl w:val="3"/>
        <w:numId w:val="3"/>
      </w:numPr>
      <w:spacing w:before="120" w:after="0" w:line="360" w:lineRule="auto"/>
      <w:outlineLvl w:val="3"/>
    </w:pPr>
    <w:rPr>
      <w:rFonts w:ascii="Times New Roman" w:eastAsiaTheme="majorEastAsia" w:hAnsi="Times New Roman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1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1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1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1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1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3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F3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F3B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3F3B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Chanh</dc:creator>
  <cp:keywords/>
  <dc:description/>
  <cp:lastModifiedBy>UIT Chanh</cp:lastModifiedBy>
  <cp:revision>16</cp:revision>
  <dcterms:created xsi:type="dcterms:W3CDTF">2017-06-07T15:46:00Z</dcterms:created>
  <dcterms:modified xsi:type="dcterms:W3CDTF">2017-06-07T17:50:00Z</dcterms:modified>
</cp:coreProperties>
</file>