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320"/>
        <w:gridCol w:w="3015"/>
        <w:gridCol w:w="3015"/>
      </w:tblGrid>
      <w:tr w:rsidR="007622CC" w:rsidRPr="004B485A" w:rsidTr="007622CC">
        <w:trPr>
          <w:trHeight w:val="416"/>
        </w:trPr>
        <w:tc>
          <w:tcPr>
            <w:tcW w:w="3320" w:type="dxa"/>
          </w:tcPr>
          <w:p w:rsidR="007622CC" w:rsidRPr="004B485A" w:rsidRDefault="007622CC">
            <w:pPr>
              <w:rPr>
                <w:rFonts w:ascii="Times New Roman" w:hAnsi="Times New Roman" w:cs="Times New Roman"/>
              </w:rPr>
            </w:pPr>
            <w:r w:rsidRPr="004B485A">
              <w:rPr>
                <w:rFonts w:ascii="Times New Roman" w:hAnsi="Times New Roman" w:cs="Times New Roman"/>
              </w:rPr>
              <w:t>Tên thuộc tính</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Data type</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Mô tả dữ liệu</w:t>
            </w:r>
          </w:p>
        </w:tc>
      </w:tr>
      <w:tr w:rsidR="007622CC" w:rsidRPr="004B485A" w:rsidTr="007622CC">
        <w:trPr>
          <w:trHeight w:val="1405"/>
        </w:trPr>
        <w:tc>
          <w:tcPr>
            <w:tcW w:w="3320" w:type="dxa"/>
          </w:tcPr>
          <w:p w:rsidR="007622CC" w:rsidRPr="004B485A" w:rsidRDefault="007622CC">
            <w:pPr>
              <w:rPr>
                <w:rFonts w:ascii="Times New Roman" w:hAnsi="Times New Roman" w:cs="Times New Roman"/>
                <w:b/>
                <w:sz w:val="40"/>
                <w:szCs w:val="40"/>
              </w:rPr>
            </w:pPr>
            <w:r w:rsidRPr="004B485A">
              <w:rPr>
                <w:rFonts w:ascii="Times New Roman" w:hAnsi="Times New Roman" w:cs="Times New Roman"/>
                <w:b/>
                <w:sz w:val="40"/>
                <w:szCs w:val="40"/>
              </w:rPr>
              <w:t>postcode</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nvarchar</w:t>
            </w:r>
          </w:p>
        </w:tc>
        <w:tc>
          <w:tcPr>
            <w:tcW w:w="3015" w:type="dxa"/>
          </w:tcPr>
          <w:p w:rsidR="007622CC" w:rsidRPr="004B485A" w:rsidRDefault="007622CC" w:rsidP="007622CC">
            <w:pPr>
              <w:rPr>
                <w:rFonts w:ascii="Times New Roman" w:hAnsi="Times New Roman" w:cs="Times New Roman"/>
              </w:rPr>
            </w:pPr>
            <w:r w:rsidRPr="004B485A">
              <w:rPr>
                <w:rFonts w:ascii="Times New Roman" w:hAnsi="Times New Roman" w:cs="Times New Roman"/>
              </w:rPr>
              <w:t>Mã bưu điện, là một chuỗi ký tự viết bằng chữ, hoặc bằng số hay tổ hợp của số và chữ, được viết bổ sung vào địa chỉ nhận thư với mục đích tự động xác định điểm đến cuối cùng của thư tín, bưu phẩm.</w:t>
            </w:r>
          </w:p>
        </w:tc>
      </w:tr>
      <w:tr w:rsidR="007622CC" w:rsidRPr="004B485A" w:rsidTr="007622CC">
        <w:trPr>
          <w:trHeight w:val="993"/>
        </w:trPr>
        <w:tc>
          <w:tcPr>
            <w:tcW w:w="3320" w:type="dxa"/>
          </w:tcPr>
          <w:p w:rsidR="007622CC" w:rsidRPr="004B485A" w:rsidRDefault="007622CC">
            <w:pPr>
              <w:rPr>
                <w:rFonts w:ascii="Times New Roman" w:hAnsi="Times New Roman" w:cs="Times New Roman"/>
                <w:b/>
                <w:sz w:val="40"/>
                <w:szCs w:val="40"/>
              </w:rPr>
            </w:pPr>
            <w:r w:rsidRPr="004B485A">
              <w:rPr>
                <w:rFonts w:ascii="Times New Roman" w:hAnsi="Times New Roman" w:cs="Times New Roman"/>
                <w:b/>
                <w:sz w:val="40"/>
                <w:szCs w:val="40"/>
              </w:rPr>
              <w:t>easting</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int</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khoảng cách đã đi hoặc đo về phía đông(meter)</w:t>
            </w:r>
          </w:p>
        </w:tc>
      </w:tr>
      <w:tr w:rsidR="007622CC" w:rsidRPr="004B485A" w:rsidTr="007622CC">
        <w:tc>
          <w:tcPr>
            <w:tcW w:w="3320" w:type="dxa"/>
          </w:tcPr>
          <w:p w:rsidR="007622CC" w:rsidRPr="004B485A" w:rsidRDefault="007622CC">
            <w:pPr>
              <w:rPr>
                <w:rFonts w:ascii="Times New Roman" w:hAnsi="Times New Roman" w:cs="Times New Roman"/>
                <w:b/>
                <w:sz w:val="40"/>
                <w:szCs w:val="40"/>
              </w:rPr>
            </w:pPr>
            <w:r w:rsidRPr="004B485A">
              <w:rPr>
                <w:rFonts w:ascii="Times New Roman" w:hAnsi="Times New Roman" w:cs="Times New Roman"/>
                <w:b/>
                <w:color w:val="000000"/>
                <w:sz w:val="40"/>
                <w:szCs w:val="40"/>
              </w:rPr>
              <w:t>N</w:t>
            </w:r>
            <w:r w:rsidRPr="004B485A">
              <w:rPr>
                <w:rFonts w:ascii="Times New Roman" w:hAnsi="Times New Roman" w:cs="Times New Roman"/>
                <w:b/>
                <w:color w:val="000000"/>
                <w:sz w:val="40"/>
                <w:szCs w:val="40"/>
              </w:rPr>
              <w:t>orthing</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int</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khoảng cách đã đi hoặc đo về phía bắc (</w:t>
            </w:r>
            <w:r w:rsidRPr="004B485A">
              <w:rPr>
                <w:rFonts w:ascii="Times New Roman" w:hAnsi="Times New Roman" w:cs="Times New Roman"/>
              </w:rPr>
              <w:t>meter</w:t>
            </w:r>
            <w:r w:rsidRPr="004B485A">
              <w:rPr>
                <w:rFonts w:ascii="Times New Roman" w:hAnsi="Times New Roman" w:cs="Times New Roman"/>
              </w:rPr>
              <w:t>)</w:t>
            </w:r>
          </w:p>
        </w:tc>
      </w:tr>
      <w:tr w:rsidR="007622CC" w:rsidRPr="004B485A" w:rsidTr="007622CC">
        <w:tc>
          <w:tcPr>
            <w:tcW w:w="3320" w:type="dxa"/>
          </w:tcPr>
          <w:p w:rsidR="007622CC" w:rsidRPr="004B485A" w:rsidRDefault="007622CC">
            <w:pPr>
              <w:rPr>
                <w:rFonts w:ascii="Times New Roman" w:hAnsi="Times New Roman" w:cs="Times New Roman"/>
                <w:b/>
                <w:sz w:val="40"/>
                <w:szCs w:val="40"/>
              </w:rPr>
            </w:pPr>
            <w:r w:rsidRPr="004B485A">
              <w:rPr>
                <w:rFonts w:ascii="Times New Roman" w:hAnsi="Times New Roman" w:cs="Times New Roman"/>
                <w:b/>
                <w:color w:val="000000"/>
                <w:sz w:val="40"/>
                <w:szCs w:val="40"/>
              </w:rPr>
              <w:t>latitude</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float</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Vĩ độ, giá trị xác định vị trí của một điểm trên bề mặt Trái Đất ở phía bắc hay phía nam của xích đạo</w:t>
            </w:r>
          </w:p>
        </w:tc>
      </w:tr>
      <w:tr w:rsidR="007622CC" w:rsidRPr="004B485A" w:rsidTr="007622CC">
        <w:tc>
          <w:tcPr>
            <w:tcW w:w="3320" w:type="dxa"/>
          </w:tcPr>
          <w:p w:rsidR="007622CC" w:rsidRPr="004B485A" w:rsidRDefault="007622CC">
            <w:pPr>
              <w:rPr>
                <w:rFonts w:ascii="Times New Roman" w:hAnsi="Times New Roman" w:cs="Times New Roman"/>
                <w:b/>
                <w:sz w:val="40"/>
                <w:szCs w:val="40"/>
              </w:rPr>
            </w:pPr>
            <w:r w:rsidRPr="004B485A">
              <w:rPr>
                <w:rFonts w:ascii="Times New Roman" w:hAnsi="Times New Roman" w:cs="Times New Roman"/>
                <w:b/>
                <w:color w:val="000000"/>
                <w:sz w:val="40"/>
                <w:szCs w:val="40"/>
              </w:rPr>
              <w:t>longitude</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float</w:t>
            </w:r>
            <w:bookmarkStart w:id="0" w:name="_GoBack"/>
            <w:bookmarkEnd w:id="0"/>
          </w:p>
        </w:tc>
        <w:tc>
          <w:tcPr>
            <w:tcW w:w="3015" w:type="dxa"/>
          </w:tcPr>
          <w:p w:rsidR="007622CC" w:rsidRPr="004B485A" w:rsidRDefault="007622CC" w:rsidP="004B485A">
            <w:pPr>
              <w:rPr>
                <w:rFonts w:ascii="Times New Roman" w:hAnsi="Times New Roman" w:cs="Times New Roman"/>
              </w:rPr>
            </w:pPr>
            <w:r w:rsidRPr="004B485A">
              <w:rPr>
                <w:rFonts w:ascii="Times New Roman" w:hAnsi="Times New Roman" w:cs="Times New Roman"/>
              </w:rPr>
              <w:t xml:space="preserve">Kinh độ, là giá trị tọa độ địa lý theo hướng đông-tây, </w:t>
            </w:r>
            <w:r w:rsidR="004B485A" w:rsidRPr="004B485A">
              <w:rPr>
                <w:rFonts w:ascii="Times New Roman" w:hAnsi="Times New Roman" w:cs="Times New Roman"/>
              </w:rPr>
              <w:t xml:space="preserve">với quy mô </w:t>
            </w:r>
            <w:r w:rsidRPr="004B485A">
              <w:rPr>
                <w:rFonts w:ascii="Times New Roman" w:hAnsi="Times New Roman" w:cs="Times New Roman"/>
              </w:rPr>
              <w:t>toàn cầu.</w:t>
            </w:r>
          </w:p>
        </w:tc>
      </w:tr>
      <w:tr w:rsidR="007622CC" w:rsidRPr="004B485A" w:rsidTr="007622CC">
        <w:tc>
          <w:tcPr>
            <w:tcW w:w="3320" w:type="dxa"/>
          </w:tcPr>
          <w:p w:rsidR="007622CC" w:rsidRPr="004B485A" w:rsidRDefault="007622CC">
            <w:pPr>
              <w:rPr>
                <w:rFonts w:ascii="Times New Roman" w:hAnsi="Times New Roman" w:cs="Times New Roman"/>
                <w:b/>
                <w:sz w:val="40"/>
                <w:szCs w:val="40"/>
              </w:rPr>
            </w:pPr>
            <w:r w:rsidRPr="004B485A">
              <w:rPr>
                <w:rFonts w:ascii="Times New Roman" w:hAnsi="Times New Roman" w:cs="Times New Roman"/>
                <w:b/>
                <w:color w:val="000000"/>
                <w:sz w:val="40"/>
                <w:szCs w:val="40"/>
              </w:rPr>
              <w:t>city</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nvarchar</w:t>
            </w:r>
          </w:p>
        </w:tc>
        <w:tc>
          <w:tcPr>
            <w:tcW w:w="3015" w:type="dxa"/>
          </w:tcPr>
          <w:p w:rsidR="007622CC" w:rsidRPr="004B485A" w:rsidRDefault="004B485A">
            <w:pPr>
              <w:rPr>
                <w:rFonts w:ascii="Times New Roman" w:hAnsi="Times New Roman" w:cs="Times New Roman"/>
              </w:rPr>
            </w:pPr>
            <w:r w:rsidRPr="004B485A">
              <w:rPr>
                <w:rFonts w:ascii="Times New Roman" w:hAnsi="Times New Roman" w:cs="Times New Roman"/>
              </w:rPr>
              <w:t>Tên của thành phố</w:t>
            </w:r>
          </w:p>
        </w:tc>
      </w:tr>
      <w:tr w:rsidR="007622CC" w:rsidRPr="004B485A" w:rsidTr="007622CC">
        <w:tc>
          <w:tcPr>
            <w:tcW w:w="3320" w:type="dxa"/>
          </w:tcPr>
          <w:p w:rsidR="007622CC" w:rsidRPr="004B485A" w:rsidRDefault="007622CC">
            <w:pPr>
              <w:rPr>
                <w:rFonts w:ascii="Times New Roman" w:hAnsi="Times New Roman" w:cs="Times New Roman"/>
                <w:b/>
                <w:sz w:val="40"/>
                <w:szCs w:val="40"/>
              </w:rPr>
            </w:pPr>
            <w:r w:rsidRPr="004B485A">
              <w:rPr>
                <w:rFonts w:ascii="Times New Roman" w:hAnsi="Times New Roman" w:cs="Times New Roman"/>
                <w:b/>
                <w:color w:val="000000"/>
                <w:sz w:val="40"/>
                <w:szCs w:val="40"/>
              </w:rPr>
              <w:t>county</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nvarchar</w:t>
            </w:r>
          </w:p>
        </w:tc>
        <w:tc>
          <w:tcPr>
            <w:tcW w:w="3015" w:type="dxa"/>
          </w:tcPr>
          <w:p w:rsidR="007622CC" w:rsidRPr="004B485A" w:rsidRDefault="004B485A">
            <w:pPr>
              <w:rPr>
                <w:rFonts w:ascii="Times New Roman" w:hAnsi="Times New Roman" w:cs="Times New Roman"/>
              </w:rPr>
            </w:pPr>
            <w:r w:rsidRPr="004B485A">
              <w:rPr>
                <w:rFonts w:ascii="Times New Roman" w:hAnsi="Times New Roman" w:cs="Times New Roman"/>
              </w:rPr>
              <w:t>Hạt, những khu vực sử dụng cho các mục đích phân định ranh giới hành chính, địa lý và chính trị.</w:t>
            </w:r>
          </w:p>
        </w:tc>
      </w:tr>
      <w:tr w:rsidR="007622CC" w:rsidRPr="004B485A" w:rsidTr="007622CC">
        <w:tc>
          <w:tcPr>
            <w:tcW w:w="3320" w:type="dxa"/>
          </w:tcPr>
          <w:p w:rsidR="007622CC" w:rsidRPr="004B485A" w:rsidRDefault="007622CC">
            <w:pPr>
              <w:rPr>
                <w:rFonts w:ascii="Times New Roman" w:hAnsi="Times New Roman" w:cs="Times New Roman"/>
                <w:b/>
                <w:color w:val="000000"/>
                <w:sz w:val="40"/>
                <w:szCs w:val="40"/>
              </w:rPr>
            </w:pPr>
            <w:r w:rsidRPr="004B485A">
              <w:rPr>
                <w:rFonts w:ascii="Times New Roman" w:hAnsi="Times New Roman" w:cs="Times New Roman"/>
                <w:b/>
                <w:color w:val="000000"/>
                <w:sz w:val="40"/>
                <w:szCs w:val="40"/>
              </w:rPr>
              <w:t>country_code</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nvarchar</w:t>
            </w:r>
          </w:p>
        </w:tc>
        <w:tc>
          <w:tcPr>
            <w:tcW w:w="3015" w:type="dxa"/>
          </w:tcPr>
          <w:p w:rsidR="007622CC" w:rsidRPr="004B485A" w:rsidRDefault="004B485A">
            <w:pPr>
              <w:rPr>
                <w:rFonts w:ascii="Times New Roman" w:hAnsi="Times New Roman" w:cs="Times New Roman"/>
              </w:rPr>
            </w:pPr>
            <w:r w:rsidRPr="004B485A">
              <w:rPr>
                <w:rFonts w:ascii="Times New Roman" w:hAnsi="Times New Roman" w:cs="Times New Roman"/>
              </w:rPr>
              <w:t>Mã quốc gia, những mã địa lý bằng chữ hoặc số được phát triển để đại diện cho quốc gia và khu vực phụ thuộc, dùng trong xử lý dữ liệu và thông tin liên lạc</w:t>
            </w:r>
          </w:p>
        </w:tc>
      </w:tr>
      <w:tr w:rsidR="007622CC" w:rsidRPr="004B485A" w:rsidTr="007622CC">
        <w:tc>
          <w:tcPr>
            <w:tcW w:w="3320" w:type="dxa"/>
          </w:tcPr>
          <w:p w:rsidR="007622CC" w:rsidRPr="004B485A" w:rsidRDefault="007622CC">
            <w:pPr>
              <w:rPr>
                <w:rFonts w:ascii="Times New Roman" w:hAnsi="Times New Roman" w:cs="Times New Roman"/>
                <w:b/>
                <w:color w:val="000000"/>
                <w:sz w:val="40"/>
                <w:szCs w:val="40"/>
              </w:rPr>
            </w:pPr>
            <w:r w:rsidRPr="004B485A">
              <w:rPr>
                <w:rFonts w:ascii="Times New Roman" w:hAnsi="Times New Roman" w:cs="Times New Roman"/>
                <w:b/>
                <w:color w:val="000000"/>
                <w:sz w:val="40"/>
                <w:szCs w:val="40"/>
              </w:rPr>
              <w:t>country_name</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nvarchar</w:t>
            </w:r>
          </w:p>
        </w:tc>
        <w:tc>
          <w:tcPr>
            <w:tcW w:w="3015" w:type="dxa"/>
          </w:tcPr>
          <w:p w:rsidR="007622CC" w:rsidRPr="004B485A" w:rsidRDefault="004B485A">
            <w:pPr>
              <w:rPr>
                <w:rFonts w:ascii="Times New Roman" w:hAnsi="Times New Roman" w:cs="Times New Roman"/>
              </w:rPr>
            </w:pPr>
            <w:r w:rsidRPr="004B485A">
              <w:rPr>
                <w:rFonts w:ascii="Times New Roman" w:hAnsi="Times New Roman" w:cs="Times New Roman"/>
              </w:rPr>
              <w:t>Tên quốc gia</w:t>
            </w:r>
          </w:p>
        </w:tc>
      </w:tr>
      <w:tr w:rsidR="007622CC" w:rsidRPr="004B485A" w:rsidTr="007622CC">
        <w:tc>
          <w:tcPr>
            <w:tcW w:w="3320" w:type="dxa"/>
          </w:tcPr>
          <w:p w:rsidR="007622CC" w:rsidRPr="004B485A" w:rsidRDefault="007622CC">
            <w:pPr>
              <w:rPr>
                <w:rFonts w:ascii="Times New Roman" w:hAnsi="Times New Roman" w:cs="Times New Roman"/>
                <w:b/>
                <w:color w:val="000000"/>
                <w:sz w:val="40"/>
                <w:szCs w:val="40"/>
              </w:rPr>
            </w:pPr>
            <w:r w:rsidRPr="004B485A">
              <w:rPr>
                <w:rFonts w:ascii="Times New Roman" w:hAnsi="Times New Roman" w:cs="Times New Roman"/>
                <w:b/>
                <w:color w:val="000000"/>
                <w:sz w:val="40"/>
                <w:szCs w:val="40"/>
              </w:rPr>
              <w:t>iso3166-2</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nvarchar</w:t>
            </w:r>
          </w:p>
        </w:tc>
        <w:tc>
          <w:tcPr>
            <w:tcW w:w="3015" w:type="dxa"/>
          </w:tcPr>
          <w:p w:rsidR="007622CC" w:rsidRPr="004B485A" w:rsidRDefault="004B485A">
            <w:pPr>
              <w:rPr>
                <w:rFonts w:ascii="Times New Roman" w:hAnsi="Times New Roman" w:cs="Times New Roman"/>
              </w:rPr>
            </w:pPr>
            <w:r w:rsidRPr="004B485A">
              <w:rPr>
                <w:rFonts w:ascii="Times New Roman" w:hAnsi="Times New Roman" w:cs="Times New Roman"/>
              </w:rPr>
              <w:t>ISO 3166-2 là phần thứ hai của tiêu chuẩn ISO 3166. Nó là hệ thống mã địa lý được tạo ra để mã hóa các tên gọi của các đơn vị hành chính thuộc các quốc gia và các vùng lãnh thổ độc lập</w:t>
            </w:r>
          </w:p>
        </w:tc>
      </w:tr>
      <w:tr w:rsidR="007622CC" w:rsidRPr="004B485A" w:rsidTr="007622CC">
        <w:tc>
          <w:tcPr>
            <w:tcW w:w="3320" w:type="dxa"/>
          </w:tcPr>
          <w:p w:rsidR="007622CC" w:rsidRPr="004B485A" w:rsidRDefault="007622CC">
            <w:pPr>
              <w:rPr>
                <w:rFonts w:ascii="Times New Roman" w:hAnsi="Times New Roman" w:cs="Times New Roman"/>
                <w:b/>
                <w:color w:val="000000"/>
                <w:sz w:val="40"/>
                <w:szCs w:val="40"/>
              </w:rPr>
            </w:pPr>
            <w:r w:rsidRPr="004B485A">
              <w:rPr>
                <w:rFonts w:ascii="Times New Roman" w:hAnsi="Times New Roman" w:cs="Times New Roman"/>
                <w:b/>
                <w:color w:val="000000"/>
                <w:sz w:val="40"/>
                <w:szCs w:val="40"/>
              </w:rPr>
              <w:t>region_code</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nvarchar</w:t>
            </w:r>
          </w:p>
        </w:tc>
        <w:tc>
          <w:tcPr>
            <w:tcW w:w="3015" w:type="dxa"/>
          </w:tcPr>
          <w:p w:rsidR="007622CC" w:rsidRPr="004B485A" w:rsidRDefault="004B485A">
            <w:pPr>
              <w:rPr>
                <w:rFonts w:ascii="Times New Roman" w:hAnsi="Times New Roman" w:cs="Times New Roman"/>
              </w:rPr>
            </w:pPr>
            <w:r w:rsidRPr="004B485A">
              <w:rPr>
                <w:rFonts w:ascii="Times New Roman" w:hAnsi="Times New Roman" w:cs="Times New Roman"/>
              </w:rPr>
              <w:t>Mã vùng,</w:t>
            </w:r>
          </w:p>
        </w:tc>
      </w:tr>
      <w:tr w:rsidR="007622CC" w:rsidRPr="004B485A" w:rsidTr="007622CC">
        <w:tc>
          <w:tcPr>
            <w:tcW w:w="3320" w:type="dxa"/>
          </w:tcPr>
          <w:p w:rsidR="007622CC" w:rsidRPr="004B485A" w:rsidRDefault="007622CC">
            <w:pPr>
              <w:rPr>
                <w:rFonts w:ascii="Times New Roman" w:hAnsi="Times New Roman" w:cs="Times New Roman"/>
                <w:b/>
                <w:color w:val="000000"/>
                <w:sz w:val="40"/>
                <w:szCs w:val="40"/>
              </w:rPr>
            </w:pPr>
            <w:r w:rsidRPr="004B485A">
              <w:rPr>
                <w:rFonts w:ascii="Times New Roman" w:hAnsi="Times New Roman" w:cs="Times New Roman"/>
                <w:b/>
                <w:color w:val="000000"/>
                <w:sz w:val="40"/>
                <w:szCs w:val="40"/>
              </w:rPr>
              <w:t>region_name</w:t>
            </w:r>
          </w:p>
        </w:tc>
        <w:tc>
          <w:tcPr>
            <w:tcW w:w="3015" w:type="dxa"/>
          </w:tcPr>
          <w:p w:rsidR="007622CC" w:rsidRPr="004B485A" w:rsidRDefault="007622CC">
            <w:pPr>
              <w:rPr>
                <w:rFonts w:ascii="Times New Roman" w:hAnsi="Times New Roman" w:cs="Times New Roman"/>
              </w:rPr>
            </w:pPr>
            <w:r w:rsidRPr="004B485A">
              <w:rPr>
                <w:rFonts w:ascii="Times New Roman" w:hAnsi="Times New Roman" w:cs="Times New Roman"/>
              </w:rPr>
              <w:t>nvarchar</w:t>
            </w:r>
          </w:p>
        </w:tc>
        <w:tc>
          <w:tcPr>
            <w:tcW w:w="3015" w:type="dxa"/>
          </w:tcPr>
          <w:p w:rsidR="007622CC" w:rsidRPr="004B485A" w:rsidRDefault="004B485A">
            <w:pPr>
              <w:rPr>
                <w:rFonts w:ascii="Times New Roman" w:hAnsi="Times New Roman" w:cs="Times New Roman"/>
              </w:rPr>
            </w:pPr>
            <w:r w:rsidRPr="004B485A">
              <w:rPr>
                <w:rFonts w:ascii="Times New Roman" w:hAnsi="Times New Roman" w:cs="Times New Roman"/>
              </w:rPr>
              <w:t>Tên vùng</w:t>
            </w:r>
          </w:p>
        </w:tc>
      </w:tr>
    </w:tbl>
    <w:p w:rsidR="00410C85" w:rsidRPr="004B485A" w:rsidRDefault="00577EBD">
      <w:pPr>
        <w:rPr>
          <w:rFonts w:ascii="Times New Roman" w:hAnsi="Times New Roman" w:cs="Times New Roman"/>
        </w:rPr>
      </w:pPr>
    </w:p>
    <w:sectPr w:rsidR="00410C85" w:rsidRPr="004B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2CC"/>
    <w:rsid w:val="00193FAC"/>
    <w:rsid w:val="004B485A"/>
    <w:rsid w:val="00577EBD"/>
    <w:rsid w:val="005C1F8F"/>
    <w:rsid w:val="007622CC"/>
    <w:rsid w:val="00D06176"/>
    <w:rsid w:val="00D7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2B9F"/>
  <w15:chartTrackingRefBased/>
  <w15:docId w15:val="{224F9001-0B62-4527-9DAD-0433E139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2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HOANG-LONG</dc:creator>
  <cp:keywords/>
  <dc:description/>
  <cp:lastModifiedBy>HOANG-LONG</cp:lastModifiedBy>
  <cp:revision>4</cp:revision>
  <dcterms:created xsi:type="dcterms:W3CDTF">2021-10-06T12:38:00Z</dcterms:created>
  <dcterms:modified xsi:type="dcterms:W3CDTF">2021-10-06T12:57:00Z</dcterms:modified>
</cp:coreProperties>
</file>