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7d813dee64bf7623f3943cb8a09d0264d138bbe"/>
    <w:p>
      <w:pPr>
        <w:pStyle w:val="Heading1"/>
      </w:pPr>
      <w:r>
        <w:t xml:space="preserve">Handout S07: Đánh giá Tiến độ Đồ án Giữa kỳ &amp; Thẩm định Thiết kế Kiến trúc</w:t>
      </w:r>
    </w:p>
    <w:p>
      <w:pPr>
        <w:pStyle w:val="FirstParagraph"/>
      </w:pPr>
      <w:r>
        <w:rPr>
          <w:b/>
          <w:bCs/>
        </w:rPr>
        <w:t xml:space="preserve">Học phần:</w:t>
      </w:r>
      <w:r>
        <w:t xml:space="preserve"> </w:t>
      </w:r>
      <w:r>
        <w:t xml:space="preserve">Cơ sở hạ tầng khóa công khai (ATHK 512) · Lớp CHAT4P</w:t>
      </w:r>
      <w:r>
        <w:br/>
      </w:r>
      <w:r>
        <w:rPr>
          <w:b/>
          <w:bCs/>
        </w:rPr>
        <w:t xml:space="preserve">Đơn vị:</w:t>
      </w:r>
      <w:r>
        <w:t xml:space="preserve"> </w:t>
      </w:r>
      <w:r>
        <w:t xml:space="preserve">Khoa An toàn Thông tin — Phân hiệu Học viện Kỹ thuật Mật mã tại TP.HCM</w:t>
      </w:r>
      <w:r>
        <w:br/>
      </w:r>
      <w:r>
        <w:rPr>
          <w:b/>
          <w:bCs/>
        </w:rPr>
        <w:t xml:space="preserve">Giảng viên:</w:t>
      </w:r>
      <w:r>
        <w:t xml:space="preserve"> </w:t>
      </w:r>
      <w:r>
        <w:t xml:space="preserve">Nguyễn An Khương (Khoa Khoa học &amp; Kỹ thuật Máy tính, Trường ĐHBK Tp. HCM ·</w:t>
      </w:r>
      <w:r>
        <w:t xml:space="preserve"> </w:t>
      </w:r>
      <w:hyperlink r:id="rId9">
        <w:r>
          <w:rPr>
            <w:rStyle w:val="Hyperlink"/>
          </w:rPr>
          <w:t xml:space="preserve">ORCID: 0000-0002-9910-6387</w:t>
        </w:r>
      </w:hyperlink>
      <w:r>
        <w:t xml:space="preserve">)</w:t>
      </w:r>
      <w:r>
        <w:br/>
      </w:r>
      <w:r>
        <w:rPr>
          <w:b/>
          <w:bCs/>
        </w:rPr>
        <w:t xml:space="preserve">Trợ giảng:</w:t>
      </w:r>
      <w:r>
        <w:t xml:space="preserve"> </w:t>
      </w:r>
      <w:r>
        <w:t xml:space="preserve">Nguyễn Hữu Hoàng Huy</w:t>
      </w:r>
    </w:p>
    <w:p>
      <w:r>
        <w:pict>
          <v:rect style="width:0;height:1.5pt" o:hralign="center" o:hrstd="t" o:hr="t"/>
        </w:pict>
      </w:r>
    </w:p>
    <w:bookmarkStart w:id="10" w:name="Xfdc76c944f05817569a1ed390193a675dd02697"/>
    <w:p>
      <w:pPr>
        <w:pStyle w:val="Heading2"/>
      </w:pPr>
      <w:r>
        <w:t xml:space="preserve">1. Mục tiêu Kiểm soát Mốc Tiến độ Giữa kỳ (Midterm Milestone Gate)</w:t>
      </w:r>
    </w:p>
    <w:p>
      <w:pPr>
        <w:pStyle w:val="FirstParagraph"/>
      </w:pPr>
      <w:r>
        <w:t xml:space="preserve">Mốc đánh giá giữa kỳ tại Buổi S07 nhằm bảo đảm:</w:t>
      </w:r>
      <w:r>
        <w:t xml:space="preserve"> </w:t>
      </w:r>
      <w:r>
        <w:t xml:space="preserve">1. Các nhóm đã hiện thực hóa được tối thiểu 50% khối lượng kỹ thuật trong môi trường Docker container.</w:t>
      </w:r>
      <w:r>
        <w:t xml:space="preserve"> </w:t>
      </w:r>
      <w:r>
        <w:t xml:space="preserve">2. Kiến trúc phân tầng CA tuân thủ đúng các nguyên tắc an toàn bất biến (Air-gapped Root, Path length constraint, Key Usage).</w:t>
      </w:r>
      <w:r>
        <w:t xml:space="preserve"> </w:t>
      </w:r>
      <w:r>
        <w:t xml:space="preserve">3. Bản thảo quy chế CP/CPS sơ bộ theo chuẩn RFC 3647 phản ánh chính xác cấu trúc hệ thống.</w:t>
      </w:r>
      <w:r>
        <w:t xml:space="preserve"> </w:t>
      </w:r>
      <w:r>
        <w:t xml:space="preserve">4. Phát hiện sớm các lỗi sai lệch kiến trúc hoặc rủi ro triển khai trước khi bước vào giai đoạn hoàn thiện cuối kỳ.</w:t>
      </w:r>
    </w:p>
    <w:p>
      <w:r>
        <w:pict>
          <v:rect style="width:0;height:1.5pt" o:hralign="center" o:hrstd="t" o:hr="t"/>
        </w:pict>
      </w:r>
    </w:p>
    <w:bookmarkEnd w:id="10"/>
    <w:bookmarkStart w:id="11" w:name="X1b7767682d58820685989b2393a7878cccf414e"/>
    <w:p>
      <w:pPr>
        <w:pStyle w:val="Heading2"/>
      </w:pPr>
      <w:r>
        <w:t xml:space="preserve">2. Ma trận Chấm chéo Đánh giá Ngang hàng Giữa 5 Nhóm Kỹ thuật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N1["&lt;b&gt;Nhóm 1 (VAULT)&lt;/b&gt;&lt;br/&gt;Chủ đề 2: Zero Trust &amp; SoftHSM"]</w:t>
      </w:r>
      <w:r>
        <w:br/>
      </w:r>
      <w:r>
        <w:rPr>
          <w:rStyle w:val="VerbatimChar"/>
        </w:rPr>
        <w:t xml:space="preserve">    N2["&lt;b&gt;Nhóm 2 (RootCA)&lt;/b&gt;&lt;br/&gt;Chủ đề 5: Tấn công &amp; Phòng thủ"]</w:t>
      </w:r>
      <w:r>
        <w:br/>
      </w:r>
      <w:r>
        <w:rPr>
          <w:rStyle w:val="VerbatimChar"/>
        </w:rPr>
        <w:t xml:space="preserve">    N3["&lt;b&gt;Nhóm 3 (TMN)&lt;/b&gt;&lt;br/&gt;Chủ đề 3: PQC Migration"]</w:t>
      </w:r>
      <w:r>
        <w:br/>
      </w:r>
      <w:r>
        <w:rPr>
          <w:rStyle w:val="VerbatimChar"/>
        </w:rPr>
        <w:t xml:space="preserve">    N4["&lt;b&gt;Nhóm 4 (CAP)&lt;/b&gt;&lt;br/&gt;Chủ đề 1: Step-CA &amp; ACME"]</w:t>
      </w:r>
      <w:r>
        <w:br/>
      </w:r>
      <w:r>
        <w:rPr>
          <w:rStyle w:val="VerbatimChar"/>
        </w:rPr>
        <w:t xml:space="preserve">    N5["&lt;b&gt;Nhóm 5 (TYN)&lt;/b&gt;&lt;br/&gt;Chủ đề 4: ZLint, OCSP &amp; CT Logs"]</w:t>
      </w:r>
      <w:r>
        <w:br/>
      </w:r>
      <w:r>
        <w:br/>
      </w:r>
      <w:r>
        <w:rPr>
          <w:rStyle w:val="VerbatimChar"/>
        </w:rPr>
        <w:t xml:space="preserve">    N1 --&gt;|Phản biện chéo| N2</w:t>
      </w:r>
      <w:r>
        <w:br/>
      </w:r>
      <w:r>
        <w:rPr>
          <w:rStyle w:val="VerbatimChar"/>
        </w:rPr>
        <w:t xml:space="preserve">    N2 --&gt;|Phản biện chéo| N3</w:t>
      </w:r>
      <w:r>
        <w:br/>
      </w:r>
      <w:r>
        <w:rPr>
          <w:rStyle w:val="VerbatimChar"/>
        </w:rPr>
        <w:t xml:space="preserve">    N3 --&gt;|Phản biện chéo| N4</w:t>
      </w:r>
      <w:r>
        <w:br/>
      </w:r>
      <w:r>
        <w:rPr>
          <w:rStyle w:val="VerbatimChar"/>
        </w:rPr>
        <w:t xml:space="preserve">    N4 --&gt;|Phản biện chéo| N5</w:t>
      </w:r>
      <w:r>
        <w:br/>
      </w:r>
      <w:r>
        <w:rPr>
          <w:rStyle w:val="VerbatimChar"/>
        </w:rPr>
        <w:t xml:space="preserve">    N5 --&gt;|Phản biện chéo| N1</w:t>
      </w:r>
    </w:p>
    <w:p>
      <w:r>
        <w:pict>
          <v:rect style="width:0;height:1.5pt" o:hralign="center" o:hrstd="t" o:hr="t"/>
        </w:pict>
      </w:r>
    </w:p>
    <w:bookmarkEnd w:id="11"/>
    <w:bookmarkStart w:id="12" w:name="X0261588ef122cd2f1d9899a489c343c5895d763"/>
    <w:p>
      <w:pPr>
        <w:pStyle w:val="Heading2"/>
      </w:pPr>
      <w:r>
        <w:t xml:space="preserve">3. Khung Phân tích Mô hình Đe dọa STRIDE cho Hệ thống CA</w:t>
      </w:r>
    </w:p>
    <w:p>
      <w:pPr>
        <w:pStyle w:val="FirstParagraph"/>
      </w:pPr>
      <w:r>
        <w:t xml:space="preserve">Mỗi nhóm phải trình bày mô hình đe dọa STRIDE đối với hệ thống của mình: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 (Spoofing Identity):</w:t>
      </w:r>
      <w:r>
        <w:t xml:space="preserve"> </w:t>
      </w:r>
      <w:r>
        <w:t xml:space="preserve">Nguy cơ kẻ tấn công giả mạo danh tính yêu cầu cấp chứng chỉ.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 (Tampering with Data):</w:t>
      </w:r>
      <w:r>
        <w:t xml:space="preserve"> </w:t>
      </w:r>
      <w:r>
        <w:t xml:space="preserve">Nguy cơ can thiệp làm sai lệch bản ghi log CT hoặc cấu hình OpenSSL.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 (Repudiation):</w:t>
      </w:r>
      <w:r>
        <w:t xml:space="preserve"> </w:t>
      </w:r>
      <w:r>
        <w:t xml:space="preserve">Nguy cơ quản trị viên chối bỏ việc đã phát hành chứng chỉ độc hại (giải quyết bằng chữ ký số và CT Log).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 (Information Disclosure):</w:t>
      </w:r>
      <w:r>
        <w:t xml:space="preserve"> </w:t>
      </w:r>
      <w:r>
        <w:t xml:space="preserve">Nguy cơ rò rỉ khóa riêng tư ra khỏi bộ nhớ hoặc tệp đĩa.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 (Denial of Service):</w:t>
      </w:r>
      <w:r>
        <w:t xml:space="preserve"> </w:t>
      </w:r>
      <w:r>
        <w:t xml:space="preserve">Nguy cơ làm sập máy chủ OCSP Responder hoặc máy chủ ACME.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 (Elevation of Privilege):</w:t>
      </w:r>
      <w:r>
        <w:t xml:space="preserve"> </w:t>
      </w:r>
      <w:r>
        <w:t xml:space="preserve">Nguy cơ lạm dụng mở rộng EKU để leo thang đặc quyền quản trị viên.</w:t>
      </w:r>
    </w:p>
    <w:p>
      <w:r>
        <w:pict>
          <v:rect style="width:0;height:1.5pt" o:hralign="center" o:hrstd="t" o:hr="t"/>
        </w:pict>
      </w:r>
    </w:p>
    <w:bookmarkEnd w:id="12"/>
    <w:bookmarkStart w:id="13" w:name="tài-liệu-tham-khảo-chuẩn-quốc-tế"/>
    <w:p>
      <w:pPr>
        <w:pStyle w:val="Heading2"/>
      </w:pPr>
      <w:r>
        <w:t xml:space="preserve">4. Tài liệu Tham khảo Chuẩn Quốc tế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IEEE Standard 1012-2016:</w:t>
      </w:r>
      <w:r>
        <w:t xml:space="preserve"> </w:t>
      </w:r>
      <w:r>
        <w:rPr>
          <w:i/>
          <w:iCs/>
        </w:rPr>
        <w:t xml:space="preserve">IEEE Standard for System, Software, and Hardware Verification and Validation</w:t>
      </w:r>
      <w:r>
        <w:t xml:space="preserve">, IEEE, 2017.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Microsoft Threat Modeling Framework &amp; STRIDE Methodology.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Common Vulnerability Scoring System (CVSS) v3.1 Specification.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orcid.org/0000-0002-9910-638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orcid.org/0000-0002-9910-638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2026-10-03T01:52:19Z</dcterms:created>
  <dcterms:modified xsi:type="dcterms:W3CDTF">2026-10-03T01:52:19Z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