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d5eca4582111915da59adc66ae4a886fe0a94"/>
    <w:p>
      <w:pPr>
        <w:pStyle w:val="Heading1"/>
      </w:pPr>
      <w:r>
        <w:t xml:space="preserve">Lecture Notes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yêu-cầu-demo-trực-tiếp-trước-hội-đồng"/>
    <w:p>
      <w:pPr>
        <w:pStyle w:val="Heading2"/>
      </w:pPr>
      <w:r>
        <w:t xml:space="preserve">1. Yêu cầu Demo Trực tiếp trước Hội đồng</w:t>
      </w:r>
    </w:p>
    <w:p>
      <w:pPr>
        <w:pStyle w:val="FirstParagraph"/>
      </w:pPr>
      <w:r>
        <w:t xml:space="preserve">Mỗi nhóm bắt buộc phải chuẩn bị kịch bản demo trực tiếp (Live Demonstration) với các bước: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: Xóa sạch trạng thái cũ để chứng minh tính tái lập độc lập.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: Khởi chạy toàn bộ hệ thống từ con số 0.</w:t>
      </w:r>
      <w:r>
        <w:t xml:space="preserve"> </w:t>
      </w:r>
      <w:r>
        <w:t xml:space="preserve">3. Chạy kịch bản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: Toàn bộ các bước cấp phát chứng chỉ, kiểm thử bắt tay TLS và sinh báo cáo đo kiểm phải vượt qua thành công với mã thoát 0.</w:t>
      </w:r>
      <w:r>
        <w:t xml:space="preserve"> </w:t>
      </w:r>
      <w:r>
        <w:t xml:space="preserve">4. Trả lời các câu hỏi tình huống bất ngờ từ Hội đồng (ví dụ: mô phỏng thu hồi một chứng chỉ hoặc kiểm tra hành vi khi chứng chỉ hết hạn).</w:t>
      </w:r>
    </w:p>
    <w:p>
      <w:r>
        <w:pict>
          <v:rect style="width:0;height:1.5pt" o:hralign="center" o:hrstd="t" o:hr="t"/>
        </w:pict>
      </w:r>
    </w:p>
    <w:bookmarkEnd w:id="10"/>
    <w:bookmarkStart w:id="11" w:name="công-thức-tính-điểm-học-phần-chuẩn-kma"/>
    <w:p>
      <w:pPr>
        <w:pStyle w:val="Heading2"/>
      </w:pPr>
      <w:r>
        <w:t xml:space="preserve">2. Công thức Tính Điểm Học phần Chuẩn KMA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Q</m:t>
          </m:r>
          <m:r>
            <m:t>u</m:t>
          </m:r>
          <m:r>
            <m:t>á</m:t>
          </m:r>
          <m:r>
            <m:t>t</m:t>
          </m:r>
          <m:r>
            <m:t>r</m:t>
          </m:r>
          <m:r>
            <m:t>ì</m:t>
          </m:r>
          <m:r>
            <m:t>n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t>Q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C</m:t>
          </m:r>
          <m:r>
            <m:t>h</m:t>
          </m:r>
          <m:r>
            <m:t>u</m:t>
          </m:r>
          <m:r>
            <m:t>y</m:t>
          </m:r>
          <m:r>
            <m:t>ê</m:t>
          </m:r>
          <m:r>
            <m:t>n</m:t>
          </m:r>
          <m:r>
            <m:t>c</m:t>
          </m:r>
          <m:r>
            <m:t>ầ</m:t>
          </m:r>
          <m:r>
            <m:t>n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L</m:t>
          </m:r>
          <m:r>
            <m:t>a</m:t>
          </m:r>
          <m:r>
            <m:t>b</m:t>
          </m:r>
          <m:r>
            <m:t>T</m:t>
          </m:r>
          <m:r>
            <m:t>P</m:t>
          </m:r>
          <m:r>
            <m:t>1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H</m:t>
          </m:r>
          <m:r>
            <m:t>ọ</m:t>
          </m:r>
          <m:r>
            <m:t>c</m:t>
          </m:r>
          <m:r>
            <m:t>p</m:t>
          </m:r>
          <m:r>
            <m:t>h</m:t>
          </m:r>
          <m:r>
            <m:t>ầ</m:t>
          </m:r>
          <m:r>
            <m:t>n</m:t>
          </m:r>
          <m:r>
            <m:t>T</m:t>
          </m:r>
          <m:r>
            <m:t>ổ</m:t>
          </m:r>
          <m:r>
            <m:t>n</m:t>
          </m:r>
          <m:r>
            <m:t>g</m:t>
          </m:r>
          <m:r>
            <m:t>k</m:t>
          </m:r>
          <m:r>
            <m:t>ế</m:t>
          </m:r>
          <m:r>
            <m:t>t</m:t>
          </m:r>
          <m:r>
            <m:rPr>
              <m:sty m:val="p"/>
            </m:rPr>
            <m:t>=</m:t>
          </m:r>
          <m:r>
            <m:t>e</m:t>
          </m:r>
          <m:r>
            <m:t>x</m:t>
          </m:r>
          <m:r>
            <m:t>t</m:t>
          </m:r>
          <m:r>
            <m:t>R</m:t>
          </m:r>
          <m:r>
            <m:t>O</m:t>
          </m:r>
          <m:r>
            <m:t>U</m:t>
          </m:r>
          <m:r>
            <m:t>N</m:t>
          </m:r>
          <m:r>
            <m:t>D</m:t>
          </m:r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t</m:t>
          </m:r>
          <m:r>
            <m:t>D</m:t>
          </m:r>
          <m:r>
            <m:t>Q</m:t>
          </m:r>
          <m:r>
            <m:t>T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0.3</m:t>
          </m:r>
          <m:r>
            <m:rPr>
              <m:sty m:val="p"/>
            </m:rPr>
            <m:t>+</m:t>
          </m:r>
          <m:r>
            <m:t>e</m:t>
          </m:r>
          <m:r>
            <m:t>x</m:t>
          </m:r>
          <m:r>
            <m:t>t</m:t>
          </m:r>
          <m:r>
            <m:t>Đ</m:t>
          </m:r>
          <m:r>
            <m:t>i</m:t>
          </m:r>
          <m:r>
            <m:t>ể</m:t>
          </m:r>
          <m:r>
            <m:t>m</m:t>
          </m:r>
          <m:r>
            <m:t>Đ</m:t>
          </m:r>
          <m:r>
            <m:t>ồ</m:t>
          </m:r>
          <m:r>
            <m:t>á</m:t>
          </m:r>
          <m:r>
            <m:t>n</m:t>
          </m:r>
          <m:r>
            <m:t>K</m:t>
          </m:r>
          <m:r>
            <m:t>T</m:t>
          </m:r>
          <m:r>
            <m:t>H</m:t>
          </m:r>
          <m:r>
            <m:t>P</m:t>
          </m:r>
          <m:r>
            <m:t>i</m:t>
          </m:r>
          <m:r>
            <m:t>m</m:t>
          </m:r>
          <m:r>
            <m:t>e</m:t>
          </m:r>
          <m:r>
            <m:t>s</m:t>
          </m:r>
          <m:r>
            <m:t>0.7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Học viên đạt môn khi: Điểm thi kết thúc học phần (KTHP)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 </w:t>
      </w:r>
      <w:r>
        <w:t xml:space="preserve">và Điểm tổng kết học phần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2026-10-03T01:52:14Z</dcterms:created>
  <dcterms:modified xsi:type="dcterms:W3CDTF">2026-10-03T01:52:14Z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