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d1e87bae171c46d2192c8bc0e3abd8bb3d0968"/>
    <w:p>
      <w:pPr>
        <w:pStyle w:val="Heading1"/>
      </w:pPr>
      <w:r>
        <w:t xml:space="preserve">Quy trình Đối soát Bảng điểm &amp; Khóa Sổ Điểm Điện tử Buổi S09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 · HK261</w:t>
      </w:r>
      <w:r>
        <w:br/>
      </w:r>
      <w:r>
        <w:rPr>
          <w:b/>
          <w:bCs/>
        </w:rPr>
        <w:t xml:space="preserve">Chủ trì:</w:t>
      </w:r>
      <w:r>
        <w:t xml:space="preserve"> </w:t>
      </w:r>
      <w:r>
        <w:t xml:space="preserve">Nguyễn An Khương (Giảng viên, Khoa Khoa học &amp; Kỹ thuật Máy tính, Trường ĐHBK Tp. HCM)</w:t>
      </w:r>
      <w:r>
        <w:br/>
      </w:r>
      <w:r>
        <w:rPr>
          <w:b/>
          <w:bCs/>
        </w:rPr>
        <w:t xml:space="preserve">Thư ký &amp; Hỗ trợ:</w:t>
      </w:r>
      <w:r>
        <w:t xml:space="preserve"> </w:t>
      </w:r>
      <w:r>
        <w:t xml:space="preserve">Nguyễn Hữu Hoàng Huy (Trợ giảng)</w:t>
      </w:r>
      <w:r>
        <w:br/>
      </w:r>
      <w:r>
        <w:rPr>
          <w:b/>
          <w:bCs/>
        </w:rPr>
        <w:t xml:space="preserve">Đầu mối lớp:</w:t>
      </w:r>
      <w:r>
        <w:t xml:space="preserve"> </w:t>
      </w:r>
      <w:r>
        <w:t xml:space="preserve">HV Tăng Triển Nguyên (Lớp trưởng)</w:t>
      </w:r>
    </w:p>
    <w:p>
      <w:r>
        <w:pict>
          <v:rect style="width:0;height:1.5pt" o:hralign="center" o:hrstd="t" o:hr="t"/>
        </w:pict>
      </w:r>
    </w:p>
    <w:bookmarkStart w:id="9" w:name="các-bước-đối-soát-minh-bạch"/>
    <w:p>
      <w:pPr>
        <w:pStyle w:val="Heading2"/>
      </w:pPr>
      <w:r>
        <w:t xml:space="preserve">1. Các Bước Đối soát Minh bạch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Công bố công khai Điểm Quá trình (DQT):</w:t>
      </w:r>
      <w:r>
        <w:t xml:space="preserve"> </w:t>
      </w:r>
      <w:r>
        <w:t xml:space="preserve">Bao gồm điểm chuyên cần và điểm tổng hợp các bài lab thực hành từ S01 đến S06.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Ghi nhận Điểm Đồ án (KTHP):</w:t>
      </w:r>
      <w:r>
        <w:t xml:space="preserve"> </w:t>
      </w:r>
      <w:r>
        <w:t xml:space="preserve">Hội đồng nhập trực tiếp điểm đánh giá đồ án vào bảng tính master</w:t>
      </w:r>
      <w:r>
        <w:t xml:space="preserve"> </w:t>
      </w:r>
      <w:r>
        <w:rPr>
          <w:rStyle w:val="VerbatimChar"/>
        </w:rPr>
        <w:t xml:space="preserve">PKI-261_MASTER-DIEU-PHOI-VA-DANH-GIA.xlsx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Phản hồi và Giải đáp Thắc mắc:</w:t>
      </w:r>
      <w:r>
        <w:t xml:space="preserve"> </w:t>
      </w:r>
      <w:r>
        <w:t xml:space="preserve">Mỗi học viên có 10 phút kiểm tra đối chiếu điểm số của cá nhân trước khi khóa dữ liệu.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Khóa Bảng điểm:</w:t>
      </w:r>
      <w:r>
        <w:t xml:space="preserve"> </w:t>
      </w:r>
      <w:r>
        <w:t xml:space="preserve">Giảng viên phụ trách ký biên bản xác nhận kết quả và xuất tệp điểm chính thức gửi về Ban Đào tạo Sau đại học KMA.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2026-10-03T01:52:08Z</dcterms:created>
  <dcterms:modified xsi:type="dcterms:W3CDTF">2026-10-03T01:52:08Z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