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19145735b52078d06ef0d4e6754a7860e546bc6"/>
    <w:p>
      <w:pPr>
        <w:pStyle w:val="Heading1"/>
      </w:pPr>
      <w:r>
        <w:t xml:space="preserve">Barem &amp; Rubric Đánh Giá Đồ Án Chuyên Đề PKI (Thang điểm 100)</w:t>
      </w:r>
    </w:p>
    <w:p>
      <w:pPr>
        <w:pStyle w:val="FirstParagraph"/>
      </w:pPr>
      <w:r>
        <w:rPr>
          <w:b/>
          <w:bCs/>
        </w:rPr>
        <w:t xml:space="preserve">Học phần:</w:t>
      </w:r>
      <w:r>
        <w:t xml:space="preserve"> </w:t>
      </w:r>
      <w:r>
        <w:t xml:space="preserve">Cơ sở hạ tầng khóa công khai (ATHK 512) - Lớp CHAT4P</w:t>
      </w:r>
      <w:r>
        <w:br/>
      </w:r>
      <w:r>
        <w:rPr>
          <w:b/>
          <w:bCs/>
        </w:rPr>
        <w:t xml:space="preserve">Giảng viên phụ trách:</w:t>
      </w:r>
      <w:r>
        <w:t xml:space="preserve"> </w:t>
      </w:r>
      <w:r>
        <w:t xml:space="preserve">Nguyễn An Khương (Khoa Khoa học &amp; Kỹ thuật Máy tính, Trường ĐHBK Tp. HCM)</w:t>
      </w:r>
      <w:r>
        <w:br/>
      </w:r>
      <w:r>
        <w:rPr>
          <w:b/>
          <w:bCs/>
        </w:rPr>
        <w:t xml:space="preserve">Thời gian bảo vệ:</w:t>
      </w:r>
      <w:r>
        <w:t xml:space="preserve"> </w:t>
      </w:r>
      <w:r>
        <w:t xml:space="preserve">Các buổi S07, S08, S09.</w:t>
      </w:r>
      <w:r>
        <w:br/>
      </w:r>
      <w:r>
        <w:rPr>
          <w:b/>
          <w:bCs/>
        </w:rPr>
        <w:t xml:space="preserve">Cơ cấu điểm thi kết thúc học phần (KTHP):</w:t>
      </w:r>
      <w:r>
        <w:t xml:space="preserve"> </w:t>
      </w:r>
      <w:r>
        <w:t xml:space="preserve">Điểm đánh giá đồ án nhóm đóng góp</w:t>
      </w:r>
      <w:r>
        <w:t xml:space="preserve"> </w:t>
      </w:r>
      <w:r>
        <w:rPr>
          <w:b/>
          <w:bCs/>
        </w:rPr>
        <w:t xml:space="preserve">70%</w:t>
      </w:r>
      <w:r>
        <w:t xml:space="preserve"> </w:t>
      </w:r>
      <w:r>
        <w:t xml:space="preserve">điểm tổng kết học phần.</w:t>
      </w:r>
    </w:p>
    <w:p>
      <w:r>
        <w:pict>
          <v:rect style="width:0;height:1.5pt" o:hralign="center" o:hrstd="t" o:hr="t"/>
        </w:pict>
      </w:r>
    </w:p>
    <w:bookmarkStart w:id="9" w:name="bảng-tiêu-chí-đánh-giá-chi-tiết"/>
    <w:p>
      <w:pPr>
        <w:pStyle w:val="Heading2"/>
      </w:pPr>
      <w:r>
        <w:t xml:space="preserve">1. Bảng Tiêu Chí Đánh Giá Chi Tiết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Trụ cột đánh giá</w:t>
            </w:r>
          </w:p>
        </w:tc>
        <w:tc>
          <w:tcPr/>
          <w:p>
            <w:pPr>
              <w:pStyle w:val="Compact"/>
            </w:pPr>
            <w:r>
              <w:t xml:space="preserve">Trọng số</w:t>
            </w:r>
          </w:p>
        </w:tc>
        <w:tc>
          <w:tcPr/>
          <w:p>
            <w:pPr>
              <w:pStyle w:val="Compact"/>
            </w:pPr>
            <w:r>
              <w:t xml:space="preserve">Tiêu chí chi tiết</w:t>
            </w:r>
          </w:p>
        </w:tc>
        <w:tc>
          <w:tcPr/>
          <w:p>
            <w:pPr>
              <w:pStyle w:val="Compact"/>
            </w:pPr>
            <w:r>
              <w:t xml:space="preserve">Điểm tối đa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Trụ cột 1: Kiến trúc &amp; Tuân thủ Tiêu chuẩn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• Bản vẽ kiến trúc 3 tầng (Root CA, Intermediate CA, End-Entity) rõ ràng.</w:t>
            </w:r>
            <w:r>
              <w:t xml:space="preserve">• Tuân thủ nghiêm ngặt các RFC tương ứng (RFC 5280, RFC 3647, RFC 8555, RFC 6962, RFC 9881).</w:t>
            </w:r>
            <w:r>
              <w:t xml:space="preserve">• Phân tích mô hình đe dọa (Threat Modeling) và cơ chế cô lập khóa riêng biệt.</w:t>
            </w:r>
          </w:p>
        </w:tc>
        <w:tc>
          <w:tcPr/>
          <w:p>
            <w:pPr>
              <w:pStyle w:val="Compact"/>
            </w:pPr>
            <w:r>
              <w:t xml:space="preserve">25đ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Trụ cột 2: Cài đặt Thực nghiệm &amp; Demo Trực tiếp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• Môi trường container hóa (Docker Compose / Kubernetes) chạy mượt mà, không lỗi.</w:t>
            </w:r>
            <w:r>
              <w:t xml:space="preserve">• Có kịch bản tự động hóa (Makefile, Shell scripts, Python tooling).</w:t>
            </w:r>
            <w:r>
              <w:t xml:space="preserve">• Demo trực tiếp (Live Demo) thuyết phục: Cấp phát, Xác thực bắt tay, Thu hồi/Kiểm định hoặc Đo lường hiệu năng thực tế.</w:t>
            </w:r>
          </w:p>
        </w:tc>
        <w:tc>
          <w:tcPr/>
          <w:p>
            <w:pPr>
              <w:pStyle w:val="Compact"/>
            </w:pPr>
            <w:r>
              <w:t xml:space="preserve">35đ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Trụ cột 3: Báo cáo Kỹ thuật &amp; Phản biện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• Báo cáo kỹ thuật trình bày chuẩn mực khoa học, có sơ đồ luồng dữ liệu.</w:t>
            </w:r>
            <w:r>
              <w:t xml:space="preserve">• Phân tích số liệu đo lường cụ thể (Benchmark, Latency, Log trace).</w:t>
            </w:r>
            <w:r>
              <w:t xml:space="preserve">• Trả lời sắc bén, chính xác các câu hỏi phản biện từ Giảng viên và lớp học.</w:t>
            </w:r>
          </w:p>
        </w:tc>
        <w:tc>
          <w:tcPr/>
          <w:p>
            <w:pPr>
              <w:pStyle w:val="Compact"/>
            </w:pPr>
            <w:r>
              <w:t xml:space="preserve">20đ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Trụ cột 4: Kỷ luật Kỹ thuật &amp; Đóng góp Git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• Lịch sử commit Git đều đặn, tuân thủ Conventional Commits.</w:t>
            </w:r>
            <w:r>
              <w:t xml:space="preserve">• Phân công công việc minh bạch giữa các thành viên (dựa trên Git blame/PRs).</w:t>
            </w:r>
            <w:r>
              <w:t xml:space="preserve">• Tuyệt đối không rò rỉ khóa bí mật (Secret Scanning sạch 100%).</w:t>
            </w:r>
          </w:p>
        </w:tc>
        <w:tc>
          <w:tcPr/>
          <w:p>
            <w:pPr>
              <w:pStyle w:val="Compact"/>
            </w:pPr>
            <w:r>
              <w:t xml:space="preserve">20đ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CỘNG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Đánh giá toàn diện năng lực Kỹ sư An toàn Thông tin Chuyên sâu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quy-trình-bảo-vệ-chuẩn-30-phút-nhóm"/>
    <w:p>
      <w:pPr>
        <w:pStyle w:val="Heading2"/>
      </w:pPr>
      <w:r>
        <w:t xml:space="preserve">2. Quy Trình Bảo Vệ Chuẩn (30 phút / Nhóm)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Nhom as Nhóm Báo Cáo</w:t>
      </w:r>
      <w:r>
        <w:br/>
      </w:r>
      <w:r>
        <w:rPr>
          <w:rStyle w:val="VerbatimChar"/>
        </w:rPr>
        <w:t xml:space="preserve">    participant GV as Giảng viên Phụ trách</w:t>
      </w:r>
      <w:r>
        <w:br/>
      </w:r>
      <w:r>
        <w:rPr>
          <w:rStyle w:val="VerbatimChar"/>
        </w:rPr>
        <w:t xml:space="preserve">    participant Lop as Hội đồng Học viên (Chấm chéo)</w:t>
      </w:r>
      <w:r>
        <w:br/>
      </w:r>
      <w:r>
        <w:br/>
      </w:r>
      <w:r>
        <w:rPr>
          <w:rStyle w:val="VerbatimChar"/>
        </w:rPr>
        <w:t xml:space="preserve">    Note over Nhom,Lop: BẮT ĐẦU BUỔI BẢO VỆ ĐỒ ÁN (30 PHÚT)</w:t>
      </w:r>
      <w:r>
        <w:br/>
      </w:r>
      <w:r>
        <w:rPr>
          <w:rStyle w:val="VerbatimChar"/>
        </w:rPr>
        <w:t xml:space="preserve">    Nhom-&gt;&gt;Lop: 1. Thuyết trình Kiến trúc &amp; Giải pháp kỹ thuật (12 phút)</w:t>
      </w:r>
      <w:r>
        <w:br/>
      </w:r>
      <w:r>
        <w:rPr>
          <w:rStyle w:val="VerbatimChar"/>
        </w:rPr>
        <w:t xml:space="preserve">    Nhom-&gt;&gt;Lop: 2. Trình diễn Demo trực tiếp &amp; Đo kiểm sự cố (10 phút)</w:t>
      </w:r>
      <w:r>
        <w:br/>
      </w:r>
      <w:r>
        <w:rPr>
          <w:rStyle w:val="VerbatimChar"/>
        </w:rPr>
        <w:t xml:space="preserve">    Lop-&gt;&gt;Nhom: 3. Đặt câu hỏi phản biện chéo từ các nhóm khác (4 phút)</w:t>
      </w:r>
      <w:r>
        <w:br/>
      </w:r>
      <w:r>
        <w:rPr>
          <w:rStyle w:val="VerbatimChar"/>
        </w:rPr>
        <w:t xml:space="preserve">    GV-&gt;&gt;Nhom: 4. Phỏng vấn chuyên sâu kiến trúc &amp; code review (4 phút)</w:t>
      </w:r>
      <w:r>
        <w:br/>
      </w:r>
      <w:r>
        <w:rPr>
          <w:rStyle w:val="VerbatimChar"/>
        </w:rPr>
        <w:t xml:space="preserve">    GV-&gt;&gt;Nhom: 5. Nhận xét, chuẩn hóa kiến thức &amp; công bố điểm sơ bộ</w:t>
      </w:r>
    </w:p>
    <w:p>
      <w:r>
        <w:pict>
          <v:rect style="width:0;height:1.5pt" o:hralign="center" o:hrstd="t" o:hr="t"/>
        </w:pict>
      </w:r>
    </w:p>
    <w:bookmarkEnd w:id="10"/>
    <w:bookmarkStart w:id="11" w:name="X10c57d9b21bf2276250124e948715c7cf188c34"/>
    <w:p>
      <w:pPr>
        <w:pStyle w:val="Heading2"/>
      </w:pPr>
      <w:r>
        <w:t xml:space="preserve">3. Quy Định Chấm Chéo Học Viên (Peer Assessment)</w:t>
      </w:r>
    </w:p>
    <w:p>
      <w:pPr>
        <w:pStyle w:val="Compact"/>
        <w:numPr>
          <w:ilvl w:val="0"/>
          <w:numId w:val="1001"/>
        </w:numPr>
      </w:pPr>
      <w:r>
        <w:t xml:space="preserve">Mỗi nhóm khi nhóm khác báo cáo sẽ có</w:t>
      </w:r>
      <w:r>
        <w:t xml:space="preserve"> </w:t>
      </w:r>
      <w:r>
        <w:rPr>
          <w:b/>
          <w:bCs/>
        </w:rPr>
        <w:t xml:space="preserve">Phiếu chấm chéo</w:t>
      </w:r>
      <w:r>
        <w:t xml:space="preserve"> </w:t>
      </w:r>
      <w:r>
        <w:t xml:space="preserve">đánh giá độc lập theo 4 tiêu chí trên.</w:t>
      </w:r>
    </w:p>
    <w:p>
      <w:pPr>
        <w:pStyle w:val="Compact"/>
        <w:numPr>
          <w:ilvl w:val="0"/>
          <w:numId w:val="1001"/>
        </w:numPr>
      </w:pPr>
      <w:r>
        <w:t xml:space="preserve">Điểm chấm chéo chiếm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t xml:space="preserve">trọng số thành phần đánh giá phản biện.</w:t>
      </w:r>
    </w:p>
    <w:p>
      <w:pPr>
        <w:pStyle w:val="Compact"/>
        <w:numPr>
          <w:ilvl w:val="0"/>
          <w:numId w:val="1001"/>
        </w:numPr>
      </w:pPr>
      <w:r>
        <w:t xml:space="preserve">Học viên đặt câu hỏi phản biện có chất lượng chuyên môn cao sẽ được cộng điểm chuyên cần/thưởng trực tiếp vào điểm cá nhân.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2026-10-02T15:59:03Z</dcterms:created>
  <dcterms:modified xsi:type="dcterms:W3CDTF">2026-10-02T15:59:03Z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