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ffd5eca4582111915da59adc66ae4a886fe0a94"/>
    <w:p>
      <w:pPr>
        <w:pStyle w:val="Heading1"/>
      </w:pPr>
      <w:r>
        <w:t xml:space="preserve">Lecture Notes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yêu-cầu-demo-trực-tiếp-trước-hội-đồng"/>
    <w:p>
      <w:pPr>
        <w:pStyle w:val="Heading2"/>
      </w:pPr>
      <w:r>
        <w:t xml:space="preserve">1. Yêu cầu Demo Trực tiếp trước Hội đồng</w:t>
      </w:r>
    </w:p>
    <w:p>
      <w:pPr>
        <w:pStyle w:val="FirstParagraph"/>
      </w:pPr>
      <w:r>
        <w:t xml:space="preserve">Mỗi nhóm bắt buộc phải chuẩn bị kịch bản demo trực tiếp (Live Demonstration) với các bước: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: Xóa sạch trạng thái cũ để chứng minh tính tái lập độc lập.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: Khởi chạy toàn bộ hệ thống từ con số 0.</w:t>
      </w:r>
      <w:r>
        <w:t xml:space="preserve"> </w:t>
      </w:r>
      <w:r>
        <w:t xml:space="preserve">3. Chạy kịch bản</w:t>
      </w:r>
      <w:r>
        <w:t xml:space="preserve"> </w:t>
      </w:r>
      <w:r>
        <w:rPr>
          <w:rStyle w:val="VerbatimChar"/>
        </w:rPr>
        <w:t xml:space="preserve">./verify.sh</w:t>
      </w:r>
      <w:r>
        <w:t xml:space="preserve">: Toàn bộ các bước cấp phát chứng chỉ, kiểm thử bắt tay TLS và sinh báo cáo đo kiểm phải vượt qua thành công với mã thoát 0.</w:t>
      </w:r>
      <w:r>
        <w:t xml:space="preserve"> </w:t>
      </w:r>
      <w:r>
        <w:t xml:space="preserve">4. Trả lời các câu hỏi tình huống bất ngờ từ Hội đồng (ví dụ: mô phỏng thu hồi một chứng chỉ hoặc kiểm tra hành vi khi chứng chỉ hết hạn).</w:t>
      </w:r>
    </w:p>
    <w:p>
      <w:r>
        <w:pict>
          <v:rect style="width:0;height:1.5pt" o:hralign="center" o:hrstd="t" o:hr="t"/>
        </w:pict>
      </w:r>
    </w:p>
    <w:bookmarkEnd w:id="9"/>
    <w:bookmarkStart w:id="10" w:name="công-thức-tính-điểm-học-phần-chuẩn-kma"/>
    <w:p>
      <w:pPr>
        <w:pStyle w:val="Heading2"/>
      </w:pPr>
      <w:r>
        <w:t xml:space="preserve">2. Công thức Tính Điểm Học phần Chuẩn KMA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Q</m:t>
          </m:r>
          <m:r>
            <m:t>u</m:t>
          </m:r>
          <m:r>
            <m:t>á</m:t>
          </m:r>
          <m:r>
            <m:t>t</m:t>
          </m:r>
          <m:r>
            <m:t>r</m:t>
          </m:r>
          <m:r>
            <m:t>ì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t>Q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t>x</m:t>
          </m:r>
          <m:r>
            <m:t>t</m:t>
          </m:r>
          <m:r>
            <m:t>R</m:t>
          </m:r>
          <m:r>
            <m:t>O</m:t>
          </m:r>
          <m:r>
            <m:t>U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t</m:t>
          </m:r>
          <m:r>
            <m:t>C</m:t>
          </m:r>
          <m:r>
            <m:t>h</m:t>
          </m:r>
          <m:r>
            <m:t>u</m:t>
          </m:r>
          <m:r>
            <m:t>y</m:t>
          </m:r>
          <m:r>
            <m:t>ê</m:t>
          </m:r>
          <m:r>
            <m:t>n</m:t>
          </m:r>
          <m:r>
            <m:t>c</m:t>
          </m:r>
          <m:r>
            <m:t>ầ</m:t>
          </m:r>
          <m:r>
            <m:t>n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0.7</m:t>
          </m:r>
          <m:r>
            <m:rPr>
              <m:sty m:val="p"/>
            </m:rPr>
            <m:t>+</m:t>
          </m:r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L</m:t>
          </m:r>
          <m:r>
            <m:t>a</m:t>
          </m:r>
          <m:r>
            <m:t>b</m:t>
          </m:r>
          <m:r>
            <m:t>T</m:t>
          </m:r>
          <m:r>
            <m:t>P</m:t>
          </m:r>
          <m:r>
            <m:t>1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H</m:t>
          </m:r>
          <m:r>
            <m:t>ọ</m:t>
          </m:r>
          <m:r>
            <m:t>c</m:t>
          </m:r>
          <m:r>
            <m:t>p</m:t>
          </m:r>
          <m:r>
            <m:t>h</m:t>
          </m:r>
          <m:r>
            <m:t>ầ</m:t>
          </m:r>
          <m:r>
            <m:t>n</m:t>
          </m:r>
          <m:r>
            <m:t>T</m:t>
          </m:r>
          <m:r>
            <m:t>ổ</m:t>
          </m:r>
          <m:r>
            <m:t>n</m:t>
          </m:r>
          <m:r>
            <m:t>g</m:t>
          </m:r>
          <m:r>
            <m:t>k</m:t>
          </m:r>
          <m:r>
            <m:t>ế</m:t>
          </m:r>
          <m:r>
            <m:t>t</m:t>
          </m:r>
          <m:r>
            <m:rPr>
              <m:sty m:val="p"/>
            </m:rPr>
            <m:t>=</m:t>
          </m:r>
          <m:r>
            <m:t>e</m:t>
          </m:r>
          <m:r>
            <m:t>x</m:t>
          </m:r>
          <m:r>
            <m:t>t</m:t>
          </m:r>
          <m:r>
            <m:t>R</m:t>
          </m:r>
          <m:r>
            <m:t>O</m:t>
          </m:r>
          <m:r>
            <m:t>U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t</m:t>
          </m:r>
          <m:r>
            <m:t>D</m:t>
          </m:r>
          <m:r>
            <m:t>Q</m:t>
          </m:r>
          <m:r>
            <m:t>T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0.3</m:t>
          </m:r>
          <m:r>
            <m:rPr>
              <m:sty m:val="p"/>
            </m:rPr>
            <m:t>+</m:t>
          </m:r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Đ</m:t>
          </m:r>
          <m:r>
            <m:t>ồ</m:t>
          </m:r>
          <m:r>
            <m:t>á</m:t>
          </m:r>
          <m:r>
            <m:t>n</m:t>
          </m:r>
          <m:r>
            <m:t>K</m:t>
          </m:r>
          <m:r>
            <m:t>T</m:t>
          </m:r>
          <m:r>
            <m:t>H</m:t>
          </m:r>
          <m:r>
            <m:t>P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0.7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Học viên đạt môn khi: Điểm thi kết thúc học phần (KTHP)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 </w:t>
      </w:r>
      <w:r>
        <w:t xml:space="preserve">và Điểm tổng kết học phần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2026-10-02T15:53:17Z</dcterms:created>
  <dcterms:modified xsi:type="dcterms:W3CDTF">2026-10-02T15:53:17Z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