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3"/>
        <w:tblW w:w="9067" w:type="dxa"/>
        <w:jc w:val="start"/>
        <w:tblInd w:w="0" w:type="dxa"/>
        <w:tblLayout w:type="fixed"/>
        <w:tblCellMar>
          <w:top w:w="0" w:type="dxa"/>
          <w:start w:w="108" w:type="dxa"/>
          <w:bottom w:w="0" w:type="dxa"/>
          <w:end w:w="108" w:type="dxa"/>
        </w:tblCellMar>
      </w:tblPr>
      <w:tblGrid>
        <w:gridCol w:w="3819"/>
        <w:gridCol w:w="5248"/>
      </w:tblGrid>
      <w:tr>
        <w:trPr>
          <w:trHeight w:val="981" w:hRule="atLeast"/>
        </w:trPr>
        <w:tc>
          <w:tcPr>
            <w:tcW w:w="3819" w:type="dxa"/>
            <w:tcBorders/>
            <w:shd w:color="auto" w:fill="auto" w:val="clear"/>
          </w:tcPr>
          <w:p>
            <w:pPr>
              <w:pStyle w:val="Normal"/>
              <w:widowControl/>
              <w:suppressAutoHyphens w:val="true"/>
              <w:spacing w:lineRule="auto" w:line="288" w:before="0" w:after="0"/>
              <w:jc w:val="center"/>
              <w:rPr>
                <w:rFonts w:ascii="Times New Roman" w:hAnsi="Times New Roman" w:eastAsia="Times New Roman" w:cs="Times New Roman"/>
                <w:b/>
                <w:bCs/>
                <w:color w:val="000000"/>
                <w:kern w:val="0"/>
                <w:sz w:val="22"/>
                <w:szCs w:val="22"/>
                <w14:ligatures w14:val="none"/>
              </w:rPr>
            </w:pPr>
            <w:r>
              <w:rPr>
                <w:rFonts w:eastAsia="Times New Roman" w:cs="Times New Roman" w:ascii="Times New Roman" w:hAnsi="Times New Roman"/>
                <w:b/>
                <w:bCs/>
                <w:color w:val="000000"/>
                <w:kern w:val="0"/>
                <w:sz w:val="22"/>
                <w:szCs w:val="22"/>
                <w14:ligatures w14:val="none"/>
              </w:rPr>
              <w:t>CÔNG TY CỔ PHẦN DINH DƯỠNG HỒNG HÀ</w:t>
            </w:r>
          </w:p>
        </w:tc>
        <w:tc>
          <w:tcPr>
            <w:tcW w:w="5248" w:type="dxa"/>
            <w:tcBorders/>
            <w:shd w:color="auto" w:fill="auto" w:val="clear"/>
          </w:tcPr>
          <w:p>
            <w:pPr>
              <w:pStyle w:val="Normal"/>
              <w:widowControl/>
              <w:suppressAutoHyphens w:val="true"/>
              <w:spacing w:lineRule="auto" w:line="288" w:before="0" w:after="0"/>
              <w:jc w:val="center"/>
              <w:rPr>
                <w:rFonts w:ascii="Times New Roman" w:hAnsi="Times New Roman" w:eastAsia="Times New Roman" w:cs="Times New Roman"/>
                <w:b/>
                <w:bCs/>
                <w:color w:val="000000"/>
                <w:kern w:val="0"/>
                <w:sz w:val="22"/>
                <w:szCs w:val="22"/>
                <w14:ligatures w14:val="none"/>
              </w:rPr>
            </w:pPr>
            <w:r>
              <w:rPr>
                <w:rFonts w:eastAsia="Times New Roman" w:cs="Times New Roman" w:ascii="Times New Roman" w:hAnsi="Times New Roman"/>
                <w:b/>
                <w:bCs/>
                <w:color w:val="000000"/>
                <w:kern w:val="0"/>
                <w:sz w:val="22"/>
                <w:szCs w:val="22"/>
                <w14:ligatures w14:val="none"/>
              </w:rPr>
              <w:t>CỘNG HÒA XÃ HỘI CHỦ NGHĨA VIỆT NAM</w:t>
            </w:r>
          </w:p>
          <w:p>
            <w:pPr>
              <w:pStyle w:val="Normal"/>
              <w:widowControl/>
              <w:suppressAutoHyphens w:val="true"/>
              <w:spacing w:lineRule="auto" w:line="288" w:before="0" w:after="0"/>
              <w:jc w:val="center"/>
              <w:rPr>
                <w:rFonts w:ascii="Times New Roman" w:hAnsi="Times New Roman" w:eastAsia="Times New Roman" w:cs="Times New Roman"/>
                <w:b/>
                <w:bCs/>
                <w:color w:val="000000"/>
                <w:kern w:val="0"/>
                <w:sz w:val="22"/>
                <w:szCs w:val="22"/>
                <w14:ligatures w14:val="none"/>
              </w:rPr>
            </w:pPr>
            <w:r>
              <w:rPr>
                <w:rFonts w:eastAsia="Times New Roman" w:cs="Times New Roman" w:ascii="Times New Roman" w:hAnsi="Times New Roman"/>
                <w:b/>
                <w:bCs/>
                <w:color w:val="000000"/>
                <w:kern w:val="0"/>
                <w:sz w:val="22"/>
                <w:szCs w:val="22"/>
                <w14:ligatures w14:val="none"/>
              </w:rPr>
              <w:t>Độc lập – Tự do – Hạnh phúc</w:t>
            </w:r>
          </w:p>
          <w:p>
            <w:pPr>
              <w:pStyle w:val="Normal"/>
              <w:widowControl/>
              <w:suppressAutoHyphens w:val="true"/>
              <w:spacing w:lineRule="auto" w:line="288" w:before="0" w:after="0"/>
              <w:jc w:val="center"/>
              <w:rPr>
                <w:rFonts w:ascii="Times New Roman" w:hAnsi="Times New Roman" w:eastAsia="Times New Roman" w:cs="Times New Roman"/>
                <w:b/>
                <w:bCs/>
                <w:color w:val="000000"/>
                <w:kern w:val="0"/>
                <w:sz w:val="22"/>
                <w:szCs w:val="22"/>
                <w14:ligatures w14:val="none"/>
              </w:rPr>
            </w:pPr>
            <w:r>
              <w:rPr>
                <w:rFonts w:eastAsia="Times New Roman" w:cs="Times New Roman" w:ascii="Times New Roman" w:hAnsi="Times New Roman"/>
                <w:color w:val="000000"/>
                <w:kern w:val="0"/>
                <w:sz w:val="22"/>
                <w:szCs w:val="22"/>
                <w14:ligatures w14:val="none"/>
              </w:rPr>
              <w:t>-----o0o-----</w:t>
            </w:r>
          </w:p>
        </w:tc>
      </w:tr>
      <w:tr>
        <w:trPr>
          <w:trHeight w:val="405" w:hRule="atLeast"/>
        </w:trPr>
        <w:tc>
          <w:tcPr>
            <w:tcW w:w="3819" w:type="dxa"/>
            <w:tcBorders/>
            <w:shd w:color="auto" w:fill="auto" w:val="clear"/>
            <w:vAlign w:val="center"/>
          </w:tcPr>
          <w:p>
            <w:pPr>
              <w:pStyle w:val="Normal"/>
              <w:widowControl/>
              <w:suppressAutoHyphens w:val="true"/>
              <w:spacing w:lineRule="auto" w:line="288" w:before="0" w:after="0"/>
              <w:jc w:val="center"/>
              <w:rPr>
                <w:rFonts w:ascii="Times New Roman" w:hAnsi="Times New Roman" w:eastAsia="Times New Roman" w:cs="Times New Roman"/>
                <w:color w:val="000000"/>
                <w:kern w:val="0"/>
                <w:sz w:val="22"/>
                <w:szCs w:val="22"/>
                <w:lang w:val="vi-VN"/>
                <w14:ligatures w14:val="none"/>
              </w:rPr>
            </w:pPr>
            <w:r>
              <w:rPr>
                <w:rFonts w:eastAsia="Times New Roman" w:cs="Times New Roman" w:ascii="Times New Roman" w:hAnsi="Times New Roman"/>
                <w:color w:val="000000"/>
                <w:kern w:val="0"/>
                <w:sz w:val="22"/>
                <w:szCs w:val="22"/>
                <w14:ligatures w14:val="none"/>
              </w:rPr>
              <w:t xml:space="preserve">Số: </w:t>
            </w:r>
            <w:r>
              <w:rPr>
                <w:rFonts w:eastAsia="Times New Roman" w:cs="Times New Roman" w:ascii="Times New Roman" w:hAnsi="Times New Roman"/>
                <w:color w:val="000000"/>
                <w:kern w:val="0"/>
                <w:sz w:val="22"/>
                <w:szCs w:val="22"/>
                <w:lang w:val="vi-VN"/>
                <w14:ligatures w14:val="none"/>
              </w:rPr>
              <w:t>${contract_number}</w:t>
            </w:r>
            <w:bookmarkStart w:id="0" w:name="_GoBack"/>
            <w:bookmarkEnd w:id="0"/>
          </w:p>
        </w:tc>
        <w:tc>
          <w:tcPr>
            <w:tcW w:w="5248" w:type="dxa"/>
            <w:tcBorders/>
            <w:shd w:color="auto" w:fill="auto" w:val="clear"/>
            <w:vAlign w:val="center"/>
          </w:tcPr>
          <w:p>
            <w:pPr>
              <w:pStyle w:val="Normal"/>
              <w:widowControl/>
              <w:suppressAutoHyphens w:val="true"/>
              <w:spacing w:lineRule="auto" w:line="288" w:before="0" w:after="0"/>
              <w:jc w:val="center"/>
              <w:rPr>
                <w:rFonts w:ascii="Times New Roman" w:hAnsi="Times New Roman" w:eastAsia="Times New Roman" w:cs="Times New Roman"/>
                <w:i/>
                <w:i/>
                <w:iCs/>
                <w:color w:val="000000"/>
                <w:kern w:val="0"/>
                <w:sz w:val="22"/>
                <w:szCs w:val="22"/>
                <w14:ligatures w14:val="none"/>
              </w:rPr>
            </w:pPr>
            <w:r>
              <w:rPr>
                <w:rFonts w:eastAsia="Times New Roman" w:cs="Times New Roman" w:ascii="Times New Roman" w:hAnsi="Times New Roman"/>
                <w:i/>
                <w:iCs/>
                <w:color w:val="000000"/>
                <w:kern w:val="0"/>
                <w:sz w:val="22"/>
                <w:szCs w:val="22"/>
                <w14:ligatures w14:val="none"/>
              </w:rPr>
              <w:t xml:space="preserve">           </w:t>
            </w:r>
            <w:r>
              <w:rPr>
                <w:rFonts w:eastAsia="Times New Roman" w:cs="Times New Roman" w:ascii="Times New Roman" w:hAnsi="Times New Roman"/>
                <w:i/>
                <w:iCs/>
                <w:color w:val="000000"/>
                <w:kern w:val="0"/>
                <w:sz w:val="22"/>
                <w:szCs w:val="22"/>
                <w14:ligatures w14:val="none"/>
              </w:rPr>
              <w:t xml:space="preserve">Ninh Bình, ngày     tháng     năm </w:t>
            </w:r>
          </w:p>
        </w:tc>
      </w:tr>
    </w:tbl>
    <w:p>
      <w:pPr>
        <w:pStyle w:val="Normal"/>
        <w:spacing w:lineRule="auto" w:line="288" w:before="120" w:after="120"/>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88" w:before="120" w:after="120"/>
        <w:jc w:val="center"/>
        <w:rPr>
          <w:rFonts w:ascii="Times New Roman" w:hAnsi="Times New Roman" w:cs="Times New Roman"/>
          <w:b/>
          <w:bCs/>
          <w:sz w:val="28"/>
          <w:szCs w:val="28"/>
          <w:lang w:val="vi-VN"/>
        </w:rPr>
      </w:pPr>
      <w:r>
        <w:rPr>
          <w:rFonts w:cs="Times New Roman" w:ascii="Times New Roman" w:hAnsi="Times New Roman"/>
          <w:b/>
          <w:bCs/>
          <w:sz w:val="28"/>
          <w:szCs w:val="28"/>
          <w:lang w:val="vi-VN"/>
        </w:rPr>
        <w:t>HỢP ĐỒNG THỬ VIỆC</w:t>
      </w:r>
    </w:p>
    <w:p>
      <w:pPr>
        <w:pStyle w:val="ListParagraph"/>
        <w:spacing w:lineRule="auto" w:line="288" w:before="120" w:after="120"/>
        <w:contextualSpacing/>
        <w:jc w:val="both"/>
        <w:rPr>
          <w:i/>
          <w:i/>
          <w:iCs/>
          <w:sz w:val="22"/>
          <w:szCs w:val="22"/>
          <w:lang w:val="vi-VN"/>
        </w:rPr>
      </w:pPr>
      <w:r>
        <w:rPr>
          <w:i/>
          <w:iCs/>
          <w:sz w:val="22"/>
          <w:szCs w:val="22"/>
          <w:lang w:val="vi-VN"/>
        </w:rPr>
      </w:r>
    </w:p>
    <w:p>
      <w:pPr>
        <w:pStyle w:val="ListParagraph"/>
        <w:numPr>
          <w:ilvl w:val="0"/>
          <w:numId w:val="1"/>
        </w:numPr>
        <w:spacing w:lineRule="auto" w:line="288" w:before="120" w:after="120"/>
        <w:contextualSpacing/>
        <w:jc w:val="both"/>
        <w:rPr>
          <w:i/>
          <w:i/>
          <w:iCs/>
          <w:sz w:val="22"/>
          <w:szCs w:val="22"/>
          <w:lang w:val="vi-VN"/>
        </w:rPr>
      </w:pPr>
      <w:r>
        <w:rPr>
          <w:i/>
          <w:iCs/>
          <w:sz w:val="22"/>
          <w:szCs w:val="22"/>
          <w:lang w:val="vi-VN"/>
        </w:rPr>
        <w:t>Căn cứ Bộ luật Lao động số 45/2019/QH14 ngày 20 tháng 11 năm 2019 của Quốc hội nước Cộng hoà Xã hội Chủ nghĩa Việt Nam;</w:t>
      </w:r>
    </w:p>
    <w:p>
      <w:pPr>
        <w:pStyle w:val="ListParagraph"/>
        <w:numPr>
          <w:ilvl w:val="0"/>
          <w:numId w:val="1"/>
        </w:numPr>
        <w:spacing w:lineRule="auto" w:line="288" w:before="120" w:after="120"/>
        <w:contextualSpacing/>
        <w:jc w:val="both"/>
        <w:rPr>
          <w:i/>
          <w:i/>
          <w:iCs/>
          <w:sz w:val="22"/>
          <w:szCs w:val="22"/>
          <w:lang w:val="vi-VN"/>
        </w:rPr>
      </w:pPr>
      <w:r>
        <w:rPr>
          <w:i/>
          <w:iCs/>
          <w:sz w:val="22"/>
          <w:szCs w:val="22"/>
          <w:lang w:val="vi-VN"/>
        </w:rPr>
        <w:t>Căn cứ vào nhu cầu lao động và sử dụng lao động của các bên</w:t>
      </w:r>
      <w:r>
        <w:rPr/>
        <w:tab/>
        <w:tab/>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t xml:space="preserve">Hôm nay, ngày </w:t>
      </w:r>
      <w:r>
        <w:rPr>
          <w:rFonts w:cs="Times New Roman" w:ascii="Times New Roman" w:hAnsi="Times New Roman"/>
          <w:sz w:val="22"/>
          <w:szCs w:val="22"/>
          <w:lang w:val="vi-VN"/>
        </w:rPr>
        <w:t xml:space="preserve">… tháng … năm …… </w:t>
      </w:r>
      <w:r>
        <w:rPr>
          <w:rFonts w:cs="Times New Roman" w:ascii="Times New Roman" w:hAnsi="Times New Roman"/>
          <w:sz w:val="22"/>
          <w:szCs w:val="22"/>
        </w:rPr>
        <w:t>tại Công ty Cổ phần dinh dưỡng Hồng Hà, chúng tôi gồm:</w:t>
        <w:tab/>
        <w:tab/>
        <w:tab/>
        <w:tab/>
        <w:tab/>
      </w:r>
    </w:p>
    <w:p>
      <w:pPr>
        <w:pStyle w:val="Normal"/>
        <w:spacing w:lineRule="auto" w:line="288" w:before="120" w:after="120"/>
        <w:jc w:val="both"/>
        <w:rPr>
          <w:rFonts w:ascii="Times New Roman" w:hAnsi="Times New Roman" w:cs="Times New Roman"/>
          <w:b/>
          <w:bCs/>
          <w:sz w:val="22"/>
          <w:szCs w:val="22"/>
          <w:lang w:val="vi-VN"/>
        </w:rPr>
      </w:pPr>
      <w:r>
        <w:rPr>
          <w:rFonts w:cs="Times New Roman" w:ascii="Times New Roman" w:hAnsi="Times New Roman"/>
          <w:b/>
          <w:bCs/>
          <w:sz w:val="22"/>
          <w:szCs w:val="22"/>
        </w:rPr>
        <w:t>BÊN A: NGƯỜI</w:t>
      </w:r>
      <w:r>
        <w:rPr>
          <w:rFonts w:cs="Times New Roman" w:ascii="Times New Roman" w:hAnsi="Times New Roman"/>
          <w:b/>
          <w:bCs/>
          <w:sz w:val="22"/>
          <w:szCs w:val="22"/>
          <w:lang w:val="vi-VN"/>
        </w:rPr>
        <w:t xml:space="preserve"> SỬ DỤNG LAO ĐỘNG</w:t>
      </w:r>
    </w:p>
    <w:p>
      <w:pPr>
        <w:pStyle w:val="Normal"/>
        <w:spacing w:lineRule="auto" w:line="288" w:before="120" w:after="120"/>
        <w:jc w:val="both"/>
        <w:rPr>
          <w:rFonts w:ascii="Times New Roman" w:hAnsi="Times New Roman" w:cs="Times New Roman"/>
          <w:b/>
          <w:bCs/>
          <w:sz w:val="22"/>
          <w:szCs w:val="22"/>
          <w:lang w:val="vi-VN"/>
        </w:rPr>
      </w:pPr>
      <w:r>
        <w:rPr>
          <w:rFonts w:cs="Times New Roman" w:ascii="Times New Roman" w:hAnsi="Times New Roman"/>
          <w:b/>
          <w:bCs/>
          <w:sz w:val="22"/>
          <w:szCs w:val="22"/>
        </w:rPr>
        <w:t>Công</w:t>
      </w:r>
      <w:r>
        <w:rPr>
          <w:rFonts w:cs="Times New Roman" w:ascii="Times New Roman" w:hAnsi="Times New Roman"/>
          <w:b/>
          <w:bCs/>
          <w:sz w:val="22"/>
          <w:szCs w:val="22"/>
          <w:lang w:val="vi-VN"/>
        </w:rPr>
        <w:t xml:space="preserve"> ty Cổ phần dinh dưỡng Hồng Hà</w:t>
      </w:r>
    </w:p>
    <w:p>
      <w:pPr>
        <w:pStyle w:val="Normal"/>
        <w:tabs>
          <w:tab w:val="clear" w:pos="720"/>
          <w:tab w:val="left" w:pos="2268" w:leader="none"/>
        </w:tabs>
        <w:spacing w:lineRule="auto" w:line="288" w:before="120" w:after="120"/>
        <w:jc w:val="both"/>
        <w:rPr>
          <w:rFonts w:ascii="Times New Roman" w:hAnsi="Times New Roman" w:cs="Times New Roman"/>
          <w:b/>
          <w:bCs/>
          <w:sz w:val="22"/>
          <w:szCs w:val="22"/>
        </w:rPr>
      </w:pPr>
      <w:r>
        <w:rPr>
          <w:rFonts w:cs="Times New Roman" w:ascii="Times New Roman" w:hAnsi="Times New Roman"/>
          <w:sz w:val="22"/>
          <w:szCs w:val="22"/>
        </w:rPr>
        <w:t>Địa</w:t>
      </w:r>
      <w:r>
        <w:rPr>
          <w:rFonts w:cs="Times New Roman" w:ascii="Times New Roman" w:hAnsi="Times New Roman"/>
          <w:sz w:val="22"/>
          <w:szCs w:val="22"/>
          <w:lang w:val="vi-VN"/>
        </w:rPr>
        <w:t xml:space="preserve"> chỉ:</w:t>
        <w:tab/>
      </w:r>
      <w:r>
        <w:rPr>
          <w:rFonts w:cs="Times New Roman" w:ascii="Times New Roman" w:hAnsi="Times New Roman"/>
          <w:sz w:val="22"/>
          <w:szCs w:val="22"/>
        </w:rPr>
        <w:t>KCN Đồng Văn, huyện Duy Tiên, tỉnh Hà Nam</w:t>
      </w:r>
      <w:r>
        <w:rPr>
          <w:rFonts w:cs="Times New Roman" w:ascii="Times New Roman" w:hAnsi="Times New Roman"/>
          <w:b/>
          <w:bCs/>
          <w:sz w:val="22"/>
          <w:szCs w:val="22"/>
        </w:rPr>
        <w:tab/>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Số</w:t>
      </w:r>
      <w:r>
        <w:rPr>
          <w:rFonts w:cs="Times New Roman" w:ascii="Times New Roman" w:hAnsi="Times New Roman"/>
          <w:sz w:val="22"/>
          <w:szCs w:val="22"/>
          <w:lang w:val="vi-VN"/>
        </w:rPr>
        <w:t xml:space="preserve"> điện thoại:</w:t>
        <w:tab/>
      </w:r>
    </w:p>
    <w:p>
      <w:pPr>
        <w:pStyle w:val="Normal"/>
        <w:tabs>
          <w:tab w:val="clear" w:pos="720"/>
          <w:tab w:val="left" w:pos="2268" w:leader="none"/>
        </w:tabs>
        <w:spacing w:lineRule="auto" w:line="288" w:before="120" w:after="120"/>
        <w:jc w:val="both"/>
        <w:rPr>
          <w:rFonts w:ascii="Times New Roman" w:hAnsi="Times New Roman" w:cs="Times New Roman"/>
          <w:b/>
          <w:bCs/>
          <w:sz w:val="22"/>
          <w:szCs w:val="22"/>
        </w:rPr>
      </w:pPr>
      <w:r>
        <w:rPr>
          <w:rFonts w:cs="Times New Roman" w:ascii="Times New Roman" w:hAnsi="Times New Roman"/>
          <w:sz w:val="22"/>
          <w:szCs w:val="22"/>
          <w:lang w:val="vi-VN"/>
        </w:rPr>
        <w:t>Fax:</w:t>
        <w:tab/>
      </w:r>
      <w:r>
        <w:rPr>
          <w:rFonts w:cs="Times New Roman" w:ascii="Times New Roman" w:hAnsi="Times New Roman"/>
          <w:sz w:val="22"/>
          <w:szCs w:val="22"/>
        </w:rPr>
        <w:tab/>
      </w:r>
      <w:r>
        <w:rPr>
          <w:rFonts w:cs="Times New Roman" w:ascii="Times New Roman" w:hAnsi="Times New Roman"/>
          <w:b/>
          <w:bCs/>
          <w:sz w:val="22"/>
          <w:szCs w:val="22"/>
        </w:rPr>
        <w:tab/>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Đại</w:t>
      </w:r>
      <w:r>
        <w:rPr>
          <w:rFonts w:cs="Times New Roman" w:ascii="Times New Roman" w:hAnsi="Times New Roman"/>
          <w:sz w:val="22"/>
          <w:szCs w:val="22"/>
          <w:lang w:val="vi-VN"/>
        </w:rPr>
        <w:t xml:space="preserve"> diện theo pháp luật:</w:t>
        <w:tab/>
      </w:r>
      <w:r>
        <w:rPr>
          <w:rFonts w:cs="Times New Roman" w:ascii="Times New Roman" w:hAnsi="Times New Roman"/>
          <w:sz w:val="22"/>
          <w:szCs w:val="22"/>
        </w:rPr>
        <w:t>Ông Tạ Văn Toại</w:t>
      </w:r>
      <w:r>
        <w:rPr>
          <w:rFonts w:cs="Times New Roman" w:ascii="Times New Roman" w:hAnsi="Times New Roman"/>
          <w:sz w:val="22"/>
          <w:szCs w:val="22"/>
          <w:lang w:val="vi-VN"/>
        </w:rPr>
        <w:t xml:space="preserve">                           Quốc tịch: Việt Nam</w:t>
      </w:r>
    </w:p>
    <w:p>
      <w:pPr>
        <w:pStyle w:val="Normal"/>
        <w:tabs>
          <w:tab w:val="clear" w:pos="720"/>
          <w:tab w:val="left" w:pos="2268" w:leader="none"/>
        </w:tabs>
        <w:spacing w:lineRule="auto" w:line="288" w:before="120" w:after="120"/>
        <w:jc w:val="both"/>
        <w:rPr>
          <w:rFonts w:ascii="Times New Roman" w:hAnsi="Times New Roman" w:cs="Times New Roman"/>
          <w:b/>
          <w:bCs/>
          <w:sz w:val="22"/>
          <w:szCs w:val="22"/>
        </w:rPr>
      </w:pPr>
      <w:r>
        <w:rPr>
          <w:rFonts w:cs="Times New Roman" w:ascii="Times New Roman" w:hAnsi="Times New Roman"/>
          <w:sz w:val="22"/>
          <w:szCs w:val="22"/>
          <w:lang w:val="vi-VN"/>
        </w:rPr>
        <w:t>Chức vụ:</w:t>
        <w:tab/>
      </w:r>
      <w:r>
        <w:rPr>
          <w:rFonts w:cs="Times New Roman" w:ascii="Times New Roman" w:hAnsi="Times New Roman"/>
          <w:sz w:val="22"/>
          <w:szCs w:val="22"/>
        </w:rPr>
        <w:t>Giám đốc khối Kiểm soát</w:t>
      </w:r>
    </w:p>
    <w:p>
      <w:pPr>
        <w:pStyle w:val="Normal"/>
        <w:spacing w:lineRule="auto" w:line="288" w:before="120" w:after="120"/>
        <w:jc w:val="both"/>
        <w:rPr>
          <w:rFonts w:ascii="Times New Roman" w:hAnsi="Times New Roman" w:cs="Times New Roman"/>
          <w:i/>
          <w:i/>
          <w:iCs/>
          <w:sz w:val="22"/>
          <w:szCs w:val="22"/>
        </w:rPr>
      </w:pPr>
      <w:r>
        <w:rPr>
          <w:rFonts w:cs="Times New Roman" w:ascii="Times New Roman" w:hAnsi="Times New Roman"/>
          <w:i/>
          <w:iCs/>
          <w:sz w:val="22"/>
          <w:szCs w:val="22"/>
        </w:rPr>
        <w:t>(Sau đây gọi là “</w:t>
      </w:r>
      <w:r>
        <w:rPr>
          <w:rFonts w:cs="Times New Roman" w:ascii="Times New Roman" w:hAnsi="Times New Roman"/>
          <w:b/>
          <w:bCs/>
          <w:i/>
          <w:iCs/>
          <w:sz w:val="22"/>
          <w:szCs w:val="22"/>
        </w:rPr>
        <w:t>Công ty</w:t>
      </w:r>
      <w:r>
        <w:rPr>
          <w:rFonts w:cs="Times New Roman" w:ascii="Times New Roman" w:hAnsi="Times New Roman"/>
          <w:i/>
          <w:iCs/>
          <w:sz w:val="22"/>
          <w:szCs w:val="22"/>
        </w:rPr>
        <w:t>” hoặc “</w:t>
      </w:r>
      <w:r>
        <w:rPr>
          <w:rFonts w:cs="Times New Roman" w:ascii="Times New Roman" w:hAnsi="Times New Roman"/>
          <w:b/>
          <w:bCs/>
          <w:i/>
          <w:iCs/>
          <w:sz w:val="22"/>
          <w:szCs w:val="22"/>
        </w:rPr>
        <w:t>Người sử dụng lao động</w:t>
      </w:r>
      <w:r>
        <w:rPr>
          <w:rFonts w:cs="Times New Roman" w:ascii="Times New Roman" w:hAnsi="Times New Roman"/>
          <w:i/>
          <w:iCs/>
          <w:sz w:val="22"/>
          <w:szCs w:val="22"/>
        </w:rPr>
        <w:t>”)</w:t>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BÊN B: NGƯỜI</w:t>
      </w:r>
      <w:r>
        <w:rPr>
          <w:rFonts w:cs="Times New Roman" w:ascii="Times New Roman" w:hAnsi="Times New Roman"/>
          <w:b/>
          <w:bCs/>
          <w:sz w:val="22"/>
          <w:szCs w:val="22"/>
          <w:lang w:val="vi-VN"/>
        </w:rPr>
        <w:t xml:space="preserve"> LAO ĐỘNG</w:t>
      </w:r>
      <w:r>
        <w:rPr>
          <w:rFonts w:cs="Times New Roman" w:ascii="Times New Roman" w:hAnsi="Times New Roman"/>
          <w:b/>
          <w:bCs/>
          <w:sz w:val="22"/>
          <w:szCs w:val="22"/>
        </w:rPr>
        <w:tab/>
        <w:tab/>
      </w:r>
    </w:p>
    <w:p>
      <w:pPr>
        <w:pStyle w:val="Normal"/>
        <w:spacing w:lineRule="auto" w:line="288" w:before="120" w:after="120"/>
        <w:jc w:val="both"/>
        <w:rPr>
          <w:rFonts w:ascii="Times New Roman" w:hAnsi="Times New Roman" w:cs="Times New Roman"/>
          <w:b/>
          <w:bCs/>
          <w:sz w:val="22"/>
          <w:szCs w:val="22"/>
          <w:lang w:val="vi-VN"/>
        </w:rPr>
      </w:pPr>
      <w:r>
        <w:rPr>
          <w:rFonts w:cs="Times New Roman" w:ascii="Times New Roman" w:hAnsi="Times New Roman"/>
          <w:b/>
          <w:bCs/>
          <w:sz w:val="22"/>
          <w:szCs w:val="22"/>
        </w:rPr>
        <w:t>Ông</w:t>
      </w:r>
      <w:r>
        <w:rPr>
          <w:rFonts w:cs="Times New Roman" w:ascii="Times New Roman" w:hAnsi="Times New Roman"/>
          <w:b/>
          <w:bCs/>
          <w:sz w:val="22"/>
          <w:szCs w:val="22"/>
          <w:lang w:val="vi-VN"/>
        </w:rPr>
        <w:t>/Bà: ${employee_full_name}</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Quốc</w:t>
      </w:r>
      <w:r>
        <w:rPr>
          <w:rFonts w:cs="Times New Roman" w:ascii="Times New Roman" w:hAnsi="Times New Roman"/>
          <w:sz w:val="22"/>
          <w:szCs w:val="22"/>
          <w:lang w:val="vi-VN"/>
        </w:rPr>
        <w:t xml:space="preserve"> tịch: Việt Nam</w:t>
        <w:tab/>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Sinh</w:t>
      </w:r>
      <w:r>
        <w:rPr>
          <w:rFonts w:cs="Times New Roman" w:ascii="Times New Roman" w:hAnsi="Times New Roman"/>
          <w:sz w:val="22"/>
          <w:szCs w:val="22"/>
          <w:lang w:val="vi-VN"/>
        </w:rPr>
        <w:t xml:space="preserve"> ngày: ${employee_birthday}</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lang w:val="vi-VN"/>
        </w:rPr>
        <w:t>Số CMTND/CCCD: ${employee_cccd}</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lang w:val="vi-VN"/>
        </w:rPr>
        <w:t>Ngày cấp: ${employee_cccd_issued_on}</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Nơi</w:t>
      </w:r>
      <w:r>
        <w:rPr>
          <w:rFonts w:cs="Times New Roman" w:ascii="Times New Roman" w:hAnsi="Times New Roman"/>
          <w:sz w:val="22"/>
          <w:szCs w:val="22"/>
          <w:lang w:val="vi-VN"/>
        </w:rPr>
        <w:t xml:space="preserve"> cấp: ${employee_cccd_issued_by}</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Địa</w:t>
      </w:r>
      <w:r>
        <w:rPr>
          <w:rFonts w:cs="Times New Roman" w:ascii="Times New Roman" w:hAnsi="Times New Roman"/>
          <w:sz w:val="22"/>
          <w:szCs w:val="22"/>
          <w:lang w:val="vi-VN"/>
        </w:rPr>
        <w:t xml:space="preserve"> chỉ thường trú: ${employee_address}</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lang w:val="vi-VN"/>
        </w:rPr>
        <w:t>Địa chỉ hiện tại: ${employee_temp_address}</w:t>
      </w:r>
    </w:p>
    <w:p>
      <w:pPr>
        <w:pStyle w:val="Normal"/>
        <w:tabs>
          <w:tab w:val="clear" w:pos="720"/>
          <w:tab w:val="left" w:pos="2268" w:leader="none"/>
        </w:tabs>
        <w:spacing w:lineRule="auto" w:line="288" w:before="120" w:after="120"/>
        <w:jc w:val="both"/>
        <w:rPr>
          <w:rFonts w:ascii="Times New Roman" w:hAnsi="Times New Roman" w:cs="Times New Roman"/>
          <w:sz w:val="22"/>
          <w:szCs w:val="22"/>
          <w:lang w:val="vi-VN"/>
        </w:rPr>
      </w:pPr>
      <w:r>
        <w:rPr>
          <w:rFonts w:cs="Times New Roman" w:ascii="Times New Roman" w:hAnsi="Times New Roman"/>
          <w:sz w:val="22"/>
          <w:szCs w:val="22"/>
        </w:rPr>
        <w:t>Số</w:t>
      </w:r>
      <w:r>
        <w:rPr>
          <w:rFonts w:cs="Times New Roman" w:ascii="Times New Roman" w:hAnsi="Times New Roman"/>
          <w:sz w:val="22"/>
          <w:szCs w:val="22"/>
          <w:lang w:val="vi-VN"/>
        </w:rPr>
        <w:t xml:space="preserve"> điện thoại: ${employee_phone}</w:t>
      </w:r>
    </w:p>
    <w:p>
      <w:pPr>
        <w:pStyle w:val="Normal"/>
        <w:tabs>
          <w:tab w:val="clear" w:pos="720"/>
          <w:tab w:val="left" w:pos="2268" w:leader="none"/>
        </w:tabs>
        <w:spacing w:lineRule="auto" w:line="288" w:before="120" w:after="120"/>
        <w:jc w:val="both"/>
        <w:rPr>
          <w:rFonts w:ascii="Times New Roman" w:hAnsi="Times New Roman" w:cs="Times New Roman"/>
          <w:i/>
          <w:i/>
          <w:iCs/>
          <w:sz w:val="22"/>
          <w:szCs w:val="22"/>
          <w:lang w:val="vi-VN"/>
        </w:rPr>
      </w:pPr>
      <w:r>
        <w:rPr>
          <w:rFonts w:cs="Times New Roman" w:ascii="Times New Roman" w:hAnsi="Times New Roman"/>
          <w:sz w:val="22"/>
          <w:szCs w:val="22"/>
          <w:lang w:val="vi-VN"/>
        </w:rPr>
        <w:t>Email cá nhân: ${employee_personal_email}</w:t>
      </w:r>
      <w:r>
        <w:rPr>
          <w:rFonts w:cs="Times New Roman" w:ascii="Times New Roman" w:hAnsi="Times New Roman"/>
          <w:b/>
          <w:bCs/>
          <w:sz w:val="22"/>
          <w:szCs w:val="22"/>
        </w:rPr>
        <w:tab/>
        <w:tab/>
        <w:tab/>
      </w:r>
    </w:p>
    <w:p>
      <w:pPr>
        <w:pStyle w:val="Normal"/>
        <w:spacing w:lineRule="auto" w:line="288" w:before="120" w:after="120"/>
        <w:jc w:val="both"/>
        <w:rPr>
          <w:rFonts w:ascii="Times New Roman" w:hAnsi="Times New Roman" w:cs="Times New Roman"/>
          <w:i/>
          <w:i/>
          <w:iCs/>
          <w:sz w:val="22"/>
          <w:szCs w:val="22"/>
        </w:rPr>
      </w:pPr>
      <w:r>
        <w:rPr>
          <w:rFonts w:cs="Times New Roman" w:ascii="Times New Roman" w:hAnsi="Times New Roman"/>
          <w:i/>
          <w:iCs/>
          <w:sz w:val="22"/>
          <w:szCs w:val="22"/>
        </w:rPr>
        <w:t>(Sau đây gọi là “</w:t>
      </w:r>
      <w:r>
        <w:rPr>
          <w:rFonts w:cs="Times New Roman" w:ascii="Times New Roman" w:hAnsi="Times New Roman"/>
          <w:b/>
          <w:bCs/>
          <w:i/>
          <w:iCs/>
          <w:sz w:val="22"/>
          <w:szCs w:val="22"/>
        </w:rPr>
        <w:t>Người lao động</w:t>
      </w:r>
      <w:r>
        <w:rPr>
          <w:rFonts w:cs="Times New Roman" w:ascii="Times New Roman" w:hAnsi="Times New Roman"/>
          <w:i/>
          <w:iCs/>
          <w:sz w:val="22"/>
          <w:szCs w:val="22"/>
        </w:rPr>
        <w:t>”)</w:t>
        <w:tab/>
        <w:tab/>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tab/>
        <w:tab/>
        <w:tab/>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t>Công</w:t>
      </w:r>
      <w:r>
        <w:rPr>
          <w:rFonts w:cs="Times New Roman" w:ascii="Times New Roman" w:hAnsi="Times New Roman"/>
          <w:sz w:val="22"/>
          <w:szCs w:val="22"/>
          <w:lang w:val="vi-VN"/>
        </w:rPr>
        <w:t xml:space="preserve"> ty và Người lao động </w:t>
      </w:r>
      <w:r>
        <w:rPr>
          <w:rFonts w:cs="Times New Roman" w:ascii="Times New Roman" w:hAnsi="Times New Roman"/>
          <w:sz w:val="22"/>
          <w:szCs w:val="22"/>
        </w:rPr>
        <w:t>thỏa thuận ký kết Hợp đồng thử việc và cam kết thực</w:t>
      </w:r>
      <w:r>
        <w:rPr>
          <w:rFonts w:cs="Times New Roman" w:ascii="Times New Roman" w:hAnsi="Times New Roman"/>
          <w:sz w:val="22"/>
          <w:szCs w:val="22"/>
          <w:lang w:val="vi-VN"/>
        </w:rPr>
        <w:t xml:space="preserve"> hiện</w:t>
      </w:r>
      <w:r>
        <w:rPr>
          <w:rFonts w:cs="Times New Roman" w:ascii="Times New Roman" w:hAnsi="Times New Roman"/>
          <w:sz w:val="22"/>
          <w:szCs w:val="22"/>
        </w:rPr>
        <w:t xml:space="preserve"> đúng những điều khoản sau đây:</w:t>
        <w:tab/>
        <w:tab/>
        <w:tab/>
        <w:tab/>
        <w:tab/>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 xml:space="preserve">Điều 1: Thời </w:t>
      </w:r>
      <w:r>
        <w:rPr>
          <w:rFonts w:cs="Times New Roman" w:ascii="Times New Roman" w:hAnsi="Times New Roman"/>
          <w:b/>
          <w:bCs/>
          <w:sz w:val="22"/>
          <w:szCs w:val="22"/>
          <w:lang w:val="vi-VN"/>
        </w:rPr>
        <w:t>hạn và công việc thoả thuận</w:t>
      </w:r>
      <w:r>
        <w:rPr>
          <w:rFonts w:cs="Times New Roman" w:ascii="Times New Roman" w:hAnsi="Times New Roman"/>
          <w:b/>
          <w:bCs/>
          <w:sz w:val="22"/>
          <w:szCs w:val="22"/>
        </w:rPr>
        <w:tab/>
        <w:tab/>
        <w:tab/>
        <w:tab/>
        <w:tab/>
      </w:r>
    </w:p>
    <w:p>
      <w:pPr>
        <w:pStyle w:val="ListParagraph"/>
        <w:numPr>
          <w:ilvl w:val="0"/>
          <w:numId w:val="2"/>
        </w:numPr>
        <w:tabs>
          <w:tab w:val="clear" w:pos="720"/>
          <w:tab w:val="left" w:pos="2835" w:leader="none"/>
        </w:tabs>
        <w:spacing w:lineRule="auto" w:line="288" w:before="120" w:after="120"/>
        <w:ind w:hanging="283" w:start="567"/>
        <w:contextualSpacing/>
        <w:jc w:val="both"/>
        <w:rPr>
          <w:sz w:val="22"/>
          <w:szCs w:val="22"/>
        </w:rPr>
      </w:pPr>
      <w:r>
        <w:rPr>
          <w:sz w:val="22"/>
          <w:szCs w:val="22"/>
        </w:rPr>
        <w:t>Loại hợp đồng: Hợp đồng thử việc</w:t>
      </w:r>
    </w:p>
    <w:p>
      <w:pPr>
        <w:pStyle w:val="ListParagraph"/>
        <w:numPr>
          <w:ilvl w:val="0"/>
          <w:numId w:val="2"/>
        </w:numPr>
        <w:tabs>
          <w:tab w:val="clear" w:pos="720"/>
          <w:tab w:val="left" w:pos="2835" w:leader="none"/>
        </w:tabs>
        <w:spacing w:lineRule="auto" w:line="288" w:before="120" w:after="120"/>
        <w:ind w:hanging="283" w:start="567"/>
        <w:contextualSpacing/>
        <w:jc w:val="both"/>
        <w:rPr>
          <w:sz w:val="22"/>
          <w:szCs w:val="22"/>
        </w:rPr>
      </w:pPr>
      <w:r>
        <w:rPr>
          <w:sz w:val="22"/>
          <w:szCs w:val="22"/>
        </w:rPr>
        <w:t>Thời hạn hợp đồng: từ ngày ${contract_start_date} đến ngày ${contract_end_date}</w:t>
      </w:r>
    </w:p>
    <w:p>
      <w:pPr>
        <w:pStyle w:val="ListParagraph"/>
        <w:numPr>
          <w:ilvl w:val="0"/>
          <w:numId w:val="2"/>
        </w:numPr>
        <w:tabs>
          <w:tab w:val="clear" w:pos="720"/>
          <w:tab w:val="left" w:pos="2835" w:leader="none"/>
        </w:tabs>
        <w:spacing w:lineRule="auto" w:line="288" w:before="120" w:after="120"/>
        <w:ind w:hanging="283" w:start="567"/>
        <w:contextualSpacing/>
        <w:jc w:val="both"/>
        <w:rPr>
          <w:sz w:val="22"/>
          <w:szCs w:val="22"/>
        </w:rPr>
      </w:pPr>
      <w:r>
        <w:rPr>
          <w:sz w:val="22"/>
          <w:szCs w:val="22"/>
        </w:rPr>
        <w:t>Địa điểm làm việc: Nhà máy Công ty Cổ phần dinh dưỡng Hồng Hà và địa bàn khác theo</w:t>
      </w:r>
      <w:r>
        <w:rPr>
          <w:sz w:val="22"/>
          <w:szCs w:val="22"/>
          <w:lang w:val="vi-VN"/>
        </w:rPr>
        <w:t xml:space="preserve"> </w:t>
      </w:r>
      <w:r>
        <w:rPr>
          <w:sz w:val="22"/>
          <w:szCs w:val="22"/>
        </w:rPr>
        <w:t>sự phân công của cấp trên.</w:t>
      </w:r>
    </w:p>
    <w:p>
      <w:pPr>
        <w:pStyle w:val="ListParagraph"/>
        <w:numPr>
          <w:ilvl w:val="0"/>
          <w:numId w:val="2"/>
        </w:numPr>
        <w:spacing w:lineRule="auto" w:line="288" w:before="120" w:after="120"/>
        <w:ind w:hanging="283" w:start="567"/>
        <w:contextualSpacing/>
        <w:jc w:val="both"/>
        <w:rPr/>
      </w:pPr>
      <w:r>
        <w:rPr>
          <w:sz w:val="22"/>
          <w:szCs w:val="22"/>
        </w:rPr>
        <w:t>Chức danh : ${position_title}</w:t>
      </w:r>
    </w:p>
    <w:p>
      <w:pPr>
        <w:pStyle w:val="ListParagraph"/>
        <w:numPr>
          <w:ilvl w:val="0"/>
          <w:numId w:val="2"/>
        </w:numPr>
        <w:tabs>
          <w:tab w:val="clear" w:pos="720"/>
          <w:tab w:val="left" w:pos="2835" w:leader="none"/>
        </w:tabs>
        <w:spacing w:lineRule="auto" w:line="288" w:before="120" w:after="120"/>
        <w:ind w:hanging="283" w:start="567"/>
        <w:contextualSpacing/>
        <w:jc w:val="both"/>
        <w:rPr>
          <w:sz w:val="22"/>
          <w:szCs w:val="22"/>
        </w:rPr>
      </w:pPr>
      <w:r>
        <w:rPr>
          <w:sz w:val="22"/>
          <w:szCs w:val="22"/>
        </w:rPr>
        <w:t>Công việc phải làm: Theo bản mô tả công việc và theo sự phân công công</w:t>
      </w:r>
      <w:r>
        <w:rPr>
          <w:sz w:val="22"/>
          <w:szCs w:val="22"/>
          <w:lang w:val="vi-VN"/>
        </w:rPr>
        <w:t xml:space="preserve"> việc </w:t>
      </w:r>
      <w:r>
        <w:rPr>
          <w:sz w:val="22"/>
          <w:szCs w:val="22"/>
        </w:rPr>
        <w:t>của</w:t>
      </w:r>
      <w:r>
        <w:rPr>
          <w:sz w:val="22"/>
          <w:szCs w:val="22"/>
          <w:lang w:val="vi-VN"/>
        </w:rPr>
        <w:t xml:space="preserve"> </w:t>
      </w:r>
      <w:r>
        <w:rPr>
          <w:sz w:val="22"/>
          <w:szCs w:val="22"/>
        </w:rPr>
        <w:t>cấp trên.</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Điều 2: Chế độ làm việc</w:t>
        <w:tab/>
        <w:tab/>
        <w:tab/>
        <w:tab/>
        <w:tab/>
      </w:r>
    </w:p>
    <w:p>
      <w:pPr>
        <w:pStyle w:val="ListParagraph"/>
        <w:numPr>
          <w:ilvl w:val="0"/>
          <w:numId w:val="3"/>
        </w:numPr>
        <w:tabs>
          <w:tab w:val="clear" w:pos="720"/>
          <w:tab w:val="left" w:pos="2835" w:leader="none"/>
        </w:tabs>
        <w:spacing w:lineRule="auto" w:line="288" w:before="120" w:after="120"/>
        <w:ind w:hanging="283" w:start="567"/>
        <w:contextualSpacing/>
        <w:jc w:val="both"/>
        <w:rPr>
          <w:sz w:val="22"/>
          <w:szCs w:val="22"/>
        </w:rPr>
      </w:pPr>
      <w:r>
        <w:rPr>
          <w:sz w:val="22"/>
          <w:szCs w:val="22"/>
        </w:rPr>
        <w:t>Thời giờ làm việc: Thời gian làm việc theo quy định tại công ty</w:t>
      </w:r>
    </w:p>
    <w:p>
      <w:pPr>
        <w:pStyle w:val="ListParagraph"/>
        <w:numPr>
          <w:ilvl w:val="0"/>
          <w:numId w:val="3"/>
        </w:numPr>
        <w:spacing w:lineRule="auto" w:line="288" w:before="120" w:after="120"/>
        <w:ind w:hanging="283" w:start="567"/>
        <w:contextualSpacing/>
        <w:jc w:val="both"/>
        <w:rPr>
          <w:sz w:val="22"/>
          <w:szCs w:val="22"/>
        </w:rPr>
      </w:pPr>
      <w:r>
        <w:rPr>
          <w:sz w:val="22"/>
          <w:szCs w:val="22"/>
        </w:rPr>
        <w:t>Được cấp phát những thiết bị, dụng cụ: Cần thiết theo yêu cầu của công việc</w:t>
      </w:r>
    </w:p>
    <w:p>
      <w:pPr>
        <w:pStyle w:val="ListParagraph"/>
        <w:numPr>
          <w:ilvl w:val="0"/>
          <w:numId w:val="3"/>
        </w:numPr>
        <w:spacing w:lineRule="auto" w:line="288" w:before="120" w:after="120"/>
        <w:ind w:hanging="283" w:start="567"/>
        <w:contextualSpacing/>
        <w:jc w:val="both"/>
        <w:rPr>
          <w:sz w:val="22"/>
          <w:szCs w:val="22"/>
        </w:rPr>
      </w:pPr>
      <w:r>
        <w:rPr>
          <w:sz w:val="22"/>
          <w:szCs w:val="22"/>
        </w:rPr>
        <w:t>Được đảm bảo điều kiện an toàn và vệ sinh lao động tại nơi làm việc theo quy định hiện hành của Nhà nước.</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Điều 3: Quyền lợi và nghĩa vụ của Người lao động</w:t>
        <w:tab/>
        <w:tab/>
        <w:tab/>
        <w:tab/>
        <w:tab/>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lang w:val="vi-VN"/>
        </w:rPr>
        <w:t>3.</w:t>
      </w:r>
      <w:r>
        <w:rPr>
          <w:rFonts w:cs="Times New Roman" w:ascii="Times New Roman" w:hAnsi="Times New Roman"/>
          <w:b/>
          <w:bCs/>
          <w:sz w:val="22"/>
          <w:szCs w:val="22"/>
        </w:rPr>
        <w:t>1. Quyền lợi:</w:t>
        <w:tab/>
        <w:tab/>
        <w:tab/>
        <w:tab/>
        <w:tab/>
      </w:r>
    </w:p>
    <w:p>
      <w:pPr>
        <w:pStyle w:val="ListParagraph"/>
        <w:numPr>
          <w:ilvl w:val="0"/>
          <w:numId w:val="4"/>
        </w:numPr>
        <w:spacing w:lineRule="auto" w:line="288" w:before="120" w:after="120"/>
        <w:ind w:hanging="283" w:start="567"/>
        <w:contextualSpacing/>
        <w:jc w:val="both"/>
        <w:rPr>
          <w:sz w:val="22"/>
          <w:szCs w:val="22"/>
        </w:rPr>
      </w:pPr>
      <w:r>
        <w:rPr>
          <w:sz w:val="22"/>
          <w:szCs w:val="22"/>
        </w:rPr>
        <w:t>Phương tiện đi lại làm việc: Tự túc</w:t>
      </w:r>
    </w:p>
    <w:p>
      <w:pPr>
        <w:pStyle w:val="ListParagraph"/>
        <w:numPr>
          <w:ilvl w:val="0"/>
          <w:numId w:val="4"/>
        </w:numPr>
        <w:spacing w:lineRule="auto" w:line="288" w:before="120" w:after="120"/>
        <w:ind w:hanging="283" w:start="567"/>
        <w:contextualSpacing/>
        <w:jc w:val="both"/>
        <w:rPr>
          <w:sz w:val="22"/>
          <w:szCs w:val="22"/>
        </w:rPr>
      </w:pPr>
      <w:r>
        <w:rPr>
          <w:sz w:val="22"/>
          <w:szCs w:val="22"/>
        </w:rPr>
        <w:t>Mức lương</w:t>
      </w:r>
      <w:r>
        <w:rPr>
          <w:sz w:val="22"/>
          <w:szCs w:val="22"/>
          <w:lang w:val="vi-VN"/>
        </w:rPr>
        <w:t xml:space="preserve"> trong thời gian thử việc</w:t>
      </w:r>
      <w:r>
        <w:rPr>
          <w:sz w:val="22"/>
          <w:szCs w:val="22"/>
        </w:rPr>
        <w:t xml:space="preserve">: ${insurance_salary} đồng/ tháng </w:t>
      </w:r>
    </w:p>
    <w:p>
      <w:pPr>
        <w:pStyle w:val="ListParagraph"/>
        <w:numPr>
          <w:ilvl w:val="0"/>
          <w:numId w:val="4"/>
        </w:numPr>
        <w:spacing w:lineRule="auto" w:line="288" w:before="120" w:after="120"/>
        <w:ind w:hanging="283" w:start="567"/>
        <w:contextualSpacing/>
        <w:jc w:val="both"/>
        <w:rPr>
          <w:sz w:val="22"/>
          <w:szCs w:val="22"/>
        </w:rPr>
      </w:pPr>
      <w:r>
        <w:rPr>
          <w:sz w:val="22"/>
          <w:szCs w:val="22"/>
        </w:rPr>
        <w:t>Bằng chữ: ${insurance_salary_words}</w:t>
      </w:r>
    </w:p>
    <w:p>
      <w:pPr>
        <w:pStyle w:val="ListParagraph"/>
        <w:numPr>
          <w:ilvl w:val="0"/>
          <w:numId w:val="4"/>
        </w:numPr>
        <w:spacing w:lineRule="auto" w:line="288" w:before="120" w:after="120"/>
        <w:ind w:hanging="283" w:start="567"/>
        <w:contextualSpacing/>
        <w:jc w:val="both"/>
        <w:rPr>
          <w:sz w:val="22"/>
          <w:szCs w:val="22"/>
        </w:rPr>
      </w:pPr>
      <w:r>
        <w:rPr>
          <w:sz w:val="22"/>
          <w:szCs w:val="22"/>
        </w:rPr>
        <w:t>Hình thức trả lương: Tiền mặt hoặc chuyển khoản qua Ngân hàng 01 lần trước ngày 10 của tháng kế tiếp.</w:t>
      </w:r>
    </w:p>
    <w:p>
      <w:pPr>
        <w:pStyle w:val="ListParagraph"/>
        <w:numPr>
          <w:ilvl w:val="0"/>
          <w:numId w:val="4"/>
        </w:numPr>
        <w:spacing w:lineRule="auto" w:line="288" w:before="120" w:after="120"/>
        <w:ind w:hanging="283" w:start="567"/>
        <w:contextualSpacing/>
        <w:jc w:val="both"/>
        <w:rPr>
          <w:sz w:val="22"/>
          <w:szCs w:val="22"/>
        </w:rPr>
      </w:pPr>
      <w:r>
        <w:rPr>
          <w:sz w:val="22"/>
          <w:szCs w:val="22"/>
        </w:rPr>
        <w:t>Được trang bị bảo hộ lao động: Theo quy định của Công ty</w:t>
      </w:r>
    </w:p>
    <w:p>
      <w:pPr>
        <w:pStyle w:val="ListParagraph"/>
        <w:numPr>
          <w:ilvl w:val="0"/>
          <w:numId w:val="4"/>
        </w:numPr>
        <w:spacing w:lineRule="auto" w:line="288" w:before="120" w:after="120"/>
        <w:ind w:hanging="283" w:start="567"/>
        <w:contextualSpacing/>
        <w:jc w:val="both"/>
        <w:rPr>
          <w:sz w:val="22"/>
          <w:szCs w:val="22"/>
        </w:rPr>
      </w:pPr>
      <w:r>
        <w:rPr>
          <w:sz w:val="22"/>
          <w:szCs w:val="22"/>
        </w:rPr>
        <w:t>Tiền thưởng: Tùy thuộc vào kết quả kinh doanh của Công ty và theo sự đánh giá kết quả làm việc của Tổng Giám đốc Công ty.</w:t>
      </w:r>
    </w:p>
    <w:p>
      <w:pPr>
        <w:pStyle w:val="ListParagraph"/>
        <w:numPr>
          <w:ilvl w:val="0"/>
          <w:numId w:val="4"/>
        </w:numPr>
        <w:spacing w:lineRule="auto" w:line="288" w:before="120" w:after="120"/>
        <w:ind w:hanging="283" w:start="567"/>
        <w:contextualSpacing/>
        <w:jc w:val="both"/>
        <w:rPr>
          <w:sz w:val="22"/>
          <w:szCs w:val="22"/>
        </w:rPr>
      </w:pPr>
      <w:r>
        <w:rPr>
          <w:sz w:val="22"/>
          <w:szCs w:val="22"/>
        </w:rPr>
        <w:t>Chế độ nghỉ ngơi, nghỉ phép, lễ Tết...: Được nghỉ hàng tuần vào ngày Chủ Nhật, các ngày lễ Tết theo quy định của Nhà nước và theo quy định của Công ty.</w:t>
        <w:tab/>
      </w:r>
    </w:p>
    <w:p>
      <w:pPr>
        <w:pStyle w:val="ListParagraph"/>
        <w:numPr>
          <w:ilvl w:val="0"/>
          <w:numId w:val="4"/>
        </w:numPr>
        <w:spacing w:lineRule="auto" w:line="288" w:before="120" w:after="120"/>
        <w:ind w:hanging="283" w:start="567"/>
        <w:contextualSpacing/>
        <w:jc w:val="both"/>
        <w:rPr>
          <w:sz w:val="22"/>
          <w:szCs w:val="22"/>
        </w:rPr>
      </w:pPr>
      <w:r>
        <w:rPr>
          <w:sz w:val="22"/>
          <w:szCs w:val="22"/>
        </w:rPr>
        <w:t>Những thoả thuận khác: Phải được sự đồng ý của hai bên.</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lang w:val="vi-VN"/>
        </w:rPr>
        <w:t>3.</w:t>
      </w:r>
      <w:r>
        <w:rPr>
          <w:rFonts w:cs="Times New Roman" w:ascii="Times New Roman" w:hAnsi="Times New Roman"/>
          <w:b/>
          <w:bCs/>
          <w:sz w:val="22"/>
          <w:szCs w:val="22"/>
        </w:rPr>
        <w:t>2. Nghĩa vụ:</w:t>
        <w:tab/>
        <w:tab/>
        <w:tab/>
        <w:tab/>
        <w:tab/>
      </w:r>
    </w:p>
    <w:p>
      <w:pPr>
        <w:pStyle w:val="ListParagraph"/>
        <w:numPr>
          <w:ilvl w:val="0"/>
          <w:numId w:val="5"/>
        </w:numPr>
        <w:spacing w:lineRule="auto" w:line="288" w:before="120" w:after="120"/>
        <w:ind w:hanging="283" w:start="567"/>
        <w:contextualSpacing/>
        <w:jc w:val="both"/>
        <w:rPr>
          <w:sz w:val="22"/>
          <w:szCs w:val="22"/>
        </w:rPr>
      </w:pPr>
      <w:r>
        <w:rPr>
          <w:sz w:val="22"/>
          <w:szCs w:val="22"/>
        </w:rPr>
        <w:t>Hoàn thành những nội dung công việc đã cam kết trong Hợp đồng</w:t>
      </w:r>
      <w:r>
        <w:rPr>
          <w:sz w:val="22"/>
          <w:szCs w:val="22"/>
          <w:lang w:val="vi-VN"/>
        </w:rPr>
        <w:t xml:space="preserve"> thử việc này</w:t>
      </w:r>
      <w:r>
        <w:rPr>
          <w:sz w:val="22"/>
          <w:szCs w:val="22"/>
        </w:rPr>
        <w:t>.</w:t>
      </w:r>
    </w:p>
    <w:p>
      <w:pPr>
        <w:pStyle w:val="ListParagraph"/>
        <w:numPr>
          <w:ilvl w:val="0"/>
          <w:numId w:val="5"/>
        </w:numPr>
        <w:spacing w:lineRule="auto" w:line="288" w:before="120" w:after="120"/>
        <w:ind w:hanging="283" w:start="567"/>
        <w:contextualSpacing/>
        <w:jc w:val="both"/>
        <w:rPr>
          <w:sz w:val="22"/>
          <w:szCs w:val="22"/>
        </w:rPr>
      </w:pPr>
      <w:r>
        <w:rPr>
          <w:sz w:val="22"/>
          <w:szCs w:val="22"/>
        </w:rPr>
        <w:t>Chấp hành nội quy</w:t>
      </w:r>
      <w:r>
        <w:rPr>
          <w:sz w:val="22"/>
          <w:szCs w:val="22"/>
          <w:lang w:val="vi-VN"/>
        </w:rPr>
        <w:t xml:space="preserve"> lao động</w:t>
      </w:r>
      <w:r>
        <w:rPr>
          <w:sz w:val="22"/>
          <w:szCs w:val="22"/>
        </w:rPr>
        <w:t>, kỷ luật lao động, các</w:t>
      </w:r>
      <w:r>
        <w:rPr>
          <w:sz w:val="22"/>
          <w:szCs w:val="22"/>
          <w:lang w:val="vi-VN"/>
        </w:rPr>
        <w:t xml:space="preserve"> </w:t>
      </w:r>
      <w:r>
        <w:rPr>
          <w:sz w:val="22"/>
          <w:szCs w:val="22"/>
        </w:rPr>
        <w:t>quy định khác</w:t>
      </w:r>
      <w:r>
        <w:rPr>
          <w:sz w:val="22"/>
          <w:szCs w:val="22"/>
          <w:lang w:val="vi-VN"/>
        </w:rPr>
        <w:t xml:space="preserve"> </w:t>
      </w:r>
      <w:r>
        <w:rPr>
          <w:sz w:val="22"/>
          <w:szCs w:val="22"/>
        </w:rPr>
        <w:t>của Công ty...</w:t>
      </w:r>
    </w:p>
    <w:p>
      <w:pPr>
        <w:pStyle w:val="ListParagraph"/>
        <w:numPr>
          <w:ilvl w:val="0"/>
          <w:numId w:val="5"/>
        </w:numPr>
        <w:spacing w:lineRule="auto" w:line="288" w:before="120" w:after="120"/>
        <w:ind w:hanging="283" w:start="567"/>
        <w:contextualSpacing/>
        <w:jc w:val="both"/>
        <w:rPr>
          <w:sz w:val="22"/>
          <w:szCs w:val="22"/>
        </w:rPr>
      </w:pPr>
      <w:r>
        <w:rPr>
          <w:sz w:val="22"/>
          <w:szCs w:val="22"/>
        </w:rPr>
        <w:t>Nêu cao tinh thần tự giác trong công việc, cộng đồng doanh nghiệp và các mối quan hệ nơi đang làm việc.</w:t>
      </w:r>
    </w:p>
    <w:p>
      <w:pPr>
        <w:pStyle w:val="ListParagraph"/>
        <w:numPr>
          <w:ilvl w:val="0"/>
          <w:numId w:val="5"/>
        </w:numPr>
        <w:spacing w:lineRule="auto" w:line="288" w:before="120" w:after="120"/>
        <w:ind w:hanging="283" w:start="567"/>
        <w:contextualSpacing/>
        <w:jc w:val="both"/>
        <w:rPr>
          <w:sz w:val="22"/>
          <w:szCs w:val="22"/>
        </w:rPr>
      </w:pPr>
      <w:r>
        <w:rPr>
          <w:sz w:val="22"/>
          <w:szCs w:val="22"/>
        </w:rPr>
        <w:t>Có trách nhiệm bảo vệ tài sản, vật chất trong Công ty.</w:t>
      </w:r>
    </w:p>
    <w:p>
      <w:pPr>
        <w:pStyle w:val="ListParagraph"/>
        <w:numPr>
          <w:ilvl w:val="0"/>
          <w:numId w:val="5"/>
        </w:numPr>
        <w:spacing w:lineRule="auto" w:line="288" w:before="120" w:after="120"/>
        <w:ind w:hanging="283" w:start="567"/>
        <w:contextualSpacing/>
        <w:jc w:val="both"/>
        <w:rPr>
          <w:sz w:val="22"/>
          <w:szCs w:val="22"/>
        </w:rPr>
      </w:pPr>
      <w:r>
        <w:rPr>
          <w:sz w:val="22"/>
          <w:szCs w:val="22"/>
          <w:highlight w:val="yellow"/>
        </w:rPr>
        <w:t>Bảo</w:t>
      </w:r>
      <w:r>
        <w:rPr>
          <w:sz w:val="22"/>
          <w:szCs w:val="22"/>
          <w:highlight w:val="yellow"/>
          <w:lang w:val="vi-VN"/>
        </w:rPr>
        <w:t xml:space="preserve"> quản những công cụ và tư liệu làm việc được giao trong tình trạng hoạt động tốt</w:t>
      </w:r>
      <w:r>
        <w:rPr>
          <w:sz w:val="22"/>
          <w:szCs w:val="22"/>
          <w:lang w:val="vi-VN"/>
        </w:rPr>
        <w:t>.</w:t>
      </w:r>
    </w:p>
    <w:p>
      <w:pPr>
        <w:pStyle w:val="ListParagraph"/>
        <w:numPr>
          <w:ilvl w:val="0"/>
          <w:numId w:val="5"/>
        </w:numPr>
        <w:spacing w:lineRule="auto" w:line="288" w:before="120" w:after="120"/>
        <w:ind w:hanging="283" w:start="567"/>
        <w:contextualSpacing/>
        <w:jc w:val="both"/>
        <w:rPr>
          <w:sz w:val="22"/>
          <w:szCs w:val="22"/>
        </w:rPr>
      </w:pPr>
      <w:r>
        <w:rPr>
          <w:sz w:val="22"/>
          <w:szCs w:val="22"/>
        </w:rPr>
        <w:t>Tuyệt đối không sử dụng khách hàng của công ty để trục lợi cá nhân.</w:t>
      </w:r>
    </w:p>
    <w:p>
      <w:pPr>
        <w:pStyle w:val="ListParagraph"/>
        <w:numPr>
          <w:ilvl w:val="0"/>
          <w:numId w:val="5"/>
        </w:numPr>
        <w:spacing w:lineRule="auto" w:line="288" w:before="120" w:after="120"/>
        <w:ind w:hanging="283" w:start="567"/>
        <w:contextualSpacing/>
        <w:jc w:val="both"/>
        <w:rPr>
          <w:sz w:val="22"/>
          <w:szCs w:val="22"/>
        </w:rPr>
      </w:pPr>
      <w:r>
        <w:rPr>
          <w:sz w:val="22"/>
          <w:szCs w:val="22"/>
        </w:rPr>
        <w:t>Trường hợp Người</w:t>
      </w:r>
      <w:r>
        <w:rPr>
          <w:sz w:val="22"/>
          <w:szCs w:val="22"/>
          <w:lang w:val="vi-VN"/>
        </w:rPr>
        <w:t xml:space="preserve"> lao động</w:t>
      </w:r>
      <w:r>
        <w:rPr>
          <w:sz w:val="22"/>
          <w:szCs w:val="22"/>
        </w:rPr>
        <w:t xml:space="preserve"> được cử đi học các khóa đào tạo nâng cao nghiệp vụ: </w:t>
      </w:r>
      <w:r>
        <w:rPr>
          <w:sz w:val="22"/>
          <w:szCs w:val="22"/>
          <w:lang w:val="vi-VN"/>
        </w:rPr>
        <w:t>C</w:t>
      </w:r>
      <w:r>
        <w:rPr>
          <w:sz w:val="22"/>
          <w:szCs w:val="22"/>
        </w:rPr>
        <w:t>am kết sau khi</w:t>
      </w:r>
      <w:r>
        <w:rPr>
          <w:sz w:val="22"/>
          <w:szCs w:val="22"/>
          <w:lang w:val="vi-VN"/>
        </w:rPr>
        <w:t xml:space="preserve"> hoàn thành </w:t>
      </w:r>
      <w:r>
        <w:rPr>
          <w:sz w:val="22"/>
          <w:szCs w:val="22"/>
        </w:rPr>
        <w:t>khóa học sẽ tiếp</w:t>
      </w:r>
      <w:r>
        <w:rPr>
          <w:sz w:val="22"/>
          <w:szCs w:val="22"/>
          <w:lang w:val="vi-VN"/>
        </w:rPr>
        <w:t xml:space="preserve"> tục làm việc</w:t>
      </w:r>
      <w:r>
        <w:rPr>
          <w:sz w:val="22"/>
          <w:szCs w:val="22"/>
        </w:rPr>
        <w:t xml:space="preserve"> cho Công ty, nếu Người</w:t>
      </w:r>
      <w:r>
        <w:rPr>
          <w:sz w:val="22"/>
          <w:szCs w:val="22"/>
          <w:lang w:val="vi-VN"/>
        </w:rPr>
        <w:t xml:space="preserve"> lao động</w:t>
      </w:r>
      <w:r>
        <w:rPr>
          <w:sz w:val="22"/>
          <w:szCs w:val="22"/>
        </w:rPr>
        <w:t xml:space="preserve"> nghỉ việc trước thời gian quy định của Công ty thì phải hoàn trả 100% số tiền học phí mà Công ty đã chi trả cho việc đào tạo Người</w:t>
      </w:r>
      <w:r>
        <w:rPr>
          <w:sz w:val="22"/>
          <w:szCs w:val="22"/>
          <w:lang w:val="vi-VN"/>
        </w:rPr>
        <w:t xml:space="preserve"> lao động</w:t>
      </w:r>
      <w:r>
        <w:rPr>
          <w:sz w:val="22"/>
          <w:szCs w:val="22"/>
        </w:rPr>
        <w:t xml:space="preserve"> đó.</w:t>
      </w:r>
    </w:p>
    <w:p>
      <w:pPr>
        <w:pStyle w:val="ListParagraph"/>
        <w:numPr>
          <w:ilvl w:val="0"/>
          <w:numId w:val="5"/>
        </w:numPr>
        <w:spacing w:lineRule="auto" w:line="288" w:before="120" w:after="120"/>
        <w:ind w:hanging="283" w:start="567"/>
        <w:contextualSpacing/>
        <w:jc w:val="both"/>
        <w:rPr>
          <w:sz w:val="22"/>
          <w:szCs w:val="22"/>
        </w:rPr>
      </w:pPr>
      <w:r>
        <w:rPr>
          <w:sz w:val="22"/>
          <w:szCs w:val="22"/>
        </w:rPr>
        <w:t>Trong thời gian còn hiệu lực Hợp đồng thử</w:t>
      </w:r>
      <w:r>
        <w:rPr>
          <w:sz w:val="22"/>
          <w:szCs w:val="22"/>
          <w:lang w:val="vi-VN"/>
        </w:rPr>
        <w:t xml:space="preserve"> việc </w:t>
      </w:r>
      <w:r>
        <w:rPr>
          <w:sz w:val="22"/>
          <w:szCs w:val="22"/>
        </w:rPr>
        <w:t>và sau khi nghỉ việc tại Công ty</w:t>
      </w:r>
      <w:r>
        <w:rPr>
          <w:sz w:val="22"/>
          <w:szCs w:val="22"/>
          <w:lang w:val="vi-VN"/>
        </w:rPr>
        <w:t>,</w:t>
      </w:r>
      <w:r>
        <w:rPr>
          <w:sz w:val="22"/>
          <w:szCs w:val="22"/>
        </w:rPr>
        <w:t xml:space="preserve"> Người</w:t>
      </w:r>
      <w:r>
        <w:rPr>
          <w:sz w:val="22"/>
          <w:szCs w:val="22"/>
          <w:lang w:val="vi-VN"/>
        </w:rPr>
        <w:t xml:space="preserve"> lao động</w:t>
      </w:r>
      <w:r>
        <w:rPr>
          <w:sz w:val="22"/>
          <w:szCs w:val="22"/>
        </w:rPr>
        <w:t xml:space="preserve"> không được phép tiết lộ, cung cấp thông tin của Công ty cho bất kỳ cá</w:t>
      </w:r>
      <w:r>
        <w:rPr>
          <w:sz w:val="22"/>
          <w:szCs w:val="22"/>
          <w:lang w:val="vi-VN"/>
        </w:rPr>
        <w:t xml:space="preserve"> nhân, </w:t>
      </w:r>
      <w:r>
        <w:rPr>
          <w:sz w:val="22"/>
          <w:szCs w:val="22"/>
        </w:rPr>
        <w:t>tổ chức bên ngoài nào khi chưa được sự đồng ý từ phía Công ty.</w:t>
      </w:r>
    </w:p>
    <w:p>
      <w:pPr>
        <w:pStyle w:val="ListParagraph"/>
        <w:numPr>
          <w:ilvl w:val="0"/>
          <w:numId w:val="5"/>
        </w:numPr>
        <w:spacing w:lineRule="auto" w:line="288" w:before="120" w:after="120"/>
        <w:ind w:hanging="283" w:start="567"/>
        <w:contextualSpacing/>
        <w:jc w:val="both"/>
        <w:rPr>
          <w:sz w:val="22"/>
          <w:szCs w:val="22"/>
        </w:rPr>
      </w:pPr>
      <w:r>
        <w:rPr>
          <w:sz w:val="22"/>
          <w:szCs w:val="22"/>
        </w:rPr>
        <w:t>Trong thời gian còn hiệu lực Hợp đồng, nếu nghỉ việc Người</w:t>
      </w:r>
      <w:r>
        <w:rPr>
          <w:sz w:val="22"/>
          <w:szCs w:val="22"/>
          <w:lang w:val="vi-VN"/>
        </w:rPr>
        <w:t xml:space="preserve"> lao động</w:t>
      </w:r>
      <w:r>
        <w:rPr>
          <w:sz w:val="22"/>
          <w:szCs w:val="22"/>
        </w:rPr>
        <w:t xml:space="preserve"> phải có trách nhiệm thông báo cho Công ty.</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Điều 4: Nghĩa vụ và quyền hạn của Người sử dụng lao động:</w:t>
        <w:tab/>
        <w:tab/>
        <w:tab/>
        <w:tab/>
        <w:tab/>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lang w:val="vi-VN"/>
        </w:rPr>
        <w:t>4.</w:t>
      </w:r>
      <w:r>
        <w:rPr>
          <w:rFonts w:cs="Times New Roman" w:ascii="Times New Roman" w:hAnsi="Times New Roman"/>
          <w:b/>
          <w:bCs/>
          <w:sz w:val="22"/>
          <w:szCs w:val="22"/>
        </w:rPr>
        <w:t>1. Nghĩa vụ:</w:t>
        <w:tab/>
        <w:tab/>
        <w:tab/>
        <w:tab/>
        <w:tab/>
      </w:r>
    </w:p>
    <w:p>
      <w:pPr>
        <w:pStyle w:val="ListParagraph"/>
        <w:numPr>
          <w:ilvl w:val="0"/>
          <w:numId w:val="6"/>
        </w:numPr>
        <w:spacing w:lineRule="auto" w:line="288" w:before="120" w:after="120"/>
        <w:ind w:hanging="283" w:start="567"/>
        <w:contextualSpacing/>
        <w:jc w:val="both"/>
        <w:rPr>
          <w:sz w:val="22"/>
          <w:szCs w:val="22"/>
        </w:rPr>
      </w:pPr>
      <w:r>
        <w:rPr>
          <w:sz w:val="22"/>
          <w:szCs w:val="22"/>
        </w:rPr>
        <w:t>Bảo đảm điều kiện làm việc và thực hiện đầy đủ những điều khoản trong Hợp đồng</w:t>
      </w:r>
      <w:r>
        <w:rPr>
          <w:sz w:val="22"/>
          <w:szCs w:val="22"/>
          <w:lang w:val="vi-VN"/>
        </w:rPr>
        <w:t xml:space="preserve"> này</w:t>
      </w:r>
      <w:r>
        <w:rPr>
          <w:sz w:val="22"/>
          <w:szCs w:val="22"/>
        </w:rPr>
        <w:t>.</w:t>
      </w:r>
    </w:p>
    <w:p>
      <w:pPr>
        <w:pStyle w:val="ListParagraph"/>
        <w:numPr>
          <w:ilvl w:val="0"/>
          <w:numId w:val="6"/>
        </w:numPr>
        <w:spacing w:lineRule="auto" w:line="288" w:before="120" w:after="120"/>
        <w:ind w:hanging="283" w:start="567"/>
        <w:contextualSpacing/>
        <w:jc w:val="both"/>
        <w:rPr>
          <w:sz w:val="22"/>
          <w:szCs w:val="22"/>
        </w:rPr>
      </w:pPr>
      <w:r>
        <w:rPr>
          <w:sz w:val="22"/>
          <w:szCs w:val="22"/>
        </w:rPr>
        <w:t>Thanh toán đầy đủ, đúng thời hạn các chế độ và quyền lợi cho Người lao động theo Hợp đồng</w:t>
      </w:r>
      <w:r>
        <w:rPr>
          <w:sz w:val="22"/>
          <w:szCs w:val="22"/>
          <w:lang w:val="vi-VN"/>
        </w:rPr>
        <w:t xml:space="preserve"> thử việc và quy định của pháp luật</w:t>
      </w:r>
      <w:r>
        <w:rPr>
          <w:sz w:val="22"/>
          <w:szCs w:val="22"/>
        </w:rPr>
        <w:t>.</w:t>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b/>
          <w:bCs/>
          <w:sz w:val="22"/>
          <w:szCs w:val="22"/>
          <w:lang w:val="vi-VN"/>
        </w:rPr>
        <w:t>4.</w:t>
      </w:r>
      <w:r>
        <w:rPr>
          <w:rFonts w:cs="Times New Roman" w:ascii="Times New Roman" w:hAnsi="Times New Roman"/>
          <w:b/>
          <w:bCs/>
          <w:sz w:val="22"/>
          <w:szCs w:val="22"/>
        </w:rPr>
        <w:t>2. Quyền hạn:</w:t>
        <w:tab/>
        <w:tab/>
        <w:tab/>
        <w:tab/>
        <w:tab/>
      </w:r>
    </w:p>
    <w:p>
      <w:pPr>
        <w:pStyle w:val="ListParagraph"/>
        <w:numPr>
          <w:ilvl w:val="0"/>
          <w:numId w:val="7"/>
        </w:numPr>
        <w:spacing w:lineRule="auto" w:line="288" w:before="120" w:after="120"/>
        <w:ind w:hanging="283" w:start="567"/>
        <w:contextualSpacing/>
        <w:jc w:val="both"/>
        <w:rPr>
          <w:sz w:val="22"/>
          <w:szCs w:val="22"/>
        </w:rPr>
      </w:pPr>
      <w:r>
        <w:rPr>
          <w:sz w:val="22"/>
          <w:szCs w:val="22"/>
        </w:rPr>
        <w:t>Quản lý và điều hành Người lao động hoàn thành công việc theo Hợp đồng (bố trí, điều chuyển, tạm ngừng việc).</w:t>
        <w:tab/>
      </w:r>
    </w:p>
    <w:p>
      <w:pPr>
        <w:pStyle w:val="ListParagraph"/>
        <w:numPr>
          <w:ilvl w:val="0"/>
          <w:numId w:val="7"/>
        </w:numPr>
        <w:spacing w:lineRule="auto" w:line="288" w:before="120" w:after="120"/>
        <w:ind w:hanging="283" w:start="567"/>
        <w:contextualSpacing/>
        <w:jc w:val="both"/>
        <w:rPr>
          <w:sz w:val="22"/>
          <w:szCs w:val="22"/>
        </w:rPr>
      </w:pPr>
      <w:r>
        <w:rPr>
          <w:sz w:val="22"/>
          <w:szCs w:val="22"/>
          <w:highlight w:val="yellow"/>
        </w:rPr>
        <w:t>Xử</w:t>
      </w:r>
      <w:r>
        <w:rPr>
          <w:sz w:val="22"/>
          <w:szCs w:val="22"/>
          <w:highlight w:val="yellow"/>
          <w:lang w:val="vi-VN"/>
        </w:rPr>
        <w:t xml:space="preserve"> lý kỷ luật Người lao động theo quy định của pháp luật và Nội quy lao động.</w:t>
      </w:r>
    </w:p>
    <w:p>
      <w:pPr>
        <w:pStyle w:val="ListParagraph"/>
        <w:numPr>
          <w:ilvl w:val="0"/>
          <w:numId w:val="7"/>
        </w:numPr>
        <w:spacing w:lineRule="auto" w:line="288" w:before="120" w:after="120"/>
        <w:ind w:hanging="283" w:start="567"/>
        <w:contextualSpacing/>
        <w:jc w:val="both"/>
        <w:rPr>
          <w:sz w:val="22"/>
          <w:szCs w:val="22"/>
        </w:rPr>
      </w:pPr>
      <w:r>
        <w:rPr>
          <w:sz w:val="22"/>
          <w:szCs w:val="22"/>
        </w:rPr>
        <w:t>Tạm hoãn, chấm dứt Hợp đồng thử</w:t>
      </w:r>
      <w:r>
        <w:rPr>
          <w:sz w:val="22"/>
          <w:szCs w:val="22"/>
          <w:lang w:val="vi-VN"/>
        </w:rPr>
        <w:t xml:space="preserve"> việc</w:t>
      </w:r>
      <w:r>
        <w:rPr>
          <w:sz w:val="22"/>
          <w:szCs w:val="22"/>
        </w:rPr>
        <w:t xml:space="preserve"> mà không phải báo trước nếu Người lao động thử việc không đạt yêu cầu.</w:t>
      </w:r>
    </w:p>
    <w:p>
      <w:pPr>
        <w:pStyle w:val="ListParagraph"/>
        <w:numPr>
          <w:ilvl w:val="0"/>
          <w:numId w:val="7"/>
        </w:numPr>
        <w:spacing w:lineRule="auto" w:line="288" w:before="120" w:after="120"/>
        <w:ind w:hanging="283" w:start="567"/>
        <w:contextualSpacing/>
        <w:jc w:val="both"/>
        <w:rPr>
          <w:sz w:val="22"/>
          <w:szCs w:val="22"/>
        </w:rPr>
      </w:pPr>
      <w:r>
        <w:rPr>
          <w:sz w:val="22"/>
          <w:szCs w:val="22"/>
          <w:highlight w:val="yellow"/>
        </w:rPr>
        <w:t>Quyết</w:t>
      </w:r>
      <w:r>
        <w:rPr>
          <w:sz w:val="22"/>
          <w:szCs w:val="22"/>
          <w:highlight w:val="yellow"/>
          <w:lang w:val="vi-VN"/>
        </w:rPr>
        <w:t xml:space="preserve"> định việc ký hoặc không ký Hợp đồng lao động căn cứ vào kết quả hoàn thành Hợp đồng thử việc này của Người lao động sau khi kết thúc thời hạn thử việc.</w:t>
      </w:r>
    </w:p>
    <w:p>
      <w:pPr>
        <w:pStyle w:val="ListParagraph"/>
        <w:numPr>
          <w:ilvl w:val="0"/>
          <w:numId w:val="7"/>
        </w:numPr>
        <w:spacing w:lineRule="auto" w:line="288" w:before="120" w:after="120"/>
        <w:ind w:hanging="283" w:start="567"/>
        <w:contextualSpacing/>
        <w:jc w:val="both"/>
        <w:rPr>
          <w:sz w:val="22"/>
          <w:szCs w:val="22"/>
        </w:rPr>
      </w:pPr>
      <w:r>
        <w:rPr>
          <w:sz w:val="22"/>
          <w:szCs w:val="22"/>
        </w:rPr>
        <w:t>Các quyền và nghĩa vụ khác theo quy định của pháp luật.</w:t>
      </w:r>
    </w:p>
    <w:p>
      <w:pPr>
        <w:pStyle w:val="Normal"/>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t>Điều 5: Điều khoản thi hành:</w:t>
        <w:tab/>
        <w:tab/>
        <w:tab/>
        <w:tab/>
        <w:tab/>
      </w:r>
    </w:p>
    <w:p>
      <w:pPr>
        <w:pStyle w:val="ListParagraph"/>
        <w:numPr>
          <w:ilvl w:val="0"/>
          <w:numId w:val="7"/>
        </w:numPr>
        <w:spacing w:lineRule="auto" w:line="288" w:before="120" w:after="120"/>
        <w:ind w:hanging="283" w:start="567"/>
        <w:contextualSpacing/>
        <w:jc w:val="both"/>
        <w:rPr>
          <w:sz w:val="22"/>
          <w:szCs w:val="22"/>
        </w:rPr>
      </w:pPr>
      <w:r>
        <w:rPr>
          <w:sz w:val="22"/>
          <w:szCs w:val="22"/>
        </w:rPr>
        <w:t>Những vấn đề về lao động không ghi trong Hợp đồng này thì áp dụng theo quy định của pháp luật về lao động</w:t>
      </w:r>
      <w:r>
        <w:rPr>
          <w:sz w:val="22"/>
          <w:szCs w:val="22"/>
          <w:lang w:val="vi-VN"/>
        </w:rPr>
        <w:t xml:space="preserve"> </w:t>
      </w:r>
      <w:r>
        <w:rPr>
          <w:sz w:val="22"/>
          <w:szCs w:val="22"/>
          <w:highlight w:val="yellow"/>
          <w:lang w:val="vi-VN"/>
        </w:rPr>
        <w:t>và Nội quy lao động của Công ty</w:t>
      </w:r>
      <w:r>
        <w:rPr>
          <w:sz w:val="22"/>
          <w:szCs w:val="22"/>
          <w:highlight w:val="yellow"/>
        </w:rPr>
        <w:t>.</w:t>
      </w:r>
    </w:p>
    <w:p>
      <w:pPr>
        <w:pStyle w:val="ListParagraph"/>
        <w:numPr>
          <w:ilvl w:val="0"/>
          <w:numId w:val="7"/>
        </w:numPr>
        <w:spacing w:lineRule="auto" w:line="288" w:before="120" w:after="120"/>
        <w:ind w:hanging="283" w:start="567"/>
        <w:contextualSpacing/>
        <w:jc w:val="both"/>
        <w:rPr>
          <w:sz w:val="22"/>
          <w:szCs w:val="22"/>
        </w:rPr>
      </w:pPr>
      <w:r>
        <w:rPr>
          <w:sz w:val="22"/>
          <w:szCs w:val="22"/>
        </w:rPr>
        <w:t>Hợp đồng này được lập thành hai</w:t>
      </w:r>
      <w:r>
        <w:rPr>
          <w:sz w:val="22"/>
          <w:szCs w:val="22"/>
          <w:lang w:val="vi-VN"/>
        </w:rPr>
        <w:t xml:space="preserve"> (</w:t>
      </w:r>
      <w:r>
        <w:rPr>
          <w:sz w:val="22"/>
          <w:szCs w:val="22"/>
        </w:rPr>
        <w:t>02</w:t>
      </w:r>
      <w:r>
        <w:rPr>
          <w:sz w:val="22"/>
          <w:szCs w:val="22"/>
          <w:lang w:val="vi-VN"/>
        </w:rPr>
        <w:t>)</w:t>
      </w:r>
      <w:r>
        <w:rPr>
          <w:sz w:val="22"/>
          <w:szCs w:val="22"/>
        </w:rPr>
        <w:t xml:space="preserve"> bản có giá trị như nhau, mỗi bên giữ một</w:t>
      </w:r>
      <w:r>
        <w:rPr>
          <w:sz w:val="22"/>
          <w:szCs w:val="22"/>
          <w:lang w:val="vi-VN"/>
        </w:rPr>
        <w:t xml:space="preserve"> (</w:t>
      </w:r>
      <w:r>
        <w:rPr>
          <w:sz w:val="22"/>
          <w:szCs w:val="22"/>
        </w:rPr>
        <w:t>01</w:t>
      </w:r>
      <w:r>
        <w:rPr>
          <w:sz w:val="22"/>
          <w:szCs w:val="22"/>
          <w:lang w:val="vi-VN"/>
        </w:rPr>
        <w:t>)</w:t>
      </w:r>
      <w:r>
        <w:rPr>
          <w:sz w:val="22"/>
          <w:szCs w:val="22"/>
        </w:rPr>
        <w:t xml:space="preserve"> bản và có hiệu lực kể từ ngày ký.</w:t>
      </w:r>
    </w:p>
    <w:p>
      <w:pPr>
        <w:pStyle w:val="Normal"/>
        <w:spacing w:lineRule="auto" w:line="288" w:before="120" w:after="120"/>
        <w:jc w:val="both"/>
        <w:rPr>
          <w:sz w:val="22"/>
          <w:szCs w:val="22"/>
        </w:rPr>
      </w:pPr>
      <w:r>
        <w:rPr>
          <w:sz w:val="22"/>
          <w:szCs w:val="22"/>
        </w:rPr>
        <w:tab/>
        <w:tab/>
        <w:tab/>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r>
    </w:p>
    <w:tbl>
      <w:tblPr>
        <w:tblStyle w:val="5"/>
        <w:tblW w:w="9061" w:type="dxa"/>
        <w:jc w:val="center"/>
        <w:tblInd w:w="0" w:type="dxa"/>
        <w:tblLayout w:type="fixed"/>
        <w:tblCellMar>
          <w:top w:w="0" w:type="dxa"/>
          <w:start w:w="108" w:type="dxa"/>
          <w:bottom w:w="0" w:type="dxa"/>
          <w:end w:w="108" w:type="dxa"/>
        </w:tblCellMar>
      </w:tblPr>
      <w:tblGrid>
        <w:gridCol w:w="4530"/>
        <w:gridCol w:w="4531"/>
      </w:tblGrid>
      <w:tr>
        <w:trPr/>
        <w:tc>
          <w:tcPr>
            <w:tcW w:w="4530" w:type="dxa"/>
            <w:tcBorders>
              <w:top w:val="nil"/>
              <w:start w:val="nil"/>
              <w:bottom w:val="nil"/>
              <w:end w:val="nil"/>
            </w:tcBorders>
          </w:tcPr>
          <w:p>
            <w:pPr>
              <w:pStyle w:val="Normal"/>
              <w:widowControl/>
              <w:suppressAutoHyphens w:val="true"/>
              <w:spacing w:lineRule="auto" w:line="288" w:before="120" w:after="120"/>
              <w:jc w:val="center"/>
              <w:rPr>
                <w:rFonts w:ascii="Times New Roman" w:hAnsi="Times New Roman" w:cs="Times New Roman"/>
                <w:b/>
                <w:bCs/>
                <w:sz w:val="22"/>
                <w:szCs w:val="22"/>
                <w:lang w:val="vi-VN"/>
              </w:rPr>
            </w:pPr>
            <w:r>
              <w:rPr>
                <w:rFonts w:cs="Times New Roman" w:ascii="Times New Roman" w:hAnsi="Times New Roman"/>
                <w:b/>
                <w:bCs/>
                <w:sz w:val="22"/>
                <w:szCs w:val="22"/>
              </w:rPr>
              <w:t>NGƯỜI</w:t>
            </w:r>
            <w:r>
              <w:rPr>
                <w:rFonts w:cs="Times New Roman" w:ascii="Times New Roman" w:hAnsi="Times New Roman"/>
                <w:b/>
                <w:bCs/>
                <w:sz w:val="22"/>
                <w:szCs w:val="22"/>
                <w:lang w:val="vi-VN"/>
              </w:rPr>
              <w:t xml:space="preserve"> LAO ĐỘNG</w:t>
            </w:r>
          </w:p>
        </w:tc>
        <w:tc>
          <w:tcPr>
            <w:tcW w:w="4531" w:type="dxa"/>
            <w:tcBorders>
              <w:top w:val="nil"/>
              <w:start w:val="nil"/>
              <w:bottom w:val="nil"/>
              <w:end w:val="nil"/>
            </w:tcBorders>
          </w:tcPr>
          <w:p>
            <w:pPr>
              <w:pStyle w:val="Normal"/>
              <w:widowControl/>
              <w:suppressAutoHyphens w:val="true"/>
              <w:spacing w:lineRule="auto" w:line="288" w:before="120" w:after="120"/>
              <w:jc w:val="center"/>
              <w:rPr>
                <w:rFonts w:ascii="Times New Roman" w:hAnsi="Times New Roman" w:cs="Times New Roman"/>
                <w:b/>
                <w:bCs/>
                <w:sz w:val="22"/>
                <w:szCs w:val="22"/>
                <w:lang w:val="vi-VN"/>
              </w:rPr>
            </w:pPr>
            <w:r>
              <w:rPr>
                <w:rFonts w:cs="Times New Roman" w:ascii="Times New Roman" w:hAnsi="Times New Roman"/>
                <w:b/>
                <w:bCs/>
                <w:sz w:val="22"/>
                <w:szCs w:val="22"/>
              </w:rPr>
              <w:t>ĐẠI</w:t>
            </w:r>
            <w:r>
              <w:rPr>
                <w:rFonts w:cs="Times New Roman" w:ascii="Times New Roman" w:hAnsi="Times New Roman"/>
                <w:b/>
                <w:bCs/>
                <w:sz w:val="22"/>
                <w:szCs w:val="22"/>
                <w:lang w:val="vi-VN"/>
              </w:rPr>
              <w:t xml:space="preserve"> DIỆN NGƯỜI SỬ DỤNG LAO ĐỘNG</w:t>
            </w:r>
          </w:p>
          <w:p>
            <w:pPr>
              <w:pStyle w:val="Normal"/>
              <w:widowControl/>
              <w:suppressAutoHyphens w:val="true"/>
              <w:spacing w:lineRule="auto" w:line="288" w:before="120" w:after="120"/>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widowControl/>
              <w:suppressAutoHyphens w:val="true"/>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widowControl/>
              <w:suppressAutoHyphens w:val="true"/>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r>
          </w:p>
          <w:p>
            <w:pPr>
              <w:pStyle w:val="Normal"/>
              <w:widowControl/>
              <w:suppressAutoHyphens w:val="true"/>
              <w:spacing w:lineRule="auto" w:line="288" w:before="120" w:after="120"/>
              <w:jc w:val="both"/>
              <w:rPr>
                <w:rFonts w:ascii="Times New Roman" w:hAnsi="Times New Roman" w:cs="Times New Roman"/>
                <w:b/>
                <w:bCs/>
                <w:sz w:val="22"/>
                <w:szCs w:val="22"/>
              </w:rPr>
            </w:pPr>
            <w:r>
              <w:rPr>
                <w:rFonts w:cs="Times New Roman" w:ascii="Times New Roman" w:hAnsi="Times New Roman"/>
                <w:b/>
                <w:bCs/>
                <w:sz w:val="22"/>
                <w:szCs w:val="22"/>
              </w:rPr>
            </w:r>
          </w:p>
        </w:tc>
      </w:tr>
      <w:tr>
        <w:trPr/>
        <w:tc>
          <w:tcPr>
            <w:tcW w:w="4530" w:type="dxa"/>
            <w:tcBorders>
              <w:top w:val="nil"/>
              <w:start w:val="nil"/>
              <w:bottom w:val="nil"/>
              <w:end w:val="nil"/>
            </w:tcBorders>
          </w:tcPr>
          <w:p>
            <w:pPr>
              <w:pStyle w:val="Normal"/>
              <w:widowControl/>
              <w:suppressAutoHyphens w:val="true"/>
              <w:spacing w:lineRule="auto" w:line="288" w:before="120" w:after="120"/>
              <w:jc w:val="center"/>
              <w:rPr>
                <w:rFonts w:ascii="Times New Roman" w:hAnsi="Times New Roman" w:cs="Times New Roman"/>
                <w:b/>
                <w:bCs/>
                <w:sz w:val="22"/>
                <w:szCs w:val="22"/>
              </w:rPr>
            </w:pPr>
            <w:r>
              <w:rPr>
                <w:rFonts w:cs="Times New Roman" w:ascii="Times New Roman" w:hAnsi="Times New Roman"/>
                <w:b/>
                <w:bCs/>
                <w:sz w:val="22"/>
                <w:szCs w:val="22"/>
              </w:rPr>
              <w:t>………………………</w:t>
            </w:r>
            <w:r>
              <w:rPr>
                <w:rFonts w:cs="Times New Roman" w:ascii="Times New Roman" w:hAnsi="Times New Roman"/>
                <w:b/>
                <w:bCs/>
                <w:sz w:val="22"/>
                <w:szCs w:val="22"/>
              </w:rPr>
              <w:t>.</w:t>
            </w:r>
          </w:p>
        </w:tc>
        <w:tc>
          <w:tcPr>
            <w:tcW w:w="4531" w:type="dxa"/>
            <w:tcBorders>
              <w:top w:val="nil"/>
              <w:start w:val="nil"/>
              <w:bottom w:val="nil"/>
              <w:end w:val="nil"/>
            </w:tcBorders>
          </w:tcPr>
          <w:p>
            <w:pPr>
              <w:pStyle w:val="Normal"/>
              <w:widowControl/>
              <w:suppressAutoHyphens w:val="true"/>
              <w:spacing w:lineRule="auto" w:line="288" w:before="120" w:after="120"/>
              <w:jc w:val="center"/>
              <w:rPr>
                <w:rFonts w:ascii="Times New Roman" w:hAnsi="Times New Roman" w:cs="Times New Roman"/>
                <w:b/>
                <w:bCs/>
                <w:sz w:val="22"/>
                <w:szCs w:val="22"/>
              </w:rPr>
            </w:pPr>
            <w:r>
              <w:rPr>
                <w:rFonts w:cs="Times New Roman" w:ascii="Times New Roman" w:hAnsi="Times New Roman"/>
                <w:b/>
                <w:bCs/>
                <w:sz w:val="22"/>
                <w:szCs w:val="22"/>
              </w:rPr>
              <w:t>Tạ Văn Toại</w:t>
            </w:r>
          </w:p>
        </w:tc>
      </w:tr>
    </w:tbl>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b/>
        <w:tab/>
        <w:t xml:space="preserve">      </w:t>
        <w:tab/>
        <w:tab/>
      </w:r>
    </w:p>
    <w:p>
      <w:pPr>
        <w:pStyle w:val="Normal"/>
        <w:spacing w:lineRule="auto" w:line="288" w:before="120" w:after="120"/>
        <w:jc w:val="both"/>
        <w:rPr>
          <w:rFonts w:ascii="Times New Roman" w:hAnsi="Times New Roman" w:cs="Times New Roman"/>
          <w:sz w:val="22"/>
          <w:szCs w:val="22"/>
        </w:rPr>
      </w:pPr>
      <w:r>
        <w:rPr>
          <w:rFonts w:cs="Times New Roman" w:ascii="Times New Roman" w:hAnsi="Times New Roman"/>
          <w:sz w:val="22"/>
          <w:szCs w:val="22"/>
        </w:rPr>
        <w:t xml:space="preserve"> </w:t>
      </w:r>
      <w:r>
        <w:rPr>
          <w:rFonts w:cs="Times New Roman" w:ascii="Times New Roman" w:hAnsi="Times New Roman"/>
          <w:sz w:val="22"/>
          <w:szCs w:val="22"/>
        </w:rPr>
        <w:tab/>
        <w:tab/>
        <w:tab/>
        <w:tab/>
        <w:tab/>
        <w:tab/>
        <w:tab/>
        <w:tab/>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w:altName w:val="Times New Roman"/>
    <w:charset w:val="01" w:characterSet="utf-8"/>
    <w:family w:val="roman"/>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3"/>
      <w:numFmt w:val="bullet"/>
      <w:lvlText w:val="-"/>
      <w:lvlJc w:val="start"/>
      <w:pPr>
        <w:tabs>
          <w:tab w:val="num" w:pos="0"/>
        </w:tabs>
        <w:ind w:start="1569" w:hanging="360"/>
      </w:pPr>
      <w:rPr>
        <w:rFonts w:ascii="Arial" w:hAnsi="Arial" w:cs="Arial" w:hint="default"/>
        <w:rFonts w:eastAsiaTheme="minorEastAsia"/>
      </w:rPr>
    </w:lvl>
    <w:lvl w:ilvl="1">
      <w:start w:val="1"/>
      <w:numFmt w:val="bullet"/>
      <w:lvlText w:val="o"/>
      <w:lvlJc w:val="start"/>
      <w:pPr>
        <w:tabs>
          <w:tab w:val="num" w:pos="0"/>
        </w:tabs>
        <w:ind w:start="2289" w:hanging="360"/>
      </w:pPr>
      <w:rPr>
        <w:rFonts w:ascii="Courier New" w:hAnsi="Courier New" w:cs="Courier New" w:hint="default"/>
      </w:rPr>
    </w:lvl>
    <w:lvl w:ilvl="2">
      <w:start w:val="1"/>
      <w:numFmt w:val="bullet"/>
      <w:lvlText w:val=""/>
      <w:lvlJc w:val="start"/>
      <w:pPr>
        <w:tabs>
          <w:tab w:val="num" w:pos="0"/>
        </w:tabs>
        <w:ind w:start="3009" w:hanging="360"/>
      </w:pPr>
      <w:rPr>
        <w:rFonts w:ascii="Wingdings" w:hAnsi="Wingdings" w:cs="Wingdings" w:hint="default"/>
      </w:rPr>
    </w:lvl>
    <w:lvl w:ilvl="3">
      <w:start w:val="1"/>
      <w:numFmt w:val="bullet"/>
      <w:lvlText w:val=""/>
      <w:lvlJc w:val="start"/>
      <w:pPr>
        <w:tabs>
          <w:tab w:val="num" w:pos="0"/>
        </w:tabs>
        <w:ind w:start="3729" w:hanging="360"/>
      </w:pPr>
      <w:rPr>
        <w:rFonts w:ascii="Symbol" w:hAnsi="Symbol" w:cs="Symbol" w:hint="default"/>
      </w:rPr>
    </w:lvl>
    <w:lvl w:ilvl="4">
      <w:start w:val="1"/>
      <w:numFmt w:val="bullet"/>
      <w:lvlText w:val="o"/>
      <w:lvlJc w:val="start"/>
      <w:pPr>
        <w:tabs>
          <w:tab w:val="num" w:pos="0"/>
        </w:tabs>
        <w:ind w:start="4449" w:hanging="360"/>
      </w:pPr>
      <w:rPr>
        <w:rFonts w:ascii="Courier New" w:hAnsi="Courier New" w:cs="Courier New" w:hint="default"/>
      </w:rPr>
    </w:lvl>
    <w:lvl w:ilvl="5">
      <w:start w:val="1"/>
      <w:numFmt w:val="bullet"/>
      <w:lvlText w:val=""/>
      <w:lvlJc w:val="start"/>
      <w:pPr>
        <w:tabs>
          <w:tab w:val="num" w:pos="0"/>
        </w:tabs>
        <w:ind w:start="5169" w:hanging="360"/>
      </w:pPr>
      <w:rPr>
        <w:rFonts w:ascii="Wingdings" w:hAnsi="Wingdings" w:cs="Wingdings" w:hint="default"/>
      </w:rPr>
    </w:lvl>
    <w:lvl w:ilvl="6">
      <w:start w:val="1"/>
      <w:numFmt w:val="bullet"/>
      <w:lvlText w:val=""/>
      <w:lvlJc w:val="start"/>
      <w:pPr>
        <w:tabs>
          <w:tab w:val="num" w:pos="0"/>
        </w:tabs>
        <w:ind w:start="5889" w:hanging="360"/>
      </w:pPr>
      <w:rPr>
        <w:rFonts w:ascii="Symbol" w:hAnsi="Symbol" w:cs="Symbol" w:hint="default"/>
      </w:rPr>
    </w:lvl>
    <w:lvl w:ilvl="7">
      <w:start w:val="1"/>
      <w:numFmt w:val="bullet"/>
      <w:lvlText w:val="o"/>
      <w:lvlJc w:val="start"/>
      <w:pPr>
        <w:tabs>
          <w:tab w:val="num" w:pos="0"/>
        </w:tabs>
        <w:ind w:start="6609" w:hanging="360"/>
      </w:pPr>
      <w:rPr>
        <w:rFonts w:ascii="Courier New" w:hAnsi="Courier New" w:cs="Courier New" w:hint="default"/>
      </w:rPr>
    </w:lvl>
    <w:lvl w:ilvl="8">
      <w:start w:val="1"/>
      <w:numFmt w:val="bullet"/>
      <w:lvlText w:val=""/>
      <w:lvlJc w:val="start"/>
      <w:pPr>
        <w:tabs>
          <w:tab w:val="num" w:pos="0"/>
        </w:tabs>
        <w:ind w:start="7329" w:hanging="360"/>
      </w:pPr>
      <w:rPr>
        <w:rFonts w:ascii="Wingdings" w:hAnsi="Wingdings" w:cs="Wingdings" w:hint="default"/>
      </w:rPr>
    </w:lvl>
  </w:abstractNum>
  <w:abstractNum w:abstractNumId="3">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3"/>
      <w:numFmt w:val="bullet"/>
      <w:lvlText w:val="-"/>
      <w:lvlJc w:val="start"/>
      <w:pPr>
        <w:tabs>
          <w:tab w:val="num" w:pos="0"/>
        </w:tabs>
        <w:ind w:start="720" w:hanging="360"/>
      </w:pPr>
      <w:rPr>
        <w:rFonts w:ascii="Arial" w:hAnsi="Arial" w:cs="Arial" w:hint="default"/>
        <w:rFonts w:eastAsiaTheme="minorEastAsi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semiHidden="0" w:qFormat="1"/>
    <w:lsdException w:name="toc 2" w:uiPriority="39" w:semiHidden="0" w:qFormat="1"/>
    <w:lsdException w:name="toc 3" w:uiPriority="39" w:semiHidden="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start"/>
    </w:pPr>
    <w:rPr>
      <w:rFonts w:ascii="Calibri" w:hAnsi="Calibri" w:eastAsia="" w:cs="" w:asciiTheme="minorHAnsi" w:cstheme="minorBidi" w:eastAsiaTheme="minorEastAsia" w:hAnsiTheme="minorHAnsi"/>
      <w:color w:val="auto"/>
      <w:kern w:val="2"/>
      <w:sz w:val="24"/>
      <w:szCs w:val="24"/>
      <w:lang w:val="en-US" w:eastAsia="zh-CN" w:bidi="ar-SA"/>
      <w14:ligatures w14:val="standardContextual"/>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BalloonTextChar"/>
    <w:uiPriority w:val="99"/>
    <w:semiHidden/>
    <w:unhideWhenUsed/>
    <w:qFormat/>
    <w:pPr/>
    <w:rPr>
      <w:rFonts w:ascii="Segoe UI" w:hAnsi="Segoe UI" w:cs="Segoe UI"/>
      <w:sz w:val="18"/>
      <w:szCs w:val="18"/>
    </w:rPr>
  </w:style>
  <w:style w:type="paragraph" w:styleId="TOC1">
    <w:name w:val="toc 1"/>
    <w:basedOn w:val="Normal"/>
    <w:next w:val="Normal"/>
    <w:uiPriority w:val="39"/>
    <w:unhideWhenUsed/>
    <w:qFormat/>
    <w:pPr>
      <w:spacing w:lineRule="auto" w:line="360" w:before="120" w:after="0"/>
    </w:pPr>
    <w:rPr>
      <w:rFonts w:ascii="Times" w:hAnsi="Times" w:eastAsia="Times New Roman" w:cs="Calibri" w:cstheme="minorHAnsi"/>
      <w:b/>
      <w:bCs/>
      <w:iCs/>
      <w:color w:themeColor="dark1" w:val="000000"/>
      <w:sz w:val="26"/>
    </w:rPr>
  </w:style>
  <w:style w:type="paragraph" w:styleId="TOC2">
    <w:name w:val="toc 2"/>
    <w:basedOn w:val="Normal"/>
    <w:next w:val="Normal"/>
    <w:uiPriority w:val="39"/>
    <w:unhideWhenUsed/>
    <w:qFormat/>
    <w:pPr>
      <w:spacing w:lineRule="auto" w:line="360" w:before="120" w:after="0"/>
      <w:ind w:start="240"/>
    </w:pPr>
    <w:rPr>
      <w:rFonts w:ascii="Times" w:hAnsi="Times" w:eastAsia="Times New Roman" w:cs="Calibri" w:cstheme="minorHAnsi"/>
      <w:b/>
      <w:bCs/>
      <w:color w:themeColor="dark1" w:val="000000"/>
      <w:sz w:val="26"/>
      <w:szCs w:val="22"/>
    </w:rPr>
  </w:style>
  <w:style w:type="paragraph" w:styleId="TOC3">
    <w:name w:val="toc 3"/>
    <w:basedOn w:val="Normal"/>
    <w:next w:val="Normal"/>
    <w:uiPriority w:val="39"/>
    <w:unhideWhenUsed/>
    <w:qFormat/>
    <w:pPr>
      <w:spacing w:lineRule="auto" w:line="360"/>
      <w:ind w:start="480"/>
    </w:pPr>
    <w:rPr>
      <w:rFonts w:ascii="Times" w:hAnsi="Times" w:eastAsia="Times New Roman" w:cs="Calibri" w:cstheme="minorHAnsi"/>
      <w:i/>
      <w:color w:themeColor="dark1" w:val="000000"/>
      <w:sz w:val="26"/>
      <w:szCs w:val="20"/>
    </w:rPr>
  </w:style>
  <w:style w:type="paragraph" w:styleId="ListParagraph">
    <w:name w:val="List Paragraph"/>
    <w:basedOn w:val="Normal"/>
    <w:uiPriority w:val="34"/>
    <w:qFormat/>
    <w:pPr>
      <w:suppressAutoHyphens w:val="true"/>
      <w:spacing w:lineRule="atLeast" w:line="100" w:before="0" w:after="0"/>
      <w:ind w:start="720"/>
      <w:contextualSpacing/>
    </w:pPr>
    <w:rPr>
      <w:rFonts w:ascii="Times New Roman" w:hAnsi="Times New Roman" w:eastAsia="Times New Roman" w:cs="Times New Roman"/>
      <w:kern w:val="2"/>
      <w:lang w:eastAsia="ar-SA"/>
      <w14:ligatures w14:val="none"/>
    </w:rPr>
  </w:style>
  <w:style w:type="paragraph" w:styleId="Revision" w:customStyle="1">
    <w:name w:val="Revision"/>
    <w:uiPriority w:val="99"/>
    <w:semiHidden/>
    <w:qFormat/>
    <w:pPr>
      <w:widowControl/>
      <w:suppressAutoHyphens w:val="true"/>
      <w:bidi w:val="0"/>
      <w:spacing w:before="0" w:after="0"/>
      <w:jc w:val="start"/>
    </w:pPr>
    <w:rPr>
      <w:rFonts w:ascii="Calibri" w:hAnsi="Calibri" w:eastAsia="" w:cs="" w:asciiTheme="minorHAnsi" w:cstheme="minorBidi" w:eastAsiaTheme="minorEastAsia" w:hAnsiTheme="minorHAnsi"/>
      <w:color w:val="auto"/>
      <w:kern w:val="2"/>
      <w:sz w:val="24"/>
      <w:szCs w:val="24"/>
      <w:lang w:val="en-US" w:eastAsia="zh-CN" w:bidi="ar-SA"/>
      <w14:ligatures w14:val="standardContextual"/>
    </w:rPr>
  </w:style>
  <w:style w:type="table" w:default="1" w:styleId="3">
    <w:name w:val="Normal Table"/>
    <w:uiPriority w:val="99"/>
    <w:semiHidden/>
    <w:unhideWhenUsed/>
    <w:tblPr>
      <w:tblCellMar>
        <w:top w:w="0" w:type="dxa"/>
        <w:left w:w="108" w:type="dxa"/>
        <w:bottom w:w="0" w:type="dxa"/>
        <w:right w:w="108" w:type="dxa"/>
      </w:tblCellMar>
    </w:tblPr>
  </w:style>
  <w:style w:type="table" w:styleId="5">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LibreOffice/25.8.1.1$Linux_X86_64 LibreOffice_project/580$Build-1</Application>
  <AppVersion>15.0000</AppVersion>
  <Pages>3</Pages>
  <Words>1047</Words>
  <Characters>3922</Characters>
  <CharactersWithSpaces>5008</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2023-11-21T17:06:00Z</dcterms:created>
  <dc:creator>NHQuang</dc:creator>
  <dc:description/>
  <dc:language>en-US</dc:language>
  <cp:lastModifiedBy/>
  <dcterms:modified xsi:type="dcterms:W3CDTF">2025-11-21T10:08:51Z</dcterms:modified>
  <cp:revision>42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