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Template 01 - ICLR 2026 Reviewer Guide</w:t>
      </w:r>
    </w:p>
    <w:p>
      <w:r>
        <w:t>Prepared for graph database ingestion. This file contains structured, paraphrased extraction from the cited official source, with short source snippets for provenance.</w:t>
      </w:r>
    </w:p>
    <w:p>
      <w:pPr>
        <w:pStyle w:val="Heading1"/>
      </w:pPr>
      <w:r>
        <w:t>SOURCE_METADATA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conference_iclr_2026_reviewer_guide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source_title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ICLR 2026 Reviewer Guide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conference_reviewer_guide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venue_or_journal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International Conference on Learning Representations (ICLR)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Machine Learning; Artificial Intelligence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2026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source_url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https://iclr.cc/Conferences/2026/ReviewerGuide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article_type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Full conference paper</w:t>
            </w:r>
          </w:p>
        </w:tc>
      </w:tr>
    </w:tbl>
    <w:p/>
    <w:p>
      <w:pPr>
        <w:pStyle w:val="Heading1"/>
      </w:pPr>
      <w:r>
        <w:t>STRUCTURED_SUMMARY</w:t>
      </w:r>
    </w:p>
    <w:p>
      <w:pPr>
        <w:pStyle w:val="ListBullet"/>
      </w:pPr>
      <w:r>
        <w:t>ICLR frames reviewers as central to program quality and expects timely, substantive, diligent, and thorough reviews.</w:t>
      </w:r>
    </w:p>
    <w:p>
      <w:pPr>
        <w:pStyle w:val="ListBullet"/>
      </w:pPr>
      <w:r>
        <w:t>The guide includes main reviewer tasks, step-by-step reviewing instructions, review examples, and FAQ content.</w:t>
      </w:r>
    </w:p>
    <w:p>
      <w:pPr>
        <w:pStyle w:val="ListBullet"/>
      </w:pPr>
      <w:r>
        <w:t>Reviewers are expected to participate in author discussion, flag possible Code of Ethics concerns, and provide recommendations to area chairs.</w:t>
      </w:r>
    </w:p>
    <w:p>
      <w:pPr>
        <w:pStyle w:val="ListBullet"/>
      </w:pPr>
      <w:r>
        <w:t>ICLR allows LLMs as general-purpose writing assistance, but reviewers remain fully responsible for the review content, including fabricated facts, plagiarism, or low quality.</w:t>
      </w:r>
    </w:p>
    <w:p>
      <w:pPr>
        <w:pStyle w:val="Heading1"/>
      </w:pPr>
      <w:r>
        <w:t>SHORT_SOURCE_SNIPPETS_FOR_PROVENANCE</w:t>
      </w:r>
    </w:p>
    <w:p>
      <w:pPr>
        <w:pStyle w:val="ListBullet"/>
      </w:pPr>
      <w:r>
        <w:t>Source snippet: "reviews are timely and substantive".</w:t>
      </w:r>
    </w:p>
    <w:p>
      <w:pPr>
        <w:pStyle w:val="ListBullet"/>
      </w:pPr>
      <w:r>
        <w:t>Source snippet: "constructive, thorough and timely review".</w:t>
      </w:r>
    </w:p>
    <w:p>
      <w:pPr>
        <w:pStyle w:val="ListBullet"/>
      </w:pPr>
      <w:r>
        <w:t>Source snippet: "reviewers should understand that they take full responsibility".</w:t>
      </w:r>
    </w:p>
    <w:p>
      <w:pPr>
        <w:pStyle w:val="Heading1"/>
      </w:pPr>
      <w:r>
        <w:t>GRAPH_EXTRACTION_CANDIDATES</w:t>
      </w:r>
    </w:p>
    <w:p>
      <w:pPr>
        <w:pStyle w:val="Heading2"/>
      </w:pPr>
      <w:r>
        <w:t>Criterion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criterion_id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criterion_group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criterion_name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severity_if_missing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CLARITY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Timely and substantive review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 should be detailed enough to support decision making and help authors improve.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ETHICS_PRIVACY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Code of Ethics vigilance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should identify possible Code of Ethics issues and raise them during review.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RESPONSIBLE_AI_USE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Responsible LLM-assisted reviewing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LLM use is allowed for writing help, but reviewer is accountable for accuracy and misconduct risks.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AUTHOR_DISCUSSION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Constructive author discussion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should engage in discussion to clarify claims and improve the paper before final recommendation.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REVIEW_QUALITY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Low-quality review avoidance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Placeholder or unsupported reviews can be flagged as low quality and should be revised.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</w:tbl>
    <w:p/>
    <w:p>
      <w:pPr>
        <w:pStyle w:val="Heading2"/>
      </w:pPr>
      <w:r>
        <w:t>Review form field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field_id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field_name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field_type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scale_or_values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maps_to_criterion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ICLR_F01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Initial review 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substantive written review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ICLR_C01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ICLR_F02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Ethics concern flag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boolean/text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possible CoE violation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ICLR_F03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Final recommendation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categorical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recommendation to area chair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ICLR_C04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ICLR_F04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LLM-use accountability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policy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responsibility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ICLR_C03</w:t>
            </w:r>
          </w:p>
        </w:tc>
      </w:tr>
    </w:tbl>
    <w:p/>
    <w:p>
      <w:pPr>
        <w:pStyle w:val="Heading2"/>
      </w:pPr>
      <w:r>
        <w:t>Evidence requirement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evidence_id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evidence_name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evidence_type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required_for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ICLR_E01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paper claims and method details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manuscript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ICLR_C01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ICLR_E02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ethics statement or missing ethics discussion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ethics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ICLR_C02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ICLR_E03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reviewer-authored justifications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review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ICLR_C05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ICLR_E04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author response and reviewer discussion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discussion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ICLR_C04</w:t>
            </w:r>
          </w:p>
        </w:tc>
      </w:tr>
    </w:tbl>
    <w:p/>
    <w:p>
      <w:pPr>
        <w:pStyle w:val="Heading2"/>
      </w:pPr>
      <w:r>
        <w:t>Suggested graph 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start_node</w:t>
            </w:r>
          </w:p>
        </w:tc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relation</w:t>
            </w:r>
          </w:p>
        </w:tc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end_node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HAS_CRITERION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REQUIRES_EVIDENCE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SUPPORTED_BY_SOURCE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SourceDocument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ReviewFormField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MEASURES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BELONGS_TO_DOMAIN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Domain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ACCEPTS_ARTICLE_TYPE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ArticleType</w:t>
            </w:r>
          </w:p>
        </w:tc>
      </w:tr>
    </w:tbl>
    <w:p/>
    <w:p>
      <w:pPr>
        <w:pStyle w:val="Heading2"/>
      </w:pPr>
      <w:r>
        <w:t>LLM extraction notes</w:t>
      </w:r>
    </w:p>
    <w:p>
      <w:pPr>
        <w:pStyle w:val="ListBullet"/>
      </w:pPr>
      <w:r>
        <w:t>Do not treat this file as the full original guideline. Use it as a structured template record.</w:t>
      </w:r>
    </w:p>
    <w:p>
      <w:pPr>
        <w:pStyle w:val="ListBullet"/>
      </w:pPr>
      <w:r>
        <w:t>When loading into Neo4j, keep source_url, source_year, source_type, and source_quote for provenance.</w:t>
      </w:r>
    </w:p>
    <w:p>
      <w:pPr>
        <w:pStyle w:val="ListBullet"/>
      </w:pPr>
      <w:r>
        <w:t>Deduplicate criteria across venues by normalized criterion_group, not by exact text.</w:t>
      </w:r>
    </w:p>
    <w:p>
      <w:pPr>
        <w:pStyle w:val="ListBullet"/>
      </w:pPr>
      <w:r>
        <w:t>For final reviewer-agent use, retrieve by venue first, then domain and article type as fallback.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