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ICML 2025 Reviewer Instructions - Graph Template</w:t>
      </w:r>
    </w:p>
    <w:p>
      <w:pPr>
        <w:jc w:val="center"/>
      </w:pPr>
      <w:r>
        <w:t>Structured review-form and ethics extraction for Neo4j / reviewer-agent ingestion</w:t>
      </w:r>
    </w:p>
    <w:p>
      <w:pPr>
        <w:pStyle w:val="Heading1"/>
      </w:pPr>
      <w:r>
        <w:t>SOURCE_METADATA</w:t>
      </w:r>
    </w:p>
    <w:p>
      <w:pPr>
        <w:pStyle w:val="NoSpacing"/>
      </w:pPr>
      <w:r>
        <w:rPr>
          <w:b/>
        </w:rPr>
        <w:t xml:space="preserve">source_title: </w:t>
      </w:r>
      <w:r>
        <w:t>ICML 2025 Reviewer Instructions</w:t>
      </w:r>
      <w:r>
        <w:br/>
      </w:r>
      <w:r>
        <w:rPr>
          <w:b/>
        </w:rPr>
        <w:t xml:space="preserve">source_type: </w:t>
      </w:r>
      <w:r>
        <w:t>conference_reviewer_instructions</w:t>
      </w:r>
      <w:r>
        <w:br/>
      </w:r>
      <w:r>
        <w:rPr>
          <w:b/>
        </w:rPr>
        <w:t xml:space="preserve">venue_or_journal: </w:t>
      </w:r>
      <w:r>
        <w:t>ICML</w:t>
      </w:r>
      <w:r>
        <w:br/>
      </w:r>
      <w:r>
        <w:rPr>
          <w:b/>
        </w:rPr>
        <w:t xml:space="preserve">domain: </w:t>
      </w:r>
      <w:r>
        <w:t>Machine Learning</w:t>
      </w:r>
      <w:r>
        <w:br/>
      </w:r>
      <w:r>
        <w:rPr>
          <w:b/>
        </w:rPr>
        <w:t xml:space="preserve">year: </w:t>
      </w:r>
      <w:r>
        <w:t>2025</w:t>
      </w:r>
      <w:r>
        <w:br/>
      </w:r>
      <w:r>
        <w:rPr>
          <w:b/>
        </w:rPr>
        <w:t xml:space="preserve">source_url: </w:t>
      </w:r>
      <w:r>
        <w:t>https://icml.cc/Conferences/2025/ReviewerInstructions</w:t>
      </w:r>
      <w:r>
        <w:br/>
      </w:r>
      <w:r>
        <w:rPr>
          <w:b/>
        </w:rPr>
        <w:t xml:space="preserve">article_type: </w:t>
      </w:r>
      <w:r>
        <w:t>Main track full paper; position paper</w:t>
      </w:r>
      <w:r>
        <w:br/>
      </w:r>
      <w:r>
        <w:rPr>
          <w:b/>
        </w:rPr>
        <w:t xml:space="preserve">language: </w:t>
      </w:r>
      <w:r>
        <w:t>English</w:t>
      </w:r>
      <w:r>
        <w:br/>
      </w:r>
    </w:p>
    <w:p>
      <w:pPr>
        <w:pStyle w:val="Heading1"/>
      </w:pPr>
      <w:r>
        <w:t>STRUCTURED_SUMMARY</w:t>
      </w:r>
    </w:p>
    <w:p>
      <w:r>
        <w:t>This template extracts the ICML 2025 main-track reviewer form structure and ethical conduct requirements.</w:t>
      </w:r>
    </w:p>
    <w:p>
      <w:r>
        <w:t>The source has explicit form fields for summary, claims and evidence, relation to prior works, strengths/weaknesses, author questions, ethics issues, code-of-conduct acknowledgement, and overall recommendation. It also clearly prohibits using generative AI tools in reviewing.</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Snippet type</w:t>
            </w:r>
          </w:p>
        </w:tc>
        <w:tc>
          <w:tcPr>
            <w:tcW w:type="dxa" w:w="3456"/>
            <w:shd w:fill="D9EAF7"/>
            <w:vAlign w:val="center"/>
          </w:tcPr>
          <w:p>
            <w:r/>
            <w:r>
              <w:rPr>
                <w:b/>
                <w:sz w:val="18"/>
              </w:rPr>
              <w:t>Short paraphrase / source cue</w:t>
            </w:r>
          </w:p>
        </w:tc>
        <w:tc>
          <w:tcPr>
            <w:tcW w:type="dxa" w:w="3456"/>
            <w:shd w:fill="D9EAF7"/>
            <w:vAlign w:val="center"/>
          </w:tcPr>
          <w:p>
            <w:r/>
            <w:r>
              <w:rPr>
                <w:b/>
                <w:sz w:val="18"/>
              </w:rPr>
              <w:t>Graph use</w:t>
            </w:r>
          </w:p>
        </w:tc>
      </w:tr>
      <w:tr>
        <w:tc>
          <w:tcPr>
            <w:tcW w:type="dxa" w:w="3456"/>
            <w:vAlign w:val="top"/>
          </w:tcPr>
          <w:p>
            <w:r/>
            <w:r>
              <w:rPr>
                <w:b w:val="0"/>
                <w:sz w:val="18"/>
              </w:rPr>
              <w:t>Ethical conduct</w:t>
            </w:r>
          </w:p>
        </w:tc>
        <w:tc>
          <w:tcPr>
            <w:tcW w:type="dxa" w:w="3456"/>
            <w:vAlign w:val="top"/>
          </w:tcPr>
          <w:p>
            <w:r/>
            <w:r>
              <w:rPr>
                <w:b w:val="0"/>
                <w:sz w:val="18"/>
              </w:rPr>
              <w:t>Reviewers must not use privileged information for any purpose other than reviewing and must avoid collusion.</w:t>
            </w:r>
          </w:p>
        </w:tc>
        <w:tc>
          <w:tcPr>
            <w:tcW w:type="dxa" w:w="3456"/>
            <w:vAlign w:val="top"/>
          </w:tcPr>
          <w:p>
            <w:r/>
            <w:r>
              <w:rPr>
                <w:b w:val="0"/>
                <w:sz w:val="18"/>
              </w:rPr>
              <w:t>EthicsRequirement</w:t>
            </w:r>
          </w:p>
        </w:tc>
      </w:tr>
      <w:tr>
        <w:tc>
          <w:tcPr>
            <w:tcW w:type="dxa" w:w="3456"/>
            <w:vAlign w:val="top"/>
          </w:tcPr>
          <w:p>
            <w:r/>
            <w:r>
              <w:rPr>
                <w:b w:val="0"/>
                <w:sz w:val="18"/>
              </w:rPr>
              <w:t>GenAI prohibition</w:t>
            </w:r>
          </w:p>
        </w:tc>
        <w:tc>
          <w:tcPr>
            <w:tcW w:type="dxa" w:w="3456"/>
            <w:vAlign w:val="top"/>
          </w:tcPr>
          <w:p>
            <w:r/>
            <w:r>
              <w:rPr>
                <w:b w:val="0"/>
                <w:sz w:val="18"/>
              </w:rPr>
              <w:t>Reviewers cannot use generative AI tools to write reviews or input submission/review content into such tools.</w:t>
            </w:r>
          </w:p>
        </w:tc>
        <w:tc>
          <w:tcPr>
            <w:tcW w:type="dxa" w:w="3456"/>
            <w:vAlign w:val="top"/>
          </w:tcPr>
          <w:p>
            <w:r/>
            <w:r>
              <w:rPr>
                <w:b w:val="0"/>
                <w:sz w:val="18"/>
              </w:rPr>
              <w:t>AIUsePolicy</w:t>
            </w:r>
          </w:p>
        </w:tc>
      </w:tr>
      <w:tr>
        <w:tc>
          <w:tcPr>
            <w:tcW w:type="dxa" w:w="3456"/>
            <w:vAlign w:val="top"/>
          </w:tcPr>
          <w:p>
            <w:r/>
            <w:r>
              <w:rPr>
                <w:b w:val="0"/>
                <w:sz w:val="18"/>
              </w:rPr>
              <w:t>Claims and evidence</w:t>
            </w:r>
          </w:p>
        </w:tc>
        <w:tc>
          <w:tcPr>
            <w:tcW w:type="dxa" w:w="3456"/>
            <w:vAlign w:val="top"/>
          </w:tcPr>
          <w:p>
            <w:r/>
            <w:r>
              <w:rPr>
                <w:b w:val="0"/>
                <w:sz w:val="18"/>
              </w:rPr>
              <w:t>Reviewers are asked whether claims are supported by clear and convincing evidence.</w:t>
            </w:r>
          </w:p>
        </w:tc>
        <w:tc>
          <w:tcPr>
            <w:tcW w:type="dxa" w:w="3456"/>
            <w:vAlign w:val="top"/>
          </w:tcPr>
          <w:p>
            <w:r/>
            <w:r>
              <w:rPr>
                <w:b w:val="0"/>
                <w:sz w:val="18"/>
              </w:rPr>
              <w:t>ReviewCriterion</w:t>
            </w:r>
          </w:p>
        </w:tc>
      </w:tr>
      <w:tr>
        <w:tc>
          <w:tcPr>
            <w:tcW w:type="dxa" w:w="3456"/>
            <w:vAlign w:val="top"/>
          </w:tcPr>
          <w:p>
            <w:r/>
            <w:r>
              <w:rPr>
                <w:b w:val="0"/>
                <w:sz w:val="18"/>
              </w:rPr>
              <w:t>Prior works</w:t>
            </w:r>
          </w:p>
        </w:tc>
        <w:tc>
          <w:tcPr>
            <w:tcW w:type="dxa" w:w="3456"/>
            <w:vAlign w:val="top"/>
          </w:tcPr>
          <w:p>
            <w:r/>
            <w:r>
              <w:rPr>
                <w:b w:val="0"/>
                <w:sz w:val="18"/>
              </w:rPr>
              <w:t>Reviewers must discuss how the contribution relates to broader literature and identify missing related work.</w:t>
            </w:r>
          </w:p>
        </w:tc>
        <w:tc>
          <w:tcPr>
            <w:tcW w:type="dxa" w:w="3456"/>
            <w:vAlign w:val="top"/>
          </w:tcPr>
          <w:p>
            <w:r/>
            <w:r>
              <w:rPr>
                <w:b w:val="0"/>
                <w:sz w:val="18"/>
              </w:rPr>
              <w:t>ReviewCriterion</w:t>
            </w:r>
          </w:p>
        </w:tc>
      </w:tr>
      <w:tr>
        <w:tc>
          <w:tcPr>
            <w:tcW w:type="dxa" w:w="3456"/>
            <w:vAlign w:val="top"/>
          </w:tcPr>
          <w:p>
            <w:r/>
            <w:r>
              <w:rPr>
                <w:b w:val="0"/>
                <w:sz w:val="18"/>
              </w:rPr>
              <w:t>Recommendation scale</w:t>
            </w:r>
          </w:p>
        </w:tc>
        <w:tc>
          <w:tcPr>
            <w:tcW w:type="dxa" w:w="3456"/>
            <w:vAlign w:val="top"/>
          </w:tcPr>
          <w:p>
            <w:r/>
            <w:r>
              <w:rPr>
                <w:b w:val="0"/>
                <w:sz w:val="18"/>
              </w:rPr>
              <w:t>Overall recommendation uses a 1-5 scale from reject to strong accept.</w:t>
            </w:r>
          </w:p>
        </w:tc>
        <w:tc>
          <w:tcPr>
            <w:tcW w:type="dxa" w:w="3456"/>
            <w:vAlign w:val="top"/>
          </w:tcPr>
          <w:p>
            <w:r/>
            <w:r>
              <w:rPr>
                <w:b w:val="0"/>
                <w:sz w:val="18"/>
              </w:rPr>
              <w:t>ReviewFormField</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criterion_name</w:t>
            </w:r>
          </w:p>
        </w:tc>
        <w:tc>
          <w:tcPr>
            <w:tcW w:type="dxa" w:w="2074"/>
            <w:shd w:fill="D9EAF7"/>
            <w:vAlign w:val="center"/>
          </w:tcPr>
          <w:p>
            <w:r/>
            <w:r>
              <w:rPr>
                <w:b/>
                <w:sz w:val="18"/>
              </w:rPr>
              <w:t>criterion_group</w:t>
            </w:r>
          </w:p>
        </w:tc>
        <w:tc>
          <w:tcPr>
            <w:tcW w:type="dxa" w:w="2074"/>
            <w:shd w:fill="D9EAF7"/>
            <w:vAlign w:val="center"/>
          </w:tcPr>
          <w:p>
            <w:r/>
            <w:r>
              <w:rPr>
                <w:b/>
                <w:sz w:val="18"/>
              </w:rPr>
              <w:t>description</w:t>
            </w:r>
          </w:p>
        </w:tc>
        <w:tc>
          <w:tcPr>
            <w:tcW w:type="dxa" w:w="2074"/>
            <w:shd w:fill="D9EAF7"/>
            <w:vAlign w:val="center"/>
          </w:tcPr>
          <w:p>
            <w:r/>
            <w:r>
              <w:rPr>
                <w:b/>
                <w:sz w:val="18"/>
              </w:rPr>
              <w:t>evidence_required</w:t>
            </w:r>
          </w:p>
        </w:tc>
        <w:tc>
          <w:tcPr>
            <w:tcW w:type="dxa" w:w="2074"/>
            <w:shd w:fill="D9EAF7"/>
            <w:vAlign w:val="center"/>
          </w:tcPr>
          <w:p>
            <w:r/>
            <w:r>
              <w:rPr>
                <w:b/>
                <w:sz w:val="18"/>
              </w:rPr>
              <w:t>severity_if_missing</w:t>
            </w:r>
          </w:p>
        </w:tc>
      </w:tr>
      <w:tr>
        <w:tc>
          <w:tcPr>
            <w:tcW w:type="dxa" w:w="2074"/>
            <w:vAlign w:val="top"/>
          </w:tcPr>
          <w:p>
            <w:r/>
            <w:r>
              <w:rPr>
                <w:b w:val="0"/>
                <w:sz w:val="18"/>
              </w:rPr>
              <w:t>Claims supported by evidence</w:t>
            </w:r>
          </w:p>
        </w:tc>
        <w:tc>
          <w:tcPr>
            <w:tcW w:type="dxa" w:w="2074"/>
            <w:vAlign w:val="top"/>
          </w:tcPr>
          <w:p>
            <w:r/>
            <w:r>
              <w:rPr>
                <w:b w:val="0"/>
                <w:sz w:val="18"/>
              </w:rPr>
              <w:t>Technical Soundness</w:t>
            </w:r>
          </w:p>
        </w:tc>
        <w:tc>
          <w:tcPr>
            <w:tcW w:type="dxa" w:w="2074"/>
            <w:vAlign w:val="top"/>
          </w:tcPr>
          <w:p>
            <w:r/>
            <w:r>
              <w:rPr>
                <w:b w:val="0"/>
                <w:sz w:val="18"/>
              </w:rPr>
              <w:t>Assess whether the submission’s claims are backed by convincing evidence, valid experiments, or correct proofs.</w:t>
            </w:r>
          </w:p>
        </w:tc>
        <w:tc>
          <w:tcPr>
            <w:tcW w:type="dxa" w:w="2074"/>
            <w:vAlign w:val="top"/>
          </w:tcPr>
          <w:p>
            <w:r/>
            <w:r>
              <w:rPr>
                <w:b w:val="0"/>
                <w:sz w:val="18"/>
              </w:rPr>
              <w:t>paper claims; experimental design; theoretical proof; analysis results</w:t>
            </w:r>
          </w:p>
        </w:tc>
        <w:tc>
          <w:tcPr>
            <w:tcW w:type="dxa" w:w="2074"/>
            <w:vAlign w:val="top"/>
          </w:tcPr>
          <w:p>
            <w:r/>
            <w:r>
              <w:rPr>
                <w:b w:val="0"/>
                <w:sz w:val="18"/>
              </w:rPr>
              <w:t>critical</w:t>
            </w:r>
          </w:p>
        </w:tc>
      </w:tr>
      <w:tr>
        <w:tc>
          <w:tcPr>
            <w:tcW w:type="dxa" w:w="2074"/>
            <w:vAlign w:val="top"/>
          </w:tcPr>
          <w:p>
            <w:r/>
            <w:r>
              <w:rPr>
                <w:b w:val="0"/>
                <w:sz w:val="18"/>
              </w:rPr>
              <w:t>Appropriate methods and benchmarks</w:t>
            </w:r>
          </w:p>
        </w:tc>
        <w:tc>
          <w:tcPr>
            <w:tcW w:type="dxa" w:w="2074"/>
            <w:vAlign w:val="top"/>
          </w:tcPr>
          <w:p>
            <w:r/>
            <w:r>
              <w:rPr>
                <w:b w:val="0"/>
                <w:sz w:val="18"/>
              </w:rPr>
              <w:t>Evaluation / Experiment Validity</w:t>
            </w:r>
          </w:p>
        </w:tc>
        <w:tc>
          <w:tcPr>
            <w:tcW w:type="dxa" w:w="2074"/>
            <w:vAlign w:val="top"/>
          </w:tcPr>
          <w:p>
            <w:r/>
            <w:r>
              <w:rPr>
                <w:b w:val="0"/>
                <w:sz w:val="18"/>
              </w:rPr>
              <w:t>Judge whether proposed methods and evaluation criteria make sense for the problem or application.</w:t>
            </w:r>
          </w:p>
        </w:tc>
        <w:tc>
          <w:tcPr>
            <w:tcW w:type="dxa" w:w="2074"/>
            <w:vAlign w:val="top"/>
          </w:tcPr>
          <w:p>
            <w:r/>
            <w:r>
              <w:rPr>
                <w:b w:val="0"/>
                <w:sz w:val="18"/>
              </w:rPr>
              <w:t>benchmark rationale; dataset choice; evaluation metrics; experimental controls</w:t>
            </w:r>
          </w:p>
        </w:tc>
        <w:tc>
          <w:tcPr>
            <w:tcW w:type="dxa" w:w="2074"/>
            <w:vAlign w:val="top"/>
          </w:tcPr>
          <w:p>
            <w:r/>
            <w:r>
              <w:rPr>
                <w:b w:val="0"/>
                <w:sz w:val="18"/>
              </w:rPr>
              <w:t>major</w:t>
            </w:r>
          </w:p>
        </w:tc>
      </w:tr>
      <w:tr>
        <w:tc>
          <w:tcPr>
            <w:tcW w:type="dxa" w:w="2074"/>
            <w:vAlign w:val="top"/>
          </w:tcPr>
          <w:p>
            <w:r/>
            <w:r>
              <w:rPr>
                <w:b w:val="0"/>
                <w:sz w:val="18"/>
              </w:rPr>
              <w:t>Relation to prior work</w:t>
            </w:r>
          </w:p>
        </w:tc>
        <w:tc>
          <w:tcPr>
            <w:tcW w:type="dxa" w:w="2074"/>
            <w:vAlign w:val="top"/>
          </w:tcPr>
          <w:p>
            <w:r/>
            <w:r>
              <w:rPr>
                <w:b w:val="0"/>
                <w:sz w:val="18"/>
              </w:rPr>
              <w:t>Novelty / Contribution</w:t>
            </w:r>
          </w:p>
        </w:tc>
        <w:tc>
          <w:tcPr>
            <w:tcW w:type="dxa" w:w="2074"/>
            <w:vAlign w:val="top"/>
          </w:tcPr>
          <w:p>
            <w:r/>
            <w:r>
              <w:rPr>
                <w:b w:val="0"/>
                <w:sz w:val="18"/>
              </w:rPr>
              <w:t>Assess whether the contribution is properly situated in the literature and whether key related work is missing.</w:t>
            </w:r>
          </w:p>
        </w:tc>
        <w:tc>
          <w:tcPr>
            <w:tcW w:type="dxa" w:w="2074"/>
            <w:vAlign w:val="top"/>
          </w:tcPr>
          <w:p>
            <w:r/>
            <w:r>
              <w:rPr>
                <w:b w:val="0"/>
                <w:sz w:val="18"/>
              </w:rPr>
              <w:t>prior work comparison; citations; contribution boundary</w:t>
            </w:r>
          </w:p>
        </w:tc>
        <w:tc>
          <w:tcPr>
            <w:tcW w:type="dxa" w:w="2074"/>
            <w:vAlign w:val="top"/>
          </w:tcPr>
          <w:p>
            <w:r/>
            <w:r>
              <w:rPr>
                <w:b w:val="0"/>
                <w:sz w:val="18"/>
              </w:rPr>
              <w:t>major</w:t>
            </w:r>
          </w:p>
        </w:tc>
      </w:tr>
      <w:tr>
        <w:tc>
          <w:tcPr>
            <w:tcW w:type="dxa" w:w="2074"/>
            <w:vAlign w:val="top"/>
          </w:tcPr>
          <w:p>
            <w:r/>
            <w:r>
              <w:rPr>
                <w:b w:val="0"/>
                <w:sz w:val="18"/>
              </w:rPr>
              <w:t>Ethics review concern</w:t>
            </w:r>
          </w:p>
        </w:tc>
        <w:tc>
          <w:tcPr>
            <w:tcW w:type="dxa" w:w="2074"/>
            <w:vAlign w:val="top"/>
          </w:tcPr>
          <w:p>
            <w:r/>
            <w:r>
              <w:rPr>
                <w:b w:val="0"/>
                <w:sz w:val="18"/>
              </w:rPr>
              <w:t>Ethics / Privacy</w:t>
            </w:r>
          </w:p>
        </w:tc>
        <w:tc>
          <w:tcPr>
            <w:tcW w:type="dxa" w:w="2074"/>
            <w:vAlign w:val="top"/>
          </w:tcPr>
          <w:p>
            <w:r/>
            <w:r>
              <w:rPr>
                <w:b w:val="0"/>
                <w:sz w:val="18"/>
              </w:rPr>
              <w:t>Flag issues such as discrimination, privacy/security, legal compliance, plagiarism, or responsible research practice.</w:t>
            </w:r>
          </w:p>
        </w:tc>
        <w:tc>
          <w:tcPr>
            <w:tcW w:type="dxa" w:w="2074"/>
            <w:vAlign w:val="top"/>
          </w:tcPr>
          <w:p>
            <w:r/>
            <w:r>
              <w:rPr>
                <w:b w:val="0"/>
                <w:sz w:val="18"/>
              </w:rPr>
              <w:t>ethics area; risk rationale; compliance evidence</w:t>
            </w:r>
          </w:p>
        </w:tc>
        <w:tc>
          <w:tcPr>
            <w:tcW w:type="dxa" w:w="2074"/>
            <w:vAlign w:val="top"/>
          </w:tcPr>
          <w:p>
            <w:r/>
            <w:r>
              <w:rPr>
                <w:b w:val="0"/>
                <w:sz w:val="18"/>
              </w:rPr>
              <w:t>critical</w:t>
            </w:r>
          </w:p>
        </w:tc>
      </w:tr>
      <w:tr>
        <w:tc>
          <w:tcPr>
            <w:tcW w:type="dxa" w:w="2074"/>
            <w:vAlign w:val="top"/>
          </w:tcPr>
          <w:p>
            <w:r/>
            <w:r>
              <w:rPr>
                <w:b w:val="0"/>
                <w:sz w:val="18"/>
              </w:rPr>
              <w:t>Reviewer AI-use compliance</w:t>
            </w:r>
          </w:p>
        </w:tc>
        <w:tc>
          <w:tcPr>
            <w:tcW w:type="dxa" w:w="2074"/>
            <w:vAlign w:val="top"/>
          </w:tcPr>
          <w:p>
            <w:r/>
            <w:r>
              <w:rPr>
                <w:b w:val="0"/>
                <w:sz w:val="18"/>
              </w:rPr>
              <w:t>Reviewer Ethics</w:t>
            </w:r>
          </w:p>
        </w:tc>
        <w:tc>
          <w:tcPr>
            <w:tcW w:type="dxa" w:w="2074"/>
            <w:vAlign w:val="top"/>
          </w:tcPr>
          <w:p>
            <w:r/>
            <w:r>
              <w:rPr>
                <w:b w:val="0"/>
                <w:sz w:val="18"/>
              </w:rPr>
              <w:t>Reviewer must not use generative AI tools to write the review or upload manuscript/review content.</w:t>
            </w:r>
          </w:p>
        </w:tc>
        <w:tc>
          <w:tcPr>
            <w:tcW w:type="dxa" w:w="2074"/>
            <w:vAlign w:val="top"/>
          </w:tcPr>
          <w:p>
            <w:r/>
            <w:r>
              <w:rPr>
                <w:b w:val="0"/>
                <w:sz w:val="18"/>
              </w:rPr>
              <w:t>reviewer policy acknowledgement; process logs if applicable</w:t>
            </w:r>
          </w:p>
        </w:tc>
        <w:tc>
          <w:tcPr>
            <w:tcW w:type="dxa" w:w="2074"/>
            <w:vAlign w:val="top"/>
          </w:tcPr>
          <w:p>
            <w:r/>
            <w:r>
              <w:rPr>
                <w:b w:val="0"/>
                <w:sz w:val="18"/>
              </w:rPr>
              <w:t>critical</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field_name</w:t>
            </w:r>
          </w:p>
        </w:tc>
        <w:tc>
          <w:tcPr>
            <w:tcW w:type="dxa" w:w="2592"/>
            <w:shd w:fill="D9EAF7"/>
            <w:vAlign w:val="center"/>
          </w:tcPr>
          <w:p>
            <w:r/>
            <w:r>
              <w:rPr>
                <w:b/>
                <w:sz w:val="18"/>
              </w:rPr>
              <w:t>field_type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Summary</w:t>
            </w:r>
          </w:p>
        </w:tc>
        <w:tc>
          <w:tcPr>
            <w:tcW w:type="dxa" w:w="2592"/>
            <w:vAlign w:val="top"/>
          </w:tcPr>
          <w:p>
            <w:r/>
            <w:r>
              <w:rPr>
                <w:b w:val="0"/>
                <w:sz w:val="18"/>
              </w:rPr>
              <w:t>free_text</w:t>
            </w:r>
          </w:p>
        </w:tc>
        <w:tc>
          <w:tcPr>
            <w:tcW w:type="dxa" w:w="2592"/>
            <w:vAlign w:val="top"/>
          </w:tcPr>
          <w:p>
            <w:r/>
            <w:r>
              <w:rPr>
                <w:b w:val="0"/>
                <w:sz w:val="18"/>
              </w:rPr>
              <w:t>Brief paper summary not intended as critique.</w:t>
            </w:r>
          </w:p>
        </w:tc>
        <w:tc>
          <w:tcPr>
            <w:tcW w:type="dxa" w:w="2592"/>
            <w:vAlign w:val="top"/>
          </w:tcPr>
          <w:p>
            <w:r/>
            <w:r>
              <w:rPr>
                <w:b w:val="0"/>
                <w:sz w:val="18"/>
              </w:rPr>
              <w:t>true</w:t>
            </w:r>
          </w:p>
        </w:tc>
      </w:tr>
      <w:tr>
        <w:tc>
          <w:tcPr>
            <w:tcW w:type="dxa" w:w="2592"/>
            <w:vAlign w:val="top"/>
          </w:tcPr>
          <w:p>
            <w:r/>
            <w:r>
              <w:rPr>
                <w:b w:val="0"/>
                <w:sz w:val="18"/>
              </w:rPr>
              <w:t>Claims and Evidence</w:t>
            </w:r>
          </w:p>
        </w:tc>
        <w:tc>
          <w:tcPr>
            <w:tcW w:type="dxa" w:w="2592"/>
            <w:vAlign w:val="top"/>
          </w:tcPr>
          <w:p>
            <w:r/>
            <w:r>
              <w:rPr>
                <w:b w:val="0"/>
                <w:sz w:val="18"/>
              </w:rPr>
              <w:t>free_text</w:t>
            </w:r>
          </w:p>
        </w:tc>
        <w:tc>
          <w:tcPr>
            <w:tcW w:type="dxa" w:w="2592"/>
            <w:vAlign w:val="top"/>
          </w:tcPr>
          <w:p>
            <w:r/>
            <w:r>
              <w:rPr>
                <w:b w:val="0"/>
                <w:sz w:val="18"/>
              </w:rPr>
              <w:t>Evaluation of whether claims, proofs, methods, and experiments are sound and supported.</w:t>
            </w:r>
          </w:p>
        </w:tc>
        <w:tc>
          <w:tcPr>
            <w:tcW w:type="dxa" w:w="2592"/>
            <w:vAlign w:val="top"/>
          </w:tcPr>
          <w:p>
            <w:r/>
            <w:r>
              <w:rPr>
                <w:b w:val="0"/>
                <w:sz w:val="18"/>
              </w:rPr>
              <w:t>true</w:t>
            </w:r>
          </w:p>
        </w:tc>
      </w:tr>
      <w:tr>
        <w:tc>
          <w:tcPr>
            <w:tcW w:type="dxa" w:w="2592"/>
            <w:vAlign w:val="top"/>
          </w:tcPr>
          <w:p>
            <w:r/>
            <w:r>
              <w:rPr>
                <w:b w:val="0"/>
                <w:sz w:val="18"/>
              </w:rPr>
              <w:t>Relation to Prior Works</w:t>
            </w:r>
          </w:p>
        </w:tc>
        <w:tc>
          <w:tcPr>
            <w:tcW w:type="dxa" w:w="2592"/>
            <w:vAlign w:val="top"/>
          </w:tcPr>
          <w:p>
            <w:r/>
            <w:r>
              <w:rPr>
                <w:b w:val="0"/>
                <w:sz w:val="18"/>
              </w:rPr>
              <w:t>free_text</w:t>
            </w:r>
          </w:p>
        </w:tc>
        <w:tc>
          <w:tcPr>
            <w:tcW w:type="dxa" w:w="2592"/>
            <w:vAlign w:val="top"/>
          </w:tcPr>
          <w:p>
            <w:r/>
            <w:r>
              <w:rPr>
                <w:b w:val="0"/>
                <w:sz w:val="18"/>
              </w:rPr>
              <w:t>Specific relation to existing literature and missing related work.</w:t>
            </w:r>
          </w:p>
        </w:tc>
        <w:tc>
          <w:tcPr>
            <w:tcW w:type="dxa" w:w="2592"/>
            <w:vAlign w:val="top"/>
          </w:tcPr>
          <w:p>
            <w:r/>
            <w:r>
              <w:rPr>
                <w:b w:val="0"/>
                <w:sz w:val="18"/>
              </w:rPr>
              <w:t>true</w:t>
            </w:r>
          </w:p>
        </w:tc>
      </w:tr>
      <w:tr>
        <w:tc>
          <w:tcPr>
            <w:tcW w:type="dxa" w:w="2592"/>
            <w:vAlign w:val="top"/>
          </w:tcPr>
          <w:p>
            <w:r/>
            <w:r>
              <w:rPr>
                <w:b w:val="0"/>
                <w:sz w:val="18"/>
              </w:rPr>
              <w:t>Questions for Authors</w:t>
            </w:r>
          </w:p>
        </w:tc>
        <w:tc>
          <w:tcPr>
            <w:tcW w:type="dxa" w:w="2592"/>
            <w:vAlign w:val="top"/>
          </w:tcPr>
          <w:p>
            <w:r/>
            <w:r>
              <w:rPr>
                <w:b w:val="0"/>
                <w:sz w:val="18"/>
              </w:rPr>
              <w:t>free_text</w:t>
            </w:r>
          </w:p>
        </w:tc>
        <w:tc>
          <w:tcPr>
            <w:tcW w:type="dxa" w:w="2592"/>
            <w:vAlign w:val="top"/>
          </w:tcPr>
          <w:p>
            <w:r/>
            <w:r>
              <w:rPr>
                <w:b w:val="0"/>
                <w:sz w:val="18"/>
              </w:rPr>
              <w:t>Important questions likely to affect reviewer evaluation.</w:t>
            </w:r>
          </w:p>
        </w:tc>
        <w:tc>
          <w:tcPr>
            <w:tcW w:type="dxa" w:w="2592"/>
            <w:vAlign w:val="top"/>
          </w:tcPr>
          <w:p>
            <w:r/>
            <w:r>
              <w:rPr>
                <w:b w:val="0"/>
                <w:sz w:val="18"/>
              </w:rPr>
              <w:t>conditional</w:t>
            </w:r>
          </w:p>
        </w:tc>
      </w:tr>
      <w:tr>
        <w:tc>
          <w:tcPr>
            <w:tcW w:type="dxa" w:w="2592"/>
            <w:vAlign w:val="top"/>
          </w:tcPr>
          <w:p>
            <w:r/>
            <w:r>
              <w:rPr>
                <w:b w:val="0"/>
                <w:sz w:val="18"/>
              </w:rPr>
              <w:t>Ethical Issues</w:t>
            </w:r>
          </w:p>
        </w:tc>
        <w:tc>
          <w:tcPr>
            <w:tcW w:type="dxa" w:w="2592"/>
            <w:vAlign w:val="top"/>
          </w:tcPr>
          <w:p>
            <w:r/>
            <w:r>
              <w:rPr>
                <w:b w:val="0"/>
                <w:sz w:val="18"/>
              </w:rPr>
              <w:t>flag_and_free_text</w:t>
            </w:r>
          </w:p>
        </w:tc>
        <w:tc>
          <w:tcPr>
            <w:tcW w:type="dxa" w:w="2592"/>
            <w:vAlign w:val="top"/>
          </w:tcPr>
          <w:p>
            <w:r/>
            <w:r>
              <w:rPr>
                <w:b w:val="0"/>
                <w:sz w:val="18"/>
              </w:rPr>
              <w:t>Flag ethics review and specify expertise/rationale.</w:t>
            </w:r>
          </w:p>
        </w:tc>
        <w:tc>
          <w:tcPr>
            <w:tcW w:type="dxa" w:w="2592"/>
            <w:vAlign w:val="top"/>
          </w:tcPr>
          <w:p>
            <w:r/>
            <w:r>
              <w:rPr>
                <w:b w:val="0"/>
                <w:sz w:val="18"/>
              </w:rPr>
              <w:t>conditional</w:t>
            </w:r>
          </w:p>
        </w:tc>
      </w:tr>
      <w:tr>
        <w:tc>
          <w:tcPr>
            <w:tcW w:type="dxa" w:w="2592"/>
            <w:vAlign w:val="top"/>
          </w:tcPr>
          <w:p>
            <w:r/>
            <w:r>
              <w:rPr>
                <w:b w:val="0"/>
                <w:sz w:val="18"/>
              </w:rPr>
              <w:t>Overall Recommendation</w:t>
            </w:r>
          </w:p>
        </w:tc>
        <w:tc>
          <w:tcPr>
            <w:tcW w:type="dxa" w:w="2592"/>
            <w:vAlign w:val="top"/>
          </w:tcPr>
          <w:p>
            <w:r/>
            <w:r>
              <w:rPr>
                <w:b w:val="0"/>
                <w:sz w:val="18"/>
              </w:rPr>
              <w:t>ordinal_score</w:t>
            </w:r>
          </w:p>
        </w:tc>
        <w:tc>
          <w:tcPr>
            <w:tcW w:type="dxa" w:w="2592"/>
            <w:vAlign w:val="top"/>
          </w:tcPr>
          <w:p>
            <w:r/>
            <w:r>
              <w:rPr>
                <w:b w:val="0"/>
                <w:sz w:val="18"/>
              </w:rPr>
              <w:t>1 Reject to 5 Strong accept.</w:t>
            </w:r>
          </w:p>
        </w:tc>
        <w:tc>
          <w:tcPr>
            <w:tcW w:type="dxa" w:w="2592"/>
            <w:vAlign w:val="top"/>
          </w:tcPr>
          <w:p>
            <w:r/>
            <w:r>
              <w:rPr>
                <w:b w:val="0"/>
                <w:sz w:val="18"/>
              </w:rPr>
              <w:t>true</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evidence_name</w:t>
            </w:r>
          </w:p>
        </w:tc>
        <w:tc>
          <w:tcPr>
            <w:tcW w:type="dxa" w:w="2592"/>
            <w:shd w:fill="D9EAF7"/>
            <w:vAlign w:val="center"/>
          </w:tcPr>
          <w:p>
            <w:r/>
            <w:r>
              <w:rPr>
                <w:b/>
                <w:sz w:val="18"/>
              </w:rPr>
              <w:t>evidence_type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Claim evidence</w:t>
            </w:r>
          </w:p>
        </w:tc>
        <w:tc>
          <w:tcPr>
            <w:tcW w:type="dxa" w:w="2592"/>
            <w:vAlign w:val="top"/>
          </w:tcPr>
          <w:p>
            <w:r/>
            <w:r>
              <w:rPr>
                <w:b w:val="0"/>
                <w:sz w:val="18"/>
              </w:rPr>
              <w:t>manuscript_anchor</w:t>
            </w:r>
          </w:p>
        </w:tc>
        <w:tc>
          <w:tcPr>
            <w:tcW w:type="dxa" w:w="2592"/>
            <w:vAlign w:val="top"/>
          </w:tcPr>
          <w:p>
            <w:r/>
            <w:r>
              <w:rPr>
                <w:b w:val="0"/>
                <w:sz w:val="18"/>
              </w:rPr>
              <w:t>Evidence supporting or contradicting paper claims.</w:t>
            </w:r>
          </w:p>
        </w:tc>
        <w:tc>
          <w:tcPr>
            <w:tcW w:type="dxa" w:w="2592"/>
            <w:vAlign w:val="top"/>
          </w:tcPr>
          <w:p>
            <w:r/>
            <w:r>
              <w:rPr>
                <w:b w:val="0"/>
                <w:sz w:val="18"/>
              </w:rPr>
              <w:t>true</w:t>
            </w:r>
          </w:p>
        </w:tc>
      </w:tr>
      <w:tr>
        <w:tc>
          <w:tcPr>
            <w:tcW w:type="dxa" w:w="2592"/>
            <w:vAlign w:val="top"/>
          </w:tcPr>
          <w:p>
            <w:r/>
            <w:r>
              <w:rPr>
                <w:b w:val="0"/>
                <w:sz w:val="18"/>
              </w:rPr>
              <w:t>Benchmark appropriateness evidence</w:t>
            </w:r>
          </w:p>
        </w:tc>
        <w:tc>
          <w:tcPr>
            <w:tcW w:type="dxa" w:w="2592"/>
            <w:vAlign w:val="top"/>
          </w:tcPr>
          <w:p>
            <w:r/>
            <w:r>
              <w:rPr>
                <w:b w:val="0"/>
                <w:sz w:val="18"/>
              </w:rPr>
              <w:t>method_evidence</w:t>
            </w:r>
          </w:p>
        </w:tc>
        <w:tc>
          <w:tcPr>
            <w:tcW w:type="dxa" w:w="2592"/>
            <w:vAlign w:val="top"/>
          </w:tcPr>
          <w:p>
            <w:r/>
            <w:r>
              <w:rPr>
                <w:b w:val="0"/>
                <w:sz w:val="18"/>
              </w:rPr>
              <w:t>Explanation of why datasets/metrics/baselines fit the stated problem.</w:t>
            </w:r>
          </w:p>
        </w:tc>
        <w:tc>
          <w:tcPr>
            <w:tcW w:type="dxa" w:w="2592"/>
            <w:vAlign w:val="top"/>
          </w:tcPr>
          <w:p>
            <w:r/>
            <w:r>
              <w:rPr>
                <w:b w:val="0"/>
                <w:sz w:val="18"/>
              </w:rPr>
              <w:t>true</w:t>
            </w:r>
          </w:p>
        </w:tc>
      </w:tr>
      <w:tr>
        <w:tc>
          <w:tcPr>
            <w:tcW w:type="dxa" w:w="2592"/>
            <w:vAlign w:val="top"/>
          </w:tcPr>
          <w:p>
            <w:r/>
            <w:r>
              <w:rPr>
                <w:b w:val="0"/>
                <w:sz w:val="18"/>
              </w:rPr>
              <w:t>Literature comparison evidence</w:t>
            </w:r>
          </w:p>
        </w:tc>
        <w:tc>
          <w:tcPr>
            <w:tcW w:type="dxa" w:w="2592"/>
            <w:vAlign w:val="top"/>
          </w:tcPr>
          <w:p>
            <w:r/>
            <w:r>
              <w:rPr>
                <w:b w:val="0"/>
                <w:sz w:val="18"/>
              </w:rPr>
              <w:t>external_literature</w:t>
            </w:r>
          </w:p>
        </w:tc>
        <w:tc>
          <w:tcPr>
            <w:tcW w:type="dxa" w:w="2592"/>
            <w:vAlign w:val="top"/>
          </w:tcPr>
          <w:p>
            <w:r/>
            <w:r>
              <w:rPr>
                <w:b w:val="0"/>
                <w:sz w:val="18"/>
              </w:rPr>
              <w:t>Prior findings or methods relevant to the paper’s contribution.</w:t>
            </w:r>
          </w:p>
        </w:tc>
        <w:tc>
          <w:tcPr>
            <w:tcW w:type="dxa" w:w="2592"/>
            <w:vAlign w:val="top"/>
          </w:tcPr>
          <w:p>
            <w:r/>
            <w:r>
              <w:rPr>
                <w:b w:val="0"/>
                <w:sz w:val="18"/>
              </w:rPr>
              <w:t>true</w:t>
            </w:r>
          </w:p>
        </w:tc>
      </w:tr>
      <w:tr>
        <w:tc>
          <w:tcPr>
            <w:tcW w:type="dxa" w:w="2592"/>
            <w:vAlign w:val="top"/>
          </w:tcPr>
          <w:p>
            <w:r/>
            <w:r>
              <w:rPr>
                <w:b w:val="0"/>
                <w:sz w:val="18"/>
              </w:rPr>
              <w:t>Ethics risk evidence</w:t>
            </w:r>
          </w:p>
        </w:tc>
        <w:tc>
          <w:tcPr>
            <w:tcW w:type="dxa" w:w="2592"/>
            <w:vAlign w:val="top"/>
          </w:tcPr>
          <w:p>
            <w:r/>
            <w:r>
              <w:rPr>
                <w:b w:val="0"/>
                <w:sz w:val="18"/>
              </w:rPr>
              <w:t>ethics_context</w:t>
            </w:r>
          </w:p>
        </w:tc>
        <w:tc>
          <w:tcPr>
            <w:tcW w:type="dxa" w:w="2592"/>
            <w:vAlign w:val="top"/>
          </w:tcPr>
          <w:p>
            <w:r/>
            <w:r>
              <w:rPr>
                <w:b w:val="0"/>
                <w:sz w:val="18"/>
              </w:rPr>
              <w:t>Evidence for bias, privacy, legal, integrity, or responsible-practice concerns.</w:t>
            </w:r>
          </w:p>
        </w:tc>
        <w:tc>
          <w:tcPr>
            <w:tcW w:type="dxa" w:w="2592"/>
            <w:vAlign w:val="top"/>
          </w:tcPr>
          <w:p>
            <w:r/>
            <w:r>
              <w:rPr>
                <w:b w:val="0"/>
                <w:sz w:val="18"/>
              </w:rPr>
              <w:t>conditional</w:t>
            </w:r>
          </w:p>
        </w:tc>
      </w:tr>
    </w:tbl>
    <w:p/>
    <w:p>
      <w:pPr>
        <w:pStyle w:val="Heading2"/>
      </w:pPr>
      <w:r>
        <w:t>Suggested graph relations</w:t>
      </w:r>
    </w:p>
    <w:p>
      <w:pPr>
        <w:pStyle w:val="ListBullet"/>
      </w:pPr>
      <w:r>
        <w:rPr>
          <w:rFonts w:ascii="Consolas" w:hAnsi="Consolas"/>
          <w:sz w:val="18"/>
        </w:rPr>
        <w:t>(:Venue {name:"ICML"})-[:HAS_REVIEW_FIELD]-&gt;(:ReviewFormField {name:"Claims and Evidence"})</w:t>
      </w:r>
    </w:p>
    <w:p>
      <w:pPr>
        <w:pStyle w:val="ListBullet"/>
      </w:pPr>
      <w:r>
        <w:rPr>
          <w:rFonts w:ascii="Consolas" w:hAnsi="Consolas"/>
          <w:sz w:val="18"/>
        </w:rPr>
        <w:t>(:ReviewFormField {name:"Claims and Evidence"})-[:MEASURES]-&gt;(:ReviewCriterion {name:"Claims supported by evidence"})</w:t>
      </w:r>
    </w:p>
    <w:p>
      <w:pPr>
        <w:pStyle w:val="ListBullet"/>
      </w:pPr>
      <w:r>
        <w:rPr>
          <w:rFonts w:ascii="Consolas" w:hAnsi="Consolas"/>
          <w:sz w:val="18"/>
        </w:rPr>
        <w:t>(:ReviewCriterion {name:"Reviewer AI-use compliance"})-[:APPLIES_TO]-&gt;(:ReviewerPolicy {name:"GenAI reviewing prohibition"})</w:t>
      </w:r>
    </w:p>
    <w:p>
      <w:pPr>
        <w:pStyle w:val="Heading1"/>
      </w:pPr>
      <w:r>
        <w:t>LLM_EXTRACTION_NOTES</w:t>
      </w:r>
    </w:p>
    <w:p>
      <w:pPr>
        <w:pStyle w:val="ListBullet"/>
      </w:pPr>
      <w:r>
        <w:t>Treat short source snippets as provenance cues, not as full guideline replication.</w:t>
      </w:r>
    </w:p>
    <w:p>
      <w:pPr>
        <w:pStyle w:val="ListBullet"/>
      </w:pPr>
      <w:r>
        <w:t>During graph ingestion, preserve source_url, source_type, venue_or_journal, year, domain, and article_type as node properties.</w:t>
      </w:r>
    </w:p>
    <w:p>
      <w:pPr>
        <w:pStyle w:val="ListBullet"/>
      </w:pPr>
      <w:r>
        <w:t>Use MERGE in Neo4j to avoid duplicate Criterion and EvidenceRequirement nodes when multiple templates share similar criteria.</w:t>
      </w:r>
    </w:p>
    <w:p>
      <w:pPr>
        <w:pStyle w:val="ListBullet"/>
      </w:pPr>
      <w:r>
        <w:t>Human spot-check recommended before marking extracted nodes as verified=true.</w:t>
      </w:r>
    </w:p>
    <w:p>
      <w:pPr>
        <w:pStyle w:val="ListBullet"/>
      </w:pPr>
      <w:r>
        <w:t>Because this source prohibits GenAI use in actual peer review, use it as a policy node for system-risk analysis, not as permission to run AI reviews for ICML submissions.</w:t>
      </w:r>
    </w:p>
    <w:p>
      <w:pPr>
        <w:pStyle w:val="Heading1"/>
      </w:pPr>
      <w:r>
        <w:t>COPYRIGHT_AND_USE_NOTE</w:t>
      </w:r>
    </w:p>
    <w:p>
      <w:r>
        <w:t>This file is a structured, paraphrased extraction template for internal graph ingestion. It does not reproduce the full source page. Keep the source URL and short provenance cues so the graph can point back to the official source during verification.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