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NeurIPS 2025 Reviewer Guidelines - Graph Template</w:t>
      </w:r>
    </w:p>
    <w:p>
      <w:pPr>
        <w:jc w:val="center"/>
      </w:pPr>
      <w:r>
        <w:t>Structured review-criteria extraction for Neo4j / reviewer-agent ingestion</w:t>
      </w:r>
    </w:p>
    <w:p>
      <w:pPr>
        <w:pStyle w:val="Heading1"/>
      </w:pPr>
      <w:r>
        <w:t>SOURCE_METADATA</w:t>
      </w:r>
    </w:p>
    <w:p>
      <w:pPr>
        <w:pStyle w:val="NoSpacing"/>
      </w:pPr>
      <w:r>
        <w:rPr>
          <w:b/>
        </w:rPr>
        <w:t xml:space="preserve">source_title: </w:t>
      </w:r>
      <w:r>
        <w:t>NeurIPS 2025 Reviewer Guidelines</w:t>
      </w:r>
      <w:r>
        <w:br/>
      </w:r>
      <w:r>
        <w:rPr>
          <w:b/>
        </w:rPr>
        <w:t xml:space="preserve">source_type: </w:t>
      </w:r>
      <w:r>
        <w:t>conference_reviewer_guide</w:t>
      </w:r>
      <w:r>
        <w:br/>
      </w:r>
      <w:r>
        <w:rPr>
          <w:b/>
        </w:rPr>
        <w:t xml:space="preserve">venue_or_journal: </w:t>
      </w:r>
      <w:r>
        <w:t>NeurIPS</w:t>
      </w:r>
      <w:r>
        <w:br/>
      </w:r>
      <w:r>
        <w:rPr>
          <w:b/>
        </w:rPr>
        <w:t xml:space="preserve">domain: </w:t>
      </w:r>
      <w:r>
        <w:t>Machine Learning / Artificial Intelligence</w:t>
      </w:r>
      <w:r>
        <w:br/>
      </w:r>
      <w:r>
        <w:rPr>
          <w:b/>
        </w:rPr>
        <w:t xml:space="preserve">year: </w:t>
      </w:r>
      <w:r>
        <w:t>2025</w:t>
      </w:r>
      <w:r>
        <w:br/>
      </w:r>
      <w:r>
        <w:rPr>
          <w:b/>
        </w:rPr>
        <w:t xml:space="preserve">source_url: </w:t>
      </w:r>
      <w:r>
        <w:t>https://neurips.cc/Conferences/2025/ReviewerGuidelines</w:t>
      </w:r>
      <w:r>
        <w:br/>
      </w:r>
      <w:r>
        <w:rPr>
          <w:b/>
        </w:rPr>
        <w:t xml:space="preserve">article_type: </w:t>
      </w:r>
      <w:r>
        <w:t>Conference full paper</w:t>
      </w:r>
      <w:r>
        <w:br/>
      </w:r>
      <w:r>
        <w:rPr>
          <w:b/>
        </w:rPr>
        <w:t xml:space="preserve">language: </w:t>
      </w:r>
      <w:r>
        <w:t>English</w:t>
      </w:r>
      <w:r>
        <w:br/>
      </w:r>
    </w:p>
    <w:p>
      <w:pPr>
        <w:pStyle w:val="Heading1"/>
      </w:pPr>
      <w:r>
        <w:t>STRUCTURED_SUMMARY</w:t>
      </w:r>
    </w:p>
    <w:p>
      <w:r>
        <w:t>This template captures reviewer responsibilities, review quality expectations, ethics flagging, discussion responsibilities, and review-form dimensions for NeurIPS 2025.</w:t>
      </w:r>
    </w:p>
    <w:p>
      <w:r>
        <w:t>The source emphasizes thoughtful, substantiated reviews, technical assessment, evidence for novelty claims, use of the paper checklist as a reviewing aid, and open-minded engagement with author responses.</w:t>
      </w:r>
    </w:p>
    <w:p>
      <w:pPr>
        <w:pStyle w:val="Heading1"/>
      </w:pPr>
      <w:r>
        <w:t>SHORT_SOURCE_SNIPPETS_FOR_PROVENANCE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Snippet type</w:t>
            </w:r>
          </w:p>
        </w:tc>
        <w:tc>
          <w:tcPr>
            <w:tcW w:type="dxa" w:w="3456"/>
            <w:shd w:fill="D9EAF7"/>
            <w:vAlign w:val="center"/>
          </w:tcPr>
          <w:p>
            <w:r/>
            <w:r>
              <w:rPr>
                <w:b/>
                <w:sz w:val="18"/>
              </w:rPr>
              <w:t>Short paraphrase / source cue</w:t>
            </w:r>
          </w:p>
        </w:tc>
        <w:tc>
          <w:tcPr>
            <w:tcW w:type="dxa" w:w="3456"/>
            <w:shd w:fill="D9EAF7"/>
            <w:vAlign w:val="center"/>
          </w:tcPr>
          <w:p>
            <w:r/>
            <w:r>
              <w:rPr>
                <w:b/>
                <w:sz w:val="18"/>
              </w:rPr>
              <w:t>Graph use</w:t>
            </w:r>
          </w:p>
        </w:tc>
      </w:tr>
      <w:tr>
        <w:tc>
          <w:tcPr>
            <w:tcW w:type="dxa" w:w="3456"/>
            <w:vAlign w:val="top"/>
          </w:tcPr>
          <w:p>
            <w:r/>
            <w:r>
              <w:rPr>
                <w:b w:val="0"/>
                <w:sz w:val="18"/>
              </w:rPr>
              <w:t>Reviewer task</w:t>
            </w:r>
          </w:p>
        </w:tc>
        <w:tc>
          <w:tcPr>
            <w:tcW w:type="dxa" w:w="3456"/>
            <w:vAlign w:val="top"/>
          </w:tcPr>
          <w:p>
            <w:r/>
            <w:r>
              <w:rPr>
                <w:b w:val="0"/>
                <w:sz w:val="18"/>
              </w:rPr>
              <w:t>Reviewers are expected to fulfill their responsibilities in a high-quality and timely manner.</w:t>
            </w:r>
          </w:p>
        </w:tc>
        <w:tc>
          <w:tcPr>
            <w:tcW w:type="dxa" w:w="3456"/>
            <w:vAlign w:val="top"/>
          </w:tcPr>
          <w:p>
            <w:r/>
            <w:r>
              <w:rPr>
                <w:b w:val="0"/>
                <w:sz w:val="18"/>
              </w:rPr>
              <w:t>ReviewerResponsibility</w:t>
            </w:r>
          </w:p>
        </w:tc>
      </w:tr>
      <w:tr>
        <w:tc>
          <w:tcPr>
            <w:tcW w:type="dxa" w:w="3456"/>
            <w:vAlign w:val="top"/>
          </w:tcPr>
          <w:p>
            <w:r/>
            <w:r>
              <w:rPr>
                <w:b w:val="0"/>
                <w:sz w:val="18"/>
              </w:rPr>
              <w:t>Substantiation</w:t>
            </w:r>
          </w:p>
        </w:tc>
        <w:tc>
          <w:tcPr>
            <w:tcW w:type="dxa" w:w="3456"/>
            <w:vAlign w:val="top"/>
          </w:tcPr>
          <w:p>
            <w:r/>
            <w:r>
              <w:rPr>
                <w:b w:val="0"/>
                <w:sz w:val="18"/>
              </w:rPr>
              <w:t>Reviews should be informative and substantiated; superficial reviews without evidence are discouraged.</w:t>
            </w:r>
          </w:p>
        </w:tc>
        <w:tc>
          <w:tcPr>
            <w:tcW w:type="dxa" w:w="3456"/>
            <w:vAlign w:val="top"/>
          </w:tcPr>
          <w:p>
            <w:r/>
            <w:r>
              <w:rPr>
                <w:b w:val="0"/>
                <w:sz w:val="18"/>
              </w:rPr>
              <w:t>EvidenceRequirement</w:t>
            </w:r>
          </w:p>
        </w:tc>
      </w:tr>
      <w:tr>
        <w:tc>
          <w:tcPr>
            <w:tcW w:type="dxa" w:w="3456"/>
            <w:vAlign w:val="top"/>
          </w:tcPr>
          <w:p>
            <w:r/>
            <w:r>
              <w:rPr>
                <w:b w:val="0"/>
                <w:sz w:val="18"/>
              </w:rPr>
              <w:t>Review dimensions</w:t>
            </w:r>
          </w:p>
        </w:tc>
        <w:tc>
          <w:tcPr>
            <w:tcW w:type="dxa" w:w="3456"/>
            <w:vAlign w:val="top"/>
          </w:tcPr>
          <w:p>
            <w:r/>
            <w:r>
              <w:rPr>
                <w:b w:val="0"/>
                <w:sz w:val="18"/>
              </w:rPr>
              <w:t>Strengths and weaknesses should cover quality, claims, methods, and technical soundness.</w:t>
            </w:r>
          </w:p>
        </w:tc>
        <w:tc>
          <w:tcPr>
            <w:tcW w:type="dxa" w:w="3456"/>
            <w:vAlign w:val="top"/>
          </w:tcPr>
          <w:p>
            <w:r/>
            <w:r>
              <w:rPr>
                <w:b w:val="0"/>
                <w:sz w:val="18"/>
              </w:rPr>
              <w:t>ReviewCriterion</w:t>
            </w:r>
          </w:p>
        </w:tc>
      </w:tr>
      <w:tr>
        <w:tc>
          <w:tcPr>
            <w:tcW w:type="dxa" w:w="3456"/>
            <w:vAlign w:val="top"/>
          </w:tcPr>
          <w:p>
            <w:r/>
            <w:r>
              <w:rPr>
                <w:b w:val="0"/>
                <w:sz w:val="18"/>
              </w:rPr>
              <w:t>Ethics</w:t>
            </w:r>
          </w:p>
        </w:tc>
        <w:tc>
          <w:tcPr>
            <w:tcW w:type="dxa" w:w="3456"/>
            <w:vAlign w:val="top"/>
          </w:tcPr>
          <w:p>
            <w:r/>
            <w:r>
              <w:rPr>
                <w:b w:val="0"/>
                <w:sz w:val="18"/>
              </w:rPr>
              <w:t>Questionable papers should be flagged for ethics review.</w:t>
            </w:r>
          </w:p>
        </w:tc>
        <w:tc>
          <w:tcPr>
            <w:tcW w:type="dxa" w:w="3456"/>
            <w:vAlign w:val="top"/>
          </w:tcPr>
          <w:p>
            <w:r/>
            <w:r>
              <w:rPr>
                <w:b w:val="0"/>
                <w:sz w:val="18"/>
              </w:rPr>
              <w:t>EthicsRequirement</w:t>
            </w:r>
          </w:p>
        </w:tc>
      </w:tr>
      <w:tr>
        <w:tc>
          <w:tcPr>
            <w:tcW w:type="dxa" w:w="3456"/>
            <w:vAlign w:val="top"/>
          </w:tcPr>
          <w:p>
            <w:r/>
            <w:r>
              <w:rPr>
                <w:b w:val="0"/>
                <w:sz w:val="18"/>
              </w:rPr>
              <w:t>Discussion</w:t>
            </w:r>
          </w:p>
        </w:tc>
        <w:tc>
          <w:tcPr>
            <w:tcW w:type="dxa" w:w="3456"/>
            <w:vAlign w:val="top"/>
          </w:tcPr>
          <w:p>
            <w:r/>
            <w:r>
              <w:rPr>
                <w:b w:val="0"/>
                <w:sz w:val="18"/>
              </w:rPr>
              <w:t>Reviewers should read author responses and update reviews if their evaluation changes.</w:t>
            </w:r>
          </w:p>
        </w:tc>
        <w:tc>
          <w:tcPr>
            <w:tcW w:type="dxa" w:w="3456"/>
            <w:vAlign w:val="top"/>
          </w:tcPr>
          <w:p>
            <w:r/>
            <w:r>
              <w:rPr>
                <w:b w:val="0"/>
                <w:sz w:val="18"/>
              </w:rPr>
              <w:t>ProcessRequirement</w:t>
            </w:r>
          </w:p>
        </w:tc>
      </w:tr>
    </w:tbl>
    <w:p/>
    <w:p>
      <w:pPr>
        <w:pStyle w:val="Heading1"/>
      </w:pPr>
      <w:r>
        <w:t>GRAPH_EXTRACTION_CANDIDATES</w:t>
      </w:r>
    </w:p>
    <w:p>
      <w:pPr>
        <w:pStyle w:val="Heading2"/>
      </w:pPr>
      <w:r>
        <w:t>Criterion nodes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criterion_name</w:t>
            </w:r>
          </w:p>
        </w:tc>
        <w:tc>
          <w:tcPr>
            <w:tcW w:type="dxa" w:w="2074"/>
            <w:shd w:fill="D9EAF7"/>
            <w:vAlign w:val="center"/>
          </w:tcPr>
          <w:p>
            <w:r/>
            <w:r>
              <w:rPr>
                <w:b/>
                <w:sz w:val="18"/>
              </w:rPr>
              <w:t>criterion_group</w:t>
            </w:r>
          </w:p>
        </w:tc>
        <w:tc>
          <w:tcPr>
            <w:tcW w:type="dxa" w:w="2074"/>
            <w:shd w:fill="D9EAF7"/>
            <w:vAlign w:val="center"/>
          </w:tcPr>
          <w:p>
            <w:r/>
            <w:r>
              <w:rPr>
                <w:b/>
                <w:sz w:val="18"/>
              </w:rPr>
              <w:t>description</w:t>
            </w:r>
          </w:p>
        </w:tc>
        <w:tc>
          <w:tcPr>
            <w:tcW w:type="dxa" w:w="2074"/>
            <w:shd w:fill="D9EAF7"/>
            <w:vAlign w:val="center"/>
          </w:tcPr>
          <w:p>
            <w:r/>
            <w:r>
              <w:rPr>
                <w:b/>
                <w:sz w:val="18"/>
              </w:rPr>
              <w:t>evidence_required</w:t>
            </w:r>
          </w:p>
        </w:tc>
        <w:tc>
          <w:tcPr>
            <w:tcW w:type="dxa" w:w="2074"/>
            <w:shd w:fill="D9EAF7"/>
            <w:vAlign w:val="center"/>
          </w:tcPr>
          <w:p>
            <w:r/>
            <w:r>
              <w:rPr>
                <w:b/>
                <w:sz w:val="18"/>
              </w:rPr>
              <w:t>severity_if_missing</w:t>
            </w:r>
          </w:p>
        </w:tc>
      </w:tr>
      <w:tr>
        <w:tc>
          <w:tcPr>
            <w:tcW w:type="dxa" w:w="2074"/>
            <w:vAlign w:val="top"/>
          </w:tcPr>
          <w:p>
            <w:r/>
            <w:r>
              <w:rPr>
                <w:b w:val="0"/>
                <w:sz w:val="18"/>
              </w:rPr>
              <w:t>Technical soundness</w:t>
            </w:r>
          </w:p>
        </w:tc>
        <w:tc>
          <w:tcPr>
            <w:tcW w:type="dxa" w:w="2074"/>
            <w:vAlign w:val="top"/>
          </w:tcPr>
          <w:p>
            <w:r/>
            <w:r>
              <w:rPr>
                <w:b w:val="0"/>
                <w:sz w:val="18"/>
              </w:rPr>
              <w:t>Technical Soundness</w:t>
            </w:r>
          </w:p>
        </w:tc>
        <w:tc>
          <w:tcPr>
            <w:tcW w:type="dxa" w:w="2074"/>
            <w:vAlign w:val="top"/>
          </w:tcPr>
          <w:p>
            <w:r/>
            <w:r>
              <w:rPr>
                <w:b w:val="0"/>
                <w:sz w:val="18"/>
              </w:rPr>
              <w:t>Assess whether the submission is technically sound and whether claims are supported by theory, experiments, or analysis.</w:t>
            </w:r>
          </w:p>
        </w:tc>
        <w:tc>
          <w:tcPr>
            <w:tcW w:type="dxa" w:w="2074"/>
            <w:vAlign w:val="top"/>
          </w:tcPr>
          <w:p>
            <w:r/>
            <w:r>
              <w:rPr>
                <w:b w:val="0"/>
                <w:sz w:val="18"/>
              </w:rPr>
              <w:t>method details; experimental results; theoretical analysis; paper checklist</w:t>
            </w:r>
          </w:p>
        </w:tc>
        <w:tc>
          <w:tcPr>
            <w:tcW w:type="dxa" w:w="2074"/>
            <w:vAlign w:val="top"/>
          </w:tcPr>
          <w:p>
            <w:r/>
            <w:r>
              <w:rPr>
                <w:b w:val="0"/>
                <w:sz w:val="18"/>
              </w:rPr>
              <w:t>critical</w:t>
            </w:r>
          </w:p>
        </w:tc>
      </w:tr>
      <w:tr>
        <w:tc>
          <w:tcPr>
            <w:tcW w:type="dxa" w:w="2074"/>
            <w:vAlign w:val="top"/>
          </w:tcPr>
          <w:p>
            <w:r/>
            <w:r>
              <w:rPr>
                <w:b w:val="0"/>
                <w:sz w:val="18"/>
              </w:rPr>
              <w:t>Substantiated review quality</w:t>
            </w:r>
          </w:p>
        </w:tc>
        <w:tc>
          <w:tcPr>
            <w:tcW w:type="dxa" w:w="2074"/>
            <w:vAlign w:val="top"/>
          </w:tcPr>
          <w:p>
            <w:r/>
            <w:r>
              <w:rPr>
                <w:b w:val="0"/>
                <w:sz w:val="18"/>
              </w:rPr>
              <w:t>Reviewer Quality</w:t>
            </w:r>
          </w:p>
        </w:tc>
        <w:tc>
          <w:tcPr>
            <w:tcW w:type="dxa" w:w="2074"/>
            <w:vAlign w:val="top"/>
          </w:tcPr>
          <w:p>
            <w:r/>
            <w:r>
              <w:rPr>
                <w:b w:val="0"/>
                <w:sz w:val="18"/>
              </w:rPr>
              <w:t>Require review comments to be evidence-based, specific, and helpful rather than superficial.</w:t>
            </w:r>
          </w:p>
        </w:tc>
        <w:tc>
          <w:tcPr>
            <w:tcW w:type="dxa" w:w="2074"/>
            <w:vAlign w:val="top"/>
          </w:tcPr>
          <w:p>
            <w:r/>
            <w:r>
              <w:rPr>
                <w:b w:val="0"/>
                <w:sz w:val="18"/>
              </w:rPr>
              <w:t>paper-specific evidence; cited mechanisms; concrete examples</w:t>
            </w:r>
          </w:p>
        </w:tc>
        <w:tc>
          <w:tcPr>
            <w:tcW w:type="dxa" w:w="2074"/>
            <w:vAlign w:val="top"/>
          </w:tcPr>
          <w:p>
            <w:r/>
            <w:r>
              <w:rPr>
                <w:b w:val="0"/>
                <w:sz w:val="18"/>
              </w:rPr>
              <w:t>major</w:t>
            </w:r>
          </w:p>
        </w:tc>
      </w:tr>
      <w:tr>
        <w:tc>
          <w:tcPr>
            <w:tcW w:type="dxa" w:w="2074"/>
            <w:vAlign w:val="top"/>
          </w:tcPr>
          <w:p>
            <w:r/>
            <w:r>
              <w:rPr>
                <w:b w:val="0"/>
                <w:sz w:val="18"/>
              </w:rPr>
              <w:t>Novelty and related work grounding</w:t>
            </w:r>
          </w:p>
        </w:tc>
        <w:tc>
          <w:tcPr>
            <w:tcW w:type="dxa" w:w="2074"/>
            <w:vAlign w:val="top"/>
          </w:tcPr>
          <w:p>
            <w:r/>
            <w:r>
              <w:rPr>
                <w:b w:val="0"/>
                <w:sz w:val="18"/>
              </w:rPr>
              <w:t>Novelty / Contribution</w:t>
            </w:r>
          </w:p>
        </w:tc>
        <w:tc>
          <w:tcPr>
            <w:tcW w:type="dxa" w:w="2074"/>
            <w:vAlign w:val="top"/>
          </w:tcPr>
          <w:p>
            <w:r/>
            <w:r>
              <w:rPr>
                <w:b w:val="0"/>
                <w:sz w:val="18"/>
              </w:rPr>
              <w:t>When criticizing novelty, the reviewer should identify relevant prior work and explain the overlap precisely.</w:t>
            </w:r>
          </w:p>
        </w:tc>
        <w:tc>
          <w:tcPr>
            <w:tcW w:type="dxa" w:w="2074"/>
            <w:vAlign w:val="top"/>
          </w:tcPr>
          <w:p>
            <w:r/>
            <w:r>
              <w:rPr>
                <w:b w:val="0"/>
                <w:sz w:val="18"/>
              </w:rPr>
              <w:t>prior work references; comparison of mechanism/contribution</w:t>
            </w:r>
          </w:p>
        </w:tc>
        <w:tc>
          <w:tcPr>
            <w:tcW w:type="dxa" w:w="2074"/>
            <w:vAlign w:val="top"/>
          </w:tcPr>
          <w:p>
            <w:r/>
            <w:r>
              <w:rPr>
                <w:b w:val="0"/>
                <w:sz w:val="18"/>
              </w:rPr>
              <w:t>major</w:t>
            </w:r>
          </w:p>
        </w:tc>
      </w:tr>
      <w:tr>
        <w:tc>
          <w:tcPr>
            <w:tcW w:type="dxa" w:w="2074"/>
            <w:vAlign w:val="top"/>
          </w:tcPr>
          <w:p>
            <w:r/>
            <w:r>
              <w:rPr>
                <w:b w:val="0"/>
                <w:sz w:val="18"/>
              </w:rPr>
              <w:t>Ethics and societal impact flagging</w:t>
            </w:r>
          </w:p>
        </w:tc>
        <w:tc>
          <w:tcPr>
            <w:tcW w:type="dxa" w:w="2074"/>
            <w:vAlign w:val="top"/>
          </w:tcPr>
          <w:p>
            <w:r/>
            <w:r>
              <w:rPr>
                <w:b w:val="0"/>
                <w:sz w:val="18"/>
              </w:rPr>
              <w:t>Ethics / Privacy</w:t>
            </w:r>
          </w:p>
        </w:tc>
        <w:tc>
          <w:tcPr>
            <w:tcW w:type="dxa" w:w="2074"/>
            <w:vAlign w:val="top"/>
          </w:tcPr>
          <w:p>
            <w:r/>
            <w:r>
              <w:rPr>
                <w:b w:val="0"/>
                <w:sz w:val="18"/>
              </w:rPr>
              <w:t>Identify papers requiring ethics review or further scrutiny for potential negative impacts or questionable practices.</w:t>
            </w:r>
          </w:p>
        </w:tc>
        <w:tc>
          <w:tcPr>
            <w:tcW w:type="dxa" w:w="2074"/>
            <w:vAlign w:val="top"/>
          </w:tcPr>
          <w:p>
            <w:r/>
            <w:r>
              <w:rPr>
                <w:b w:val="0"/>
                <w:sz w:val="18"/>
              </w:rPr>
              <w:t>ethics checklist; societal impact discussion; questionable-use cases</w:t>
            </w:r>
          </w:p>
        </w:tc>
        <w:tc>
          <w:tcPr>
            <w:tcW w:type="dxa" w:w="2074"/>
            <w:vAlign w:val="top"/>
          </w:tcPr>
          <w:p>
            <w:r/>
            <w:r>
              <w:rPr>
                <w:b w:val="0"/>
                <w:sz w:val="18"/>
              </w:rPr>
              <w:t>critical</w:t>
            </w:r>
          </w:p>
        </w:tc>
      </w:tr>
      <w:tr>
        <w:tc>
          <w:tcPr>
            <w:tcW w:type="dxa" w:w="2074"/>
            <w:vAlign w:val="top"/>
          </w:tcPr>
          <w:p>
            <w:r/>
            <w:r>
              <w:rPr>
                <w:b w:val="0"/>
                <w:sz w:val="18"/>
              </w:rPr>
              <w:t>Author response engagement</w:t>
            </w:r>
          </w:p>
        </w:tc>
        <w:tc>
          <w:tcPr>
            <w:tcW w:type="dxa" w:w="2074"/>
            <w:vAlign w:val="top"/>
          </w:tcPr>
          <w:p>
            <w:r/>
            <w:r>
              <w:rPr>
                <w:b w:val="0"/>
                <w:sz w:val="18"/>
              </w:rPr>
              <w:t>Review Process</w:t>
            </w:r>
          </w:p>
        </w:tc>
        <w:tc>
          <w:tcPr>
            <w:tcW w:type="dxa" w:w="2074"/>
            <w:vAlign w:val="top"/>
          </w:tcPr>
          <w:p>
            <w:r/>
            <w:r>
              <w:rPr>
                <w:b w:val="0"/>
                <w:sz w:val="18"/>
              </w:rPr>
              <w:t>Reviewer should consider author responses, participate in discussion, and revise evaluation if warranted.</w:t>
            </w:r>
          </w:p>
        </w:tc>
        <w:tc>
          <w:tcPr>
            <w:tcW w:type="dxa" w:w="2074"/>
            <w:vAlign w:val="top"/>
          </w:tcPr>
          <w:p>
            <w:r/>
            <w:r>
              <w:rPr>
                <w:b w:val="0"/>
                <w:sz w:val="18"/>
              </w:rPr>
              <w:t>author rebuttal; discussion comments; review update history</w:t>
            </w:r>
          </w:p>
        </w:tc>
        <w:tc>
          <w:tcPr>
            <w:tcW w:type="dxa" w:w="2074"/>
            <w:vAlign w:val="top"/>
          </w:tcPr>
          <w:p>
            <w:r/>
            <w:r>
              <w:rPr>
                <w:b w:val="0"/>
                <w:sz w:val="18"/>
              </w:rPr>
              <w:t>minor</w:t>
            </w:r>
          </w:p>
        </w:tc>
      </w:tr>
    </w:tbl>
    <w:p/>
    <w:p>
      <w:pPr>
        <w:pStyle w:val="Heading2"/>
      </w:pPr>
      <w:r>
        <w:t>Review form / checklist field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field_name</w:t>
            </w:r>
          </w:p>
        </w:tc>
        <w:tc>
          <w:tcPr>
            <w:tcW w:type="dxa" w:w="2592"/>
            <w:shd w:fill="D9EAF7"/>
            <w:vAlign w:val="center"/>
          </w:tcPr>
          <w:p>
            <w:r/>
            <w:r>
              <w:rPr>
                <w:b/>
                <w:sz w:val="18"/>
              </w:rPr>
              <w:t>field_type</w:t>
            </w:r>
          </w:p>
        </w:tc>
        <w:tc>
          <w:tcPr>
            <w:tcW w:type="dxa" w:w="2592"/>
            <w:shd w:fill="D9EAF7"/>
            <w:vAlign w:val="center"/>
          </w:tcPr>
          <w:p>
            <w:r/>
            <w:r>
              <w:rPr>
                <w:b/>
                <w:sz w:val="18"/>
              </w:rPr>
              <w:t>description</w:t>
            </w:r>
          </w:p>
        </w:tc>
        <w:tc>
          <w:tcPr>
            <w:tcW w:type="dxa" w:w="2592"/>
            <w:shd w:fill="D9EAF7"/>
            <w:vAlign w:val="center"/>
          </w:tcPr>
          <w:p>
            <w:r/>
            <w:r>
              <w:rPr>
                <w:b/>
                <w:sz w:val="18"/>
              </w:rPr>
              <w:t>required</w:t>
            </w:r>
          </w:p>
        </w:tc>
      </w:tr>
      <w:tr>
        <w:tc>
          <w:tcPr>
            <w:tcW w:type="dxa" w:w="2592"/>
            <w:vAlign w:val="top"/>
          </w:tcPr>
          <w:p>
            <w:r/>
            <w:r>
              <w:rPr>
                <w:b w:val="0"/>
                <w:sz w:val="18"/>
              </w:rPr>
              <w:t>Summary</w:t>
            </w:r>
          </w:p>
        </w:tc>
        <w:tc>
          <w:tcPr>
            <w:tcW w:type="dxa" w:w="2592"/>
            <w:vAlign w:val="top"/>
          </w:tcPr>
          <w:p>
            <w:r/>
            <w:r>
              <w:rPr>
                <w:b w:val="0"/>
                <w:sz w:val="18"/>
              </w:rPr>
              <w:t>free_text</w:t>
            </w:r>
          </w:p>
        </w:tc>
        <w:tc>
          <w:tcPr>
            <w:tcW w:type="dxa" w:w="2592"/>
            <w:vAlign w:val="top"/>
          </w:tcPr>
          <w:p>
            <w:r/>
            <w:r>
              <w:rPr>
                <w:b w:val="0"/>
                <w:sz w:val="18"/>
              </w:rPr>
              <w:t>Briefly summarize the paper and contribution in the reviewer’s own words; not a critique section.</w:t>
            </w:r>
          </w:p>
        </w:tc>
        <w:tc>
          <w:tcPr>
            <w:tcW w:type="dxa" w:w="2592"/>
            <w:vAlign w:val="top"/>
          </w:tcPr>
          <w:p>
            <w:r/>
            <w:r>
              <w:rPr>
                <w:b w:val="0"/>
                <w:sz w:val="18"/>
              </w:rPr>
              <w:t>true</w:t>
            </w:r>
          </w:p>
        </w:tc>
      </w:tr>
      <w:tr>
        <w:tc>
          <w:tcPr>
            <w:tcW w:type="dxa" w:w="2592"/>
            <w:vAlign w:val="top"/>
          </w:tcPr>
          <w:p>
            <w:r/>
            <w:r>
              <w:rPr>
                <w:b w:val="0"/>
                <w:sz w:val="18"/>
              </w:rPr>
              <w:t>Strengths and Weaknesses</w:t>
            </w:r>
          </w:p>
        </w:tc>
        <w:tc>
          <w:tcPr>
            <w:tcW w:type="dxa" w:w="2592"/>
            <w:vAlign w:val="top"/>
          </w:tcPr>
          <w:p>
            <w:r/>
            <w:r>
              <w:rPr>
                <w:b w:val="0"/>
                <w:sz w:val="18"/>
              </w:rPr>
              <w:t>free_text</w:t>
            </w:r>
          </w:p>
        </w:tc>
        <w:tc>
          <w:tcPr>
            <w:tcW w:type="dxa" w:w="2592"/>
            <w:vAlign w:val="top"/>
          </w:tcPr>
          <w:p>
            <w:r/>
            <w:r>
              <w:rPr>
                <w:b w:val="0"/>
                <w:sz w:val="18"/>
              </w:rPr>
              <w:t>Assessment of accept/reject-relevant strengths and weaknesses across technical and scientific dimensions.</w:t>
            </w:r>
          </w:p>
        </w:tc>
        <w:tc>
          <w:tcPr>
            <w:tcW w:type="dxa" w:w="2592"/>
            <w:vAlign w:val="top"/>
          </w:tcPr>
          <w:p>
            <w:r/>
            <w:r>
              <w:rPr>
                <w:b w:val="0"/>
                <w:sz w:val="18"/>
              </w:rPr>
              <w:t>true</w:t>
            </w:r>
          </w:p>
        </w:tc>
      </w:tr>
      <w:tr>
        <w:tc>
          <w:tcPr>
            <w:tcW w:type="dxa" w:w="2592"/>
            <w:vAlign w:val="top"/>
          </w:tcPr>
          <w:p>
            <w:r/>
            <w:r>
              <w:rPr>
                <w:b w:val="0"/>
                <w:sz w:val="18"/>
              </w:rPr>
              <w:t>Ethics review flag</w:t>
            </w:r>
          </w:p>
        </w:tc>
        <w:tc>
          <w:tcPr>
            <w:tcW w:type="dxa" w:w="2592"/>
            <w:vAlign w:val="top"/>
          </w:tcPr>
          <w:p>
            <w:r/>
            <w:r>
              <w:rPr>
                <w:b w:val="0"/>
                <w:sz w:val="18"/>
              </w:rPr>
              <w:t>boolean/free_text</w:t>
            </w:r>
          </w:p>
        </w:tc>
        <w:tc>
          <w:tcPr>
            <w:tcW w:type="dxa" w:w="2592"/>
            <w:vAlign w:val="top"/>
          </w:tcPr>
          <w:p>
            <w:r/>
            <w:r>
              <w:rPr>
                <w:b w:val="0"/>
                <w:sz w:val="18"/>
              </w:rPr>
              <w:t>Flag papers that need ethics review and provide reasoning.</w:t>
            </w:r>
          </w:p>
        </w:tc>
        <w:tc>
          <w:tcPr>
            <w:tcW w:type="dxa" w:w="2592"/>
            <w:vAlign w:val="top"/>
          </w:tcPr>
          <w:p>
            <w:r/>
            <w:r>
              <w:rPr>
                <w:b w:val="0"/>
                <w:sz w:val="18"/>
              </w:rPr>
              <w:t>conditional</w:t>
            </w:r>
          </w:p>
        </w:tc>
      </w:tr>
      <w:tr>
        <w:tc>
          <w:tcPr>
            <w:tcW w:type="dxa" w:w="2592"/>
            <w:vAlign w:val="top"/>
          </w:tcPr>
          <w:p>
            <w:r/>
            <w:r>
              <w:rPr>
                <w:b w:val="0"/>
                <w:sz w:val="18"/>
              </w:rPr>
              <w:t>Discussion update</w:t>
            </w:r>
          </w:p>
        </w:tc>
        <w:tc>
          <w:tcPr>
            <w:tcW w:type="dxa" w:w="2592"/>
            <w:vAlign w:val="top"/>
          </w:tcPr>
          <w:p>
            <w:r/>
            <w:r>
              <w:rPr>
                <w:b w:val="0"/>
                <w:sz w:val="18"/>
              </w:rPr>
              <w:t>free_text</w:t>
            </w:r>
          </w:p>
        </w:tc>
        <w:tc>
          <w:tcPr>
            <w:tcW w:type="dxa" w:w="2592"/>
            <w:vAlign w:val="top"/>
          </w:tcPr>
          <w:p>
            <w:r/>
            <w:r>
              <w:rPr>
                <w:b w:val="0"/>
                <w:sz w:val="18"/>
              </w:rPr>
              <w:t>Record if author response changes reviewer evaluation.</w:t>
            </w:r>
          </w:p>
        </w:tc>
        <w:tc>
          <w:tcPr>
            <w:tcW w:type="dxa" w:w="2592"/>
            <w:vAlign w:val="top"/>
          </w:tcPr>
          <w:p>
            <w:r/>
            <w:r>
              <w:rPr>
                <w:b w:val="0"/>
                <w:sz w:val="18"/>
              </w:rPr>
              <w:t>conditional</w:t>
            </w:r>
          </w:p>
        </w:tc>
      </w:tr>
    </w:tbl>
    <w:p/>
    <w:p>
      <w:pPr>
        <w:pStyle w:val="Heading2"/>
      </w:pPr>
      <w:r>
        <w:t>Evidence requirement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evidence_name</w:t>
            </w:r>
          </w:p>
        </w:tc>
        <w:tc>
          <w:tcPr>
            <w:tcW w:type="dxa" w:w="2592"/>
            <w:shd w:fill="D9EAF7"/>
            <w:vAlign w:val="center"/>
          </w:tcPr>
          <w:p>
            <w:r/>
            <w:r>
              <w:rPr>
                <w:b/>
                <w:sz w:val="18"/>
              </w:rPr>
              <w:t>evidence_type</w:t>
            </w:r>
          </w:p>
        </w:tc>
        <w:tc>
          <w:tcPr>
            <w:tcW w:type="dxa" w:w="2592"/>
            <w:shd w:fill="D9EAF7"/>
            <w:vAlign w:val="center"/>
          </w:tcPr>
          <w:p>
            <w:r/>
            <w:r>
              <w:rPr>
                <w:b/>
                <w:sz w:val="18"/>
              </w:rPr>
              <w:t>description</w:t>
            </w:r>
          </w:p>
        </w:tc>
        <w:tc>
          <w:tcPr>
            <w:tcW w:type="dxa" w:w="2592"/>
            <w:shd w:fill="D9EAF7"/>
            <w:vAlign w:val="center"/>
          </w:tcPr>
          <w:p>
            <w:r/>
            <w:r>
              <w:rPr>
                <w:b/>
                <w:sz w:val="18"/>
              </w:rPr>
              <w:t>required</w:t>
            </w:r>
          </w:p>
        </w:tc>
      </w:tr>
      <w:tr>
        <w:tc>
          <w:tcPr>
            <w:tcW w:type="dxa" w:w="2592"/>
            <w:vAlign w:val="top"/>
          </w:tcPr>
          <w:p>
            <w:r/>
            <w:r>
              <w:rPr>
                <w:b w:val="0"/>
                <w:sz w:val="18"/>
              </w:rPr>
              <w:t>Paper-specific substantiation</w:t>
            </w:r>
          </w:p>
        </w:tc>
        <w:tc>
          <w:tcPr>
            <w:tcW w:type="dxa" w:w="2592"/>
            <w:vAlign w:val="top"/>
          </w:tcPr>
          <w:p>
            <w:r/>
            <w:r>
              <w:rPr>
                <w:b w:val="0"/>
                <w:sz w:val="18"/>
              </w:rPr>
              <w:t>manuscript_anchor</w:t>
            </w:r>
          </w:p>
        </w:tc>
        <w:tc>
          <w:tcPr>
            <w:tcW w:type="dxa" w:w="2592"/>
            <w:vAlign w:val="top"/>
          </w:tcPr>
          <w:p>
            <w:r/>
            <w:r>
              <w:rPr>
                <w:b w:val="0"/>
                <w:sz w:val="18"/>
              </w:rPr>
              <w:t>Each major review claim should point to concrete evidence in the paper.</w:t>
            </w:r>
          </w:p>
        </w:tc>
        <w:tc>
          <w:tcPr>
            <w:tcW w:type="dxa" w:w="2592"/>
            <w:vAlign w:val="top"/>
          </w:tcPr>
          <w:p>
            <w:r/>
            <w:r>
              <w:rPr>
                <w:b w:val="0"/>
                <w:sz w:val="18"/>
              </w:rPr>
              <w:t>true</w:t>
            </w:r>
          </w:p>
        </w:tc>
      </w:tr>
      <w:tr>
        <w:tc>
          <w:tcPr>
            <w:tcW w:type="dxa" w:w="2592"/>
            <w:vAlign w:val="top"/>
          </w:tcPr>
          <w:p>
            <w:r/>
            <w:r>
              <w:rPr>
                <w:b w:val="0"/>
                <w:sz w:val="18"/>
              </w:rPr>
              <w:t>Prior-work evidence for novelty criticism</w:t>
            </w:r>
          </w:p>
        </w:tc>
        <w:tc>
          <w:tcPr>
            <w:tcW w:type="dxa" w:w="2592"/>
            <w:vAlign w:val="top"/>
          </w:tcPr>
          <w:p>
            <w:r/>
            <w:r>
              <w:rPr>
                <w:b w:val="0"/>
                <w:sz w:val="18"/>
              </w:rPr>
              <w:t>external_literature</w:t>
            </w:r>
          </w:p>
        </w:tc>
        <w:tc>
          <w:tcPr>
            <w:tcW w:type="dxa" w:w="2592"/>
            <w:vAlign w:val="top"/>
          </w:tcPr>
          <w:p>
            <w:r/>
            <w:r>
              <w:rPr>
                <w:b w:val="0"/>
                <w:sz w:val="18"/>
              </w:rPr>
              <w:t>Novelty critiques require relevant prior works and precise overlap reasoning.</w:t>
            </w:r>
          </w:p>
        </w:tc>
        <w:tc>
          <w:tcPr>
            <w:tcW w:type="dxa" w:w="2592"/>
            <w:vAlign w:val="top"/>
          </w:tcPr>
          <w:p>
            <w:r/>
            <w:r>
              <w:rPr>
                <w:b w:val="0"/>
                <w:sz w:val="18"/>
              </w:rPr>
              <w:t>conditional</w:t>
            </w:r>
          </w:p>
        </w:tc>
      </w:tr>
      <w:tr>
        <w:tc>
          <w:tcPr>
            <w:tcW w:type="dxa" w:w="2592"/>
            <w:vAlign w:val="top"/>
          </w:tcPr>
          <w:p>
            <w:r/>
            <w:r>
              <w:rPr>
                <w:b w:val="0"/>
                <w:sz w:val="18"/>
              </w:rPr>
              <w:t>Ethics concern evidence</w:t>
            </w:r>
          </w:p>
        </w:tc>
        <w:tc>
          <w:tcPr>
            <w:tcW w:type="dxa" w:w="2592"/>
            <w:vAlign w:val="top"/>
          </w:tcPr>
          <w:p>
            <w:r/>
            <w:r>
              <w:rPr>
                <w:b w:val="0"/>
                <w:sz w:val="18"/>
              </w:rPr>
              <w:t>ethics_context</w:t>
            </w:r>
          </w:p>
        </w:tc>
        <w:tc>
          <w:tcPr>
            <w:tcW w:type="dxa" w:w="2592"/>
            <w:vAlign w:val="top"/>
          </w:tcPr>
          <w:p>
            <w:r/>
            <w:r>
              <w:rPr>
                <w:b w:val="0"/>
                <w:sz w:val="18"/>
              </w:rPr>
              <w:t>Ethics flags require description of the affected risk area and why review is needed.</w:t>
            </w:r>
          </w:p>
        </w:tc>
        <w:tc>
          <w:tcPr>
            <w:tcW w:type="dxa" w:w="2592"/>
            <w:vAlign w:val="top"/>
          </w:tcPr>
          <w:p>
            <w:r/>
            <w:r>
              <w:rPr>
                <w:b w:val="0"/>
                <w:sz w:val="18"/>
              </w:rPr>
              <w:t>conditional</w:t>
            </w:r>
          </w:p>
        </w:tc>
      </w:tr>
    </w:tbl>
    <w:p/>
    <w:p>
      <w:pPr>
        <w:pStyle w:val="Heading2"/>
      </w:pPr>
      <w:r>
        <w:t>Suggested graph relations</w:t>
      </w:r>
    </w:p>
    <w:p>
      <w:pPr>
        <w:pStyle w:val="ListBullet"/>
      </w:pPr>
      <w:r>
        <w:rPr>
          <w:rFonts w:ascii="Consolas" w:hAnsi="Consolas"/>
          <w:sz w:val="18"/>
        </w:rPr>
        <w:t>(:Venue {name:"NeurIPS"})-[:HAS_CRITERION]-&gt;(:ReviewCriterion {name:"Technical soundness"})</w:t>
      </w:r>
    </w:p>
    <w:p>
      <w:pPr>
        <w:pStyle w:val="ListBullet"/>
      </w:pPr>
      <w:r>
        <w:rPr>
          <w:rFonts w:ascii="Consolas" w:hAnsi="Consolas"/>
          <w:sz w:val="18"/>
        </w:rPr>
        <w:t>(:ReviewCriterion {name:"Novelty and related work grounding"})-[:REQUIRES_EVIDENCE]-&gt;(:EvidenceRequirement {name:"Prior-work evidence for novelty criticism"})</w:t>
      </w:r>
    </w:p>
    <w:p>
      <w:pPr>
        <w:pStyle w:val="ListBullet"/>
      </w:pPr>
      <w:r>
        <w:rPr>
          <w:rFonts w:ascii="Consolas" w:hAnsi="Consolas"/>
          <w:sz w:val="18"/>
        </w:rPr>
        <w:t>(:ReviewCriterion {name:"Ethics and societal impact flagging"})-[:REQUIRES_EVIDENCE]-&gt;(:EvidenceRequirement {name:"Ethics concern evidence"})</w:t>
      </w:r>
    </w:p>
    <w:p>
      <w:pPr>
        <w:pStyle w:val="Heading1"/>
      </w:pPr>
      <w:r>
        <w:t>LLM_EXTRACTION_NOTES</w:t>
      </w:r>
    </w:p>
    <w:p>
      <w:pPr>
        <w:pStyle w:val="ListBullet"/>
      </w:pPr>
      <w:r>
        <w:t>Treat short source snippets as provenance cues, not as full guideline replication.</w:t>
      </w:r>
    </w:p>
    <w:p>
      <w:pPr>
        <w:pStyle w:val="ListBullet"/>
      </w:pPr>
      <w:r>
        <w:t>During graph ingestion, preserve source_url, source_type, venue_or_journal, year, domain, and article_type as node properties.</w:t>
      </w:r>
    </w:p>
    <w:p>
      <w:pPr>
        <w:pStyle w:val="ListBullet"/>
      </w:pPr>
      <w:r>
        <w:t>Use MERGE in Neo4j to avoid duplicate Criterion and EvidenceRequirement nodes when multiple templates share similar criteria.</w:t>
      </w:r>
    </w:p>
    <w:p>
      <w:pPr>
        <w:pStyle w:val="ListBullet"/>
      </w:pPr>
      <w:r>
        <w:t>Human spot-check recommended before marking extracted nodes as verified=true.</w:t>
      </w:r>
    </w:p>
    <w:p>
      <w:pPr>
        <w:pStyle w:val="Heading1"/>
      </w:pPr>
      <w:r>
        <w:t>COPYRIGHT_AND_USE_NOTE</w:t>
      </w:r>
    </w:p>
    <w:p>
      <w:r>
        <w:t>This file is a structured, paraphrased extraction template for internal graph ingestion. It does not reproduce the full source page. Keep the source URL and short provenance cues so the graph can point back to the official source during verification.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