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9A7" w:rsidRDefault="00E449A7" w:rsidP="005D53DF">
      <w:pPr>
        <w:pBdr>
          <w:bottom w:val="single" w:sz="6" w:space="8" w:color="DEDEDE"/>
        </w:pBd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Sau khi đã tạo các intergration và đến bước mapping object</w:t>
      </w:r>
      <w:bookmarkStart w:id="0" w:name="_GoBack"/>
      <w:bookmarkEnd w:id="0"/>
    </w:p>
    <w:p w:rsidR="005D53DF" w:rsidRPr="005D53DF" w:rsidRDefault="005D53DF" w:rsidP="005D53DF">
      <w:pPr>
        <w:numPr>
          <w:ilvl w:val="0"/>
          <w:numId w:val="1"/>
        </w:numPr>
        <w:pBdr>
          <w:bottom w:val="single" w:sz="6" w:space="8" w:color="DEDEDE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hAnsiTheme="majorHAnsi" w:cstheme="majorHAnsi"/>
          <w:lang w:val="vi-VN"/>
        </w:rPr>
      </w:pPr>
      <w:r w:rsidRPr="005D53DF">
        <w:rPr>
          <w:rFonts w:asciiTheme="majorHAnsi" w:hAnsiTheme="majorHAnsi" w:cstheme="majorHAnsi"/>
          <w:lang w:val="vi-VN"/>
        </w:rPr>
        <w:t>Vào Object, tìm PvbIftManagementObj rồi chọn mapping</w:t>
      </w:r>
    </w:p>
    <w:p w:rsidR="005D53DF" w:rsidRPr="005D53DF" w:rsidRDefault="005D53DF" w:rsidP="005D53DF">
      <w:pPr>
        <w:numPr>
          <w:ilvl w:val="0"/>
          <w:numId w:val="1"/>
        </w:numPr>
        <w:pBdr>
          <w:bottom w:val="single" w:sz="6" w:space="8" w:color="DEDEDE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hAnsiTheme="majorHAnsi" w:cstheme="majorHAnsi"/>
          <w:lang w:val="vi-VN"/>
        </w:rPr>
      </w:pPr>
      <w:r w:rsidRPr="005D53DF">
        <w:rPr>
          <w:rFonts w:asciiTheme="majorHAnsi" w:hAnsiTheme="majorHAnsi" w:cstheme="majorHAnsi"/>
          <w:lang w:val="vi-VN"/>
        </w:rPr>
        <w:t xml:space="preserve">Khi thêm mới, chọn add </w:t>
      </w:r>
    </w:p>
    <w:p w:rsidR="005D53DF" w:rsidRPr="005D53DF" w:rsidRDefault="005D53DF" w:rsidP="005D53DF">
      <w:pPr>
        <w:numPr>
          <w:ilvl w:val="0"/>
          <w:numId w:val="1"/>
        </w:numPr>
        <w:pBdr>
          <w:bottom w:val="single" w:sz="6" w:space="8" w:color="DEDEDE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78F3487C" wp14:editId="51C65B22">
            <wp:extent cx="5943600" cy="2680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86" w:rsidRPr="005D53DF" w:rsidRDefault="005D53DF" w:rsidP="005D53DF">
      <w:pPr>
        <w:numPr>
          <w:ilvl w:val="0"/>
          <w:numId w:val="1"/>
        </w:numPr>
        <w:pBdr>
          <w:bottom w:val="single" w:sz="6" w:space="8" w:color="DEDEDE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hAnsiTheme="majorHAnsi" w:cstheme="majorHAnsi"/>
          <w:lang w:val="vi-VN"/>
        </w:rPr>
      </w:pPr>
      <w:r w:rsidRPr="005D53DF">
        <w:rPr>
          <w:rFonts w:asciiTheme="majorHAnsi" w:hAnsiTheme="majorHAnsi" w:cstheme="majorHAnsi"/>
          <w:lang w:val="vi-VN"/>
        </w:rPr>
        <w:t xml:space="preserve">Phần data model verb chọn custom, </w:t>
      </w:r>
      <w:r w:rsidRPr="005D53DF">
        <w:rPr>
          <w:rFonts w:asciiTheme="majorHAnsi" w:hAnsiTheme="majorHAnsi" w:cstheme="majorHAnsi"/>
          <w:lang w:val="vi-VN"/>
        </w:rPr>
        <w:t>Custom Verb</w:t>
      </w:r>
      <w:r w:rsidRPr="005D53DF">
        <w:rPr>
          <w:rFonts w:asciiTheme="majorHAnsi" w:hAnsiTheme="majorHAnsi" w:cstheme="majorHAnsi"/>
          <w:lang w:val="vi-VN"/>
        </w:rPr>
        <w:t xml:space="preserve"> điền tên phương thức sau đó map với integration ở service và operation</w:t>
      </w:r>
    </w:p>
    <w:p w:rsidR="005D53DF" w:rsidRDefault="005D53DF" w:rsidP="005D53DF">
      <w:pPr>
        <w:shd w:val="clear" w:color="auto" w:fill="1F1F1F"/>
        <w:spacing w:line="285" w:lineRule="atLeast"/>
        <w:rPr>
          <w:rFonts w:asciiTheme="majorHAnsi" w:hAnsiTheme="majorHAnsi" w:cstheme="majorHAnsi"/>
          <w:color w:val="333333"/>
          <w:sz w:val="21"/>
          <w:szCs w:val="21"/>
          <w:shd w:val="clear" w:color="auto" w:fill="FFFFFF"/>
          <w:lang w:val="vi-VN"/>
        </w:rPr>
      </w:pPr>
      <w:r w:rsidRPr="005D53DF">
        <w:rPr>
          <w:rFonts w:asciiTheme="majorHAnsi" w:hAnsiTheme="majorHAnsi" w:cstheme="majorHAnsi"/>
          <w:color w:val="333333"/>
          <w:sz w:val="21"/>
          <w:szCs w:val="21"/>
          <w:shd w:val="clear" w:color="auto" w:fill="FFFFFF"/>
          <w:lang w:val="vi-VN"/>
        </w:rPr>
        <w:t xml:space="preserve">Trong spotlight, ở businessController của manager sẽ call đến api bằng phương thức </w:t>
      </w:r>
    </w:p>
    <w:p w:rsidR="005D53DF" w:rsidRPr="005D53DF" w:rsidRDefault="005D53DF" w:rsidP="005D53DF">
      <w:pPr>
        <w:shd w:val="clear" w:color="auto" w:fill="1F1F1F"/>
        <w:spacing w:line="285" w:lineRule="atLeast"/>
        <w:rPr>
          <w:rFonts w:asciiTheme="majorHAnsi" w:eastAsia="Times New Roman" w:hAnsiTheme="majorHAnsi" w:cstheme="majorHAnsi"/>
          <w:color w:val="CCCCCC"/>
          <w:sz w:val="21"/>
          <w:szCs w:val="21"/>
        </w:rPr>
      </w:pPr>
      <w:proofErr w:type="spellStart"/>
      <w:proofErr w:type="gramStart"/>
      <w:r w:rsidRPr="005D53DF">
        <w:rPr>
          <w:rFonts w:asciiTheme="majorHAnsi" w:eastAsia="Times New Roman" w:hAnsiTheme="majorHAnsi" w:cstheme="majorHAnsi"/>
          <w:color w:val="9CDCFE"/>
          <w:sz w:val="21"/>
          <w:szCs w:val="21"/>
        </w:rPr>
        <w:t>ModelManager</w:t>
      </w:r>
      <w:r w:rsidRPr="005D53DF">
        <w:rPr>
          <w:rFonts w:asciiTheme="majorHAnsi" w:eastAsia="Times New Roman" w:hAnsiTheme="majorHAnsi" w:cstheme="majorHAnsi"/>
          <w:color w:val="CCCCCC"/>
          <w:sz w:val="21"/>
          <w:szCs w:val="21"/>
        </w:rPr>
        <w:t>.</w:t>
      </w:r>
      <w:r w:rsidRPr="005D53DF">
        <w:rPr>
          <w:rFonts w:asciiTheme="majorHAnsi" w:eastAsia="Times New Roman" w:hAnsiTheme="majorHAnsi" w:cstheme="majorHAnsi"/>
          <w:color w:val="DCDCAA"/>
          <w:sz w:val="21"/>
          <w:szCs w:val="21"/>
        </w:rPr>
        <w:t>invoke</w:t>
      </w:r>
      <w:proofErr w:type="spellEnd"/>
      <w:r w:rsidRPr="005D53DF">
        <w:rPr>
          <w:rFonts w:asciiTheme="majorHAnsi" w:eastAsia="Times New Roman" w:hAnsiTheme="majorHAnsi" w:cstheme="majorHAnsi"/>
          <w:color w:val="CCCCCC"/>
          <w:sz w:val="21"/>
          <w:szCs w:val="21"/>
        </w:rPr>
        <w:t>(</w:t>
      </w:r>
      <w:proofErr w:type="gramEnd"/>
    </w:p>
    <w:p w:rsidR="005D53DF" w:rsidRPr="005D53DF" w:rsidRDefault="005D53DF" w:rsidP="005D53D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 w:val="21"/>
          <w:szCs w:val="21"/>
        </w:rPr>
      </w:pPr>
      <w:r w:rsidRPr="005D53DF">
        <w:rPr>
          <w:rFonts w:asciiTheme="majorHAnsi" w:eastAsia="Times New Roman" w:hAnsiTheme="majorHAnsi" w:cstheme="majorHAnsi"/>
          <w:color w:val="CCCCCC"/>
          <w:sz w:val="21"/>
          <w:szCs w:val="21"/>
        </w:rPr>
        <w:t xml:space="preserve">      </w:t>
      </w:r>
      <w:r w:rsidRPr="005D53DF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proofErr w:type="spellStart"/>
      <w:r w:rsidRPr="005D53DF">
        <w:rPr>
          <w:rFonts w:asciiTheme="majorHAnsi" w:eastAsia="Times New Roman" w:hAnsiTheme="majorHAnsi" w:cstheme="majorHAnsi"/>
          <w:color w:val="CE9178"/>
          <w:sz w:val="21"/>
          <w:szCs w:val="21"/>
        </w:rPr>
        <w:t>PvbIftManagement</w:t>
      </w:r>
      <w:proofErr w:type="spellEnd"/>
      <w:r w:rsidRPr="005D53DF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5D53DF">
        <w:rPr>
          <w:rFonts w:asciiTheme="majorHAnsi" w:eastAsia="Times New Roman" w:hAnsiTheme="majorHAnsi" w:cstheme="majorHAnsi"/>
          <w:color w:val="CCCCCC"/>
          <w:sz w:val="21"/>
          <w:szCs w:val="21"/>
        </w:rPr>
        <w:t>,</w:t>
      </w:r>
    </w:p>
    <w:p w:rsidR="005D53DF" w:rsidRPr="005D53DF" w:rsidRDefault="005D53DF" w:rsidP="005D53D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 w:val="21"/>
          <w:szCs w:val="21"/>
        </w:rPr>
      </w:pPr>
      <w:r w:rsidRPr="005D53DF">
        <w:rPr>
          <w:rFonts w:asciiTheme="majorHAnsi" w:eastAsia="Times New Roman" w:hAnsiTheme="majorHAnsi" w:cstheme="majorHAnsi"/>
          <w:color w:val="CCCCCC"/>
          <w:sz w:val="21"/>
          <w:szCs w:val="21"/>
        </w:rPr>
        <w:t xml:space="preserve">      </w:t>
      </w:r>
      <w:r w:rsidRPr="005D53DF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proofErr w:type="spellStart"/>
      <w:proofErr w:type="gramStart"/>
      <w:r w:rsidRPr="005D53DF">
        <w:rPr>
          <w:rFonts w:asciiTheme="majorHAnsi" w:eastAsia="Times New Roman" w:hAnsiTheme="majorHAnsi" w:cstheme="majorHAnsi"/>
          <w:color w:val="CE9178"/>
          <w:sz w:val="21"/>
          <w:szCs w:val="21"/>
        </w:rPr>
        <w:t>getOneFundTransfer</w:t>
      </w:r>
      <w:proofErr w:type="spellEnd"/>
      <w:proofErr w:type="gramEnd"/>
      <w:r w:rsidRPr="005D53DF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5D53DF">
        <w:rPr>
          <w:rFonts w:asciiTheme="majorHAnsi" w:eastAsia="Times New Roman" w:hAnsiTheme="majorHAnsi" w:cstheme="majorHAnsi"/>
          <w:color w:val="CCCCCC"/>
          <w:sz w:val="21"/>
          <w:szCs w:val="21"/>
        </w:rPr>
        <w:t>,</w:t>
      </w:r>
    </w:p>
    <w:p w:rsidR="005D53DF" w:rsidRPr="005D53DF" w:rsidRDefault="005D53DF" w:rsidP="005D53D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 w:val="21"/>
          <w:szCs w:val="21"/>
        </w:rPr>
      </w:pPr>
      <w:r w:rsidRPr="005D53DF">
        <w:rPr>
          <w:rFonts w:asciiTheme="majorHAnsi" w:eastAsia="Times New Roman" w:hAnsiTheme="majorHAnsi" w:cstheme="majorHAnsi"/>
          <w:color w:val="CCCCCC"/>
          <w:sz w:val="21"/>
          <w:szCs w:val="21"/>
        </w:rPr>
        <w:t xml:space="preserve">      </w:t>
      </w:r>
      <w:proofErr w:type="gramStart"/>
      <w:r w:rsidRPr="005D53DF">
        <w:rPr>
          <w:rFonts w:asciiTheme="majorHAnsi" w:eastAsia="Times New Roman" w:hAnsiTheme="majorHAnsi" w:cstheme="majorHAnsi"/>
          <w:color w:val="9CDCFE"/>
          <w:sz w:val="21"/>
          <w:szCs w:val="21"/>
        </w:rPr>
        <w:t>options</w:t>
      </w:r>
      <w:proofErr w:type="gramEnd"/>
      <w:r w:rsidRPr="005D53DF">
        <w:rPr>
          <w:rFonts w:asciiTheme="majorHAnsi" w:eastAsia="Times New Roman" w:hAnsiTheme="majorHAnsi" w:cstheme="majorHAnsi"/>
          <w:color w:val="CCCCCC"/>
          <w:sz w:val="21"/>
          <w:szCs w:val="21"/>
        </w:rPr>
        <w:t>,</w:t>
      </w:r>
    </w:p>
    <w:p w:rsidR="005D53DF" w:rsidRPr="005D53DF" w:rsidRDefault="005D53DF" w:rsidP="005D53D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 w:val="21"/>
          <w:szCs w:val="21"/>
        </w:rPr>
      </w:pPr>
      <w:r w:rsidRPr="005D53DF">
        <w:rPr>
          <w:rFonts w:asciiTheme="majorHAnsi" w:eastAsia="Times New Roman" w:hAnsiTheme="majorHAnsi" w:cstheme="majorHAnsi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5D53DF">
        <w:rPr>
          <w:rFonts w:asciiTheme="majorHAnsi" w:eastAsia="Times New Roman" w:hAnsiTheme="majorHAnsi" w:cstheme="majorHAnsi"/>
          <w:color w:val="9CDCFE"/>
          <w:sz w:val="21"/>
          <w:szCs w:val="21"/>
        </w:rPr>
        <w:t>onSuccess</w:t>
      </w:r>
      <w:proofErr w:type="spellEnd"/>
      <w:proofErr w:type="gramEnd"/>
      <w:r w:rsidRPr="005D53DF">
        <w:rPr>
          <w:rFonts w:asciiTheme="majorHAnsi" w:eastAsia="Times New Roman" w:hAnsiTheme="majorHAnsi" w:cstheme="majorHAnsi"/>
          <w:color w:val="CCCCCC"/>
          <w:sz w:val="21"/>
          <w:szCs w:val="21"/>
        </w:rPr>
        <w:t>,</w:t>
      </w:r>
    </w:p>
    <w:p w:rsidR="005D53DF" w:rsidRPr="005D53DF" w:rsidRDefault="005D53DF" w:rsidP="005D53D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 w:val="21"/>
          <w:szCs w:val="21"/>
        </w:rPr>
      </w:pPr>
      <w:r w:rsidRPr="005D53DF">
        <w:rPr>
          <w:rFonts w:asciiTheme="majorHAnsi" w:eastAsia="Times New Roman" w:hAnsiTheme="majorHAnsi" w:cstheme="majorHAnsi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5D53DF">
        <w:rPr>
          <w:rFonts w:asciiTheme="majorHAnsi" w:eastAsia="Times New Roman" w:hAnsiTheme="majorHAnsi" w:cstheme="majorHAnsi"/>
          <w:color w:val="9CDCFE"/>
          <w:sz w:val="21"/>
          <w:szCs w:val="21"/>
        </w:rPr>
        <w:t>onError</w:t>
      </w:r>
      <w:proofErr w:type="spellEnd"/>
      <w:proofErr w:type="gramEnd"/>
    </w:p>
    <w:p w:rsidR="005D53DF" w:rsidRPr="005D53DF" w:rsidRDefault="005D53DF" w:rsidP="005D53D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 w:val="21"/>
          <w:szCs w:val="21"/>
        </w:rPr>
      </w:pPr>
      <w:r w:rsidRPr="005D53DF">
        <w:rPr>
          <w:rFonts w:asciiTheme="majorHAnsi" w:eastAsia="Times New Roman" w:hAnsiTheme="majorHAnsi" w:cstheme="majorHAnsi"/>
          <w:color w:val="CCCCCC"/>
          <w:sz w:val="21"/>
          <w:szCs w:val="21"/>
        </w:rPr>
        <w:t>    );</w:t>
      </w:r>
    </w:p>
    <w:p w:rsidR="005D53DF" w:rsidRPr="005D53DF" w:rsidRDefault="005D53DF">
      <w:pPr>
        <w:rPr>
          <w:rFonts w:asciiTheme="majorHAnsi" w:hAnsiTheme="majorHAnsi" w:cstheme="majorHAnsi"/>
          <w:lang w:val="vi-VN"/>
        </w:rPr>
      </w:pPr>
    </w:p>
    <w:p w:rsidR="005D53DF" w:rsidRPr="005D53DF" w:rsidRDefault="005D53DF">
      <w:pPr>
        <w:rPr>
          <w:rFonts w:asciiTheme="majorHAnsi" w:hAnsiTheme="majorHAnsi" w:cstheme="majorHAnsi"/>
          <w:lang w:val="vi-VN"/>
        </w:rPr>
      </w:pPr>
      <w:r w:rsidRPr="005D53DF">
        <w:rPr>
          <w:rFonts w:asciiTheme="majorHAnsi" w:hAnsiTheme="majorHAnsi" w:cstheme="majorHAnsi"/>
          <w:lang w:val="vi-VN"/>
        </w:rPr>
        <w:t>Trong đó biến thứ nhất là Tên object (1), thứ 2 là tên phương thức (2), biến thứ 3 là body để truyền lên server</w:t>
      </w:r>
    </w:p>
    <w:p w:rsidR="005D53DF" w:rsidRPr="005D53DF" w:rsidRDefault="005D53DF">
      <w:pPr>
        <w:rPr>
          <w:rFonts w:asciiTheme="majorHAnsi" w:hAnsiTheme="majorHAnsi" w:cstheme="majorHAnsi"/>
          <w:lang w:val="vi-VN"/>
        </w:rPr>
      </w:pPr>
      <w:r w:rsidRPr="005D53DF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F1A53B3" wp14:editId="2840FC61">
            <wp:extent cx="5943600" cy="2106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3DF" w:rsidRPr="005D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31E45"/>
    <w:multiLevelType w:val="multilevel"/>
    <w:tmpl w:val="FE78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DF"/>
    <w:rsid w:val="005D53DF"/>
    <w:rsid w:val="006663A2"/>
    <w:rsid w:val="0077466F"/>
    <w:rsid w:val="00A22887"/>
    <w:rsid w:val="00E4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EB1C"/>
  <w15:chartTrackingRefBased/>
  <w15:docId w15:val="{AA314CB0-D25A-43CB-A4F9-7131D548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Manh (K.CNTT-HO)</dc:creator>
  <cp:keywords/>
  <dc:description/>
  <cp:lastModifiedBy>Nguyen Dang Manh (K.CNTT-HO)</cp:lastModifiedBy>
  <cp:revision>2</cp:revision>
  <dcterms:created xsi:type="dcterms:W3CDTF">2023-05-29T03:36:00Z</dcterms:created>
  <dcterms:modified xsi:type="dcterms:W3CDTF">2023-05-29T03:54:00Z</dcterms:modified>
</cp:coreProperties>
</file>