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sz w:val="32"/>
          <w:szCs w:val="32"/>
          <w:rtl w:val="0"/>
        </w:rPr>
        <w:t xml:space="preserve">ĐẠI HỌC DUY TÂN</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sz w:val="30"/>
          <w:szCs w:val="30"/>
          <w:rtl w:val="0"/>
        </w:rPr>
        <w:t xml:space="preserve">THÔNG TIN TUYỂN SINH ĐẠI HỌC CHÍNH QUY NĂM 2026</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sz w:val="24"/>
          <w:szCs w:val="24"/>
          <w:rtl w:val="0"/>
        </w:rPr>
        <w:t xml:space="preserve">Mã trường: DDT</w:t>
      </w:r>
      <w:r w:rsidDel="00000000" w:rsidR="00000000" w:rsidRPr="00000000">
        <w:rPr>
          <w:rtl w:val="0"/>
        </w:rPr>
      </w:r>
    </w:p>
    <w:p w:rsidR="00000000" w:rsidDel="00000000" w:rsidP="00000000" w:rsidRDefault="00000000" w:rsidRPr="00000000" w14:paraId="00000004">
      <w:pPr>
        <w:pBdr>
          <w:bottom w:color="2e75b6" w:space="1" w:sz="6" w:val="single"/>
        </w:pBdr>
        <w:spacing w:after="160" w:before="300" w:lineRule="auto"/>
        <w:rPr/>
      </w:pPr>
      <w:r w:rsidDel="00000000" w:rsidR="00000000" w:rsidRPr="00000000">
        <w:rPr>
          <w:rFonts w:ascii="Arial" w:cs="Arial" w:eastAsia="Arial" w:hAnsi="Arial"/>
          <w:b w:val="1"/>
          <w:bCs w:val="1"/>
          <w:sz w:val="28"/>
          <w:szCs w:val="28"/>
          <w:rtl w:val="0"/>
        </w:rPr>
        <w:t xml:space="preserve">I. VÙNG TUYỂN SINH</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sz w:val="22"/>
          <w:szCs w:val="22"/>
          <w:rtl w:val="0"/>
        </w:rPr>
        <w:t xml:space="preserve">Tuyển sinh trong nước và nước ngoài.</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pBdr>
          <w:bottom w:color="2e75b6" w:space="1" w:sz="6" w:val="single"/>
        </w:pBdr>
        <w:spacing w:after="160" w:before="300" w:lineRule="auto"/>
        <w:rPr/>
      </w:pPr>
      <w:r w:rsidDel="00000000" w:rsidR="00000000" w:rsidRPr="00000000">
        <w:rPr>
          <w:rFonts w:ascii="Arial" w:cs="Arial" w:eastAsia="Arial" w:hAnsi="Arial"/>
          <w:b w:val="1"/>
          <w:bCs w:val="1"/>
          <w:sz w:val="28"/>
          <w:szCs w:val="28"/>
          <w:rtl w:val="0"/>
        </w:rPr>
        <w:t xml:space="preserve">II. ĐỐI TƯỢNG TUYỂN SINH</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Người đã được công nhận tốt nghiệp THPT, trung học nghề của Việt Nam hoặc của nước ngoài được công nhận trình độ tương đương với THPT, trung học nghề của Việt Nam do các đơn vị chức năng xác định.</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Người đã có bằng tốt nghiệp trung cấp ngành nghề thuộc cùng nhóm ngành dự tuyển và đã hoàn thành đủ yêu cầu khối lượng kiến thức văn hóa cấp THPT theo quy định của pháp luật.</w:t>
      </w:r>
      <w:r w:rsidDel="00000000" w:rsidR="00000000" w:rsidRPr="00000000">
        <w:rPr>
          <w:rtl w:val="0"/>
        </w:rPr>
      </w:r>
    </w:p>
    <w:p w:rsidR="00000000" w:rsidDel="00000000" w:rsidP="00000000" w:rsidRDefault="00000000" w:rsidRPr="00000000" w14:paraId="0000000A">
      <w:pPr>
        <w:pBdr>
          <w:bottom w:color="2e75b6" w:space="1" w:sz="6" w:val="single"/>
        </w:pBdr>
        <w:spacing w:after="160" w:before="300" w:lineRule="auto"/>
        <w:rPr/>
      </w:pPr>
      <w:r w:rsidDel="00000000" w:rsidR="00000000" w:rsidRPr="00000000">
        <w:rPr>
          <w:rFonts w:ascii="Arial" w:cs="Arial" w:eastAsia="Arial" w:hAnsi="Arial"/>
          <w:b w:val="1"/>
          <w:bCs w:val="1"/>
          <w:sz w:val="28"/>
          <w:szCs w:val="28"/>
          <w:rtl w:val="0"/>
        </w:rPr>
        <w:t xml:space="preserve">II. XẾP HẠNG NGÀNH NGHỀ</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Arial" w:cs="Arial" w:eastAsia="Arial" w:hAnsi="Arial"/>
          <w:b w:val="1"/>
          <w:bCs w:val="1"/>
          <w:sz w:val="24"/>
          <w:szCs w:val="24"/>
          <w:rtl w:val="0"/>
        </w:rPr>
        <w:t xml:space="preserve">Bảng xếp hạng Times Higher Education (THE) năm 2026:</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Khoa học Máy tính: Top 501-600 thế giới.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Kỹ thuật – Công nghệ: Top 301-400 thế giới.</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Kinh doanh &amp; Kinh tế: Top 601-800 thế giới.</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Khoa học Xã hội, Y tế – Sức khỏe: Top 401-500 thế giới.</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Khoa học Vật lý: Top 251-300 thế giới.</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Khoa học Sự sống: Top 301-400 thế giới.</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spacing w:after="100" w:before="200" w:lineRule="auto"/>
        <w:rPr/>
      </w:pPr>
      <w:r w:rsidDel="00000000" w:rsidR="00000000" w:rsidRPr="00000000">
        <w:rPr>
          <w:rFonts w:ascii="Arial" w:cs="Arial" w:eastAsia="Arial" w:hAnsi="Arial"/>
          <w:b w:val="1"/>
          <w:bCs w:val="1"/>
          <w:sz w:val="24"/>
          <w:szCs w:val="24"/>
          <w:rtl w:val="0"/>
        </w:rPr>
        <w:t xml:space="preserve">Bảng xếp hạng QS World University Rankings 2026:</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Quản lý Khách sạn &amp; Giải trí: hạng 51-100</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Kiến trúc &amp; Môi trường Xây dựng: hạng 101-150</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Khoa học Máy tính &amp; Hệ thống Thông tin: hạng 201-250</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Khoa học Môi trường: hạng 201-250</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Kỹ thuật Xây dựng &amp; Kết cấu: hạng 201-275</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Dược &amp; Dược lý: hạng 251-300</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Kỹ thuật Điện – Điện tử: hạng 251-300</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Kinh tế học &amp; Kinh tế lượng: hạng 351-400</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Y học: hạng 451-500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Vật lý &amp; Thiên văn học: hạng 201-250</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Hóa học: hạng 301-350</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Khoa học Vật liệu: hạng 301-350</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Cơ khí, Hàng không &amp; Quản lý: hạng 401-450</w:t>
      </w: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pBdr>
          <w:bottom w:color="2e75b6" w:space="1" w:sz="6" w:val="single"/>
        </w:pBdr>
        <w:spacing w:after="160" w:before="300" w:lineRule="auto"/>
        <w:rPr/>
      </w:pPr>
      <w:r w:rsidDel="00000000" w:rsidR="00000000" w:rsidRPr="00000000">
        <w:rPr>
          <w:rFonts w:ascii="Arial" w:cs="Arial" w:eastAsia="Arial" w:hAnsi="Arial"/>
          <w:b w:val="1"/>
          <w:bCs w:val="1"/>
          <w:sz w:val="28"/>
          <w:szCs w:val="28"/>
          <w:rtl w:val="0"/>
        </w:rPr>
        <w:t xml:space="preserve">III</w:t>
      </w:r>
      <w:r w:rsidDel="00000000" w:rsidR="00000000" w:rsidRPr="00000000">
        <w:rPr>
          <w:rFonts w:ascii="Arial" w:cs="Arial" w:eastAsia="Arial" w:hAnsi="Arial"/>
          <w:b w:val="1"/>
          <w:bCs w:val="1"/>
          <w:sz w:val="28"/>
          <w:szCs w:val="28"/>
          <w:rtl w:val="0"/>
        </w:rPr>
        <w:t xml:space="preserve">. THỜI GIAN NHẬN HỒ SƠ XÉT TUYỂN</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Arial" w:cs="Arial" w:eastAsia="Arial" w:hAnsi="Arial"/>
          <w:b w:val="1"/>
          <w:bCs w:val="1"/>
          <w:sz w:val="22"/>
          <w:szCs w:val="22"/>
          <w:rtl w:val="0"/>
        </w:rPr>
        <w:t xml:space="preserve">1. Xét tuyển thẳng: </w:t>
      </w:r>
      <w:r w:rsidDel="00000000" w:rsidR="00000000" w:rsidRPr="00000000">
        <w:rPr>
          <w:rFonts w:ascii="Arial" w:cs="Arial" w:eastAsia="Arial" w:hAnsi="Arial"/>
          <w:sz w:val="22"/>
          <w:szCs w:val="22"/>
          <w:rtl w:val="0"/>
        </w:rPr>
        <w:t xml:space="preserve">Nhận hồ sơ từ ngày ra thông báo đến ngày 30/06/2026.</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Fonts w:ascii="Arial" w:cs="Arial" w:eastAsia="Arial" w:hAnsi="Arial"/>
          <w:b w:val="1"/>
          <w:bCs w:val="1"/>
          <w:sz w:val="22"/>
          <w:szCs w:val="22"/>
          <w:rtl w:val="0"/>
        </w:rPr>
        <w:t xml:space="preserve">2. Các phương thức còn lại: </w:t>
      </w:r>
      <w:r w:rsidDel="00000000" w:rsidR="00000000" w:rsidRPr="00000000">
        <w:rPr>
          <w:rFonts w:ascii="Arial" w:cs="Arial" w:eastAsia="Arial" w:hAnsi="Arial"/>
          <w:sz w:val="22"/>
          <w:szCs w:val="22"/>
          <w:rtl w:val="0"/>
        </w:rPr>
        <w:t xml:space="preserve">Thí sinh đăng ký trên cổng thông tin tuyển sinh của Bộ GDĐT theo quy chế tuyển sinh đúng thời gian quy định.</w:t>
      </w: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spacing w:after="100" w:before="200" w:lineRule="auto"/>
        <w:rPr/>
      </w:pPr>
      <w:r w:rsidDel="00000000" w:rsidR="00000000" w:rsidRPr="00000000">
        <w:rPr>
          <w:rFonts w:ascii="Arial" w:cs="Arial" w:eastAsia="Arial" w:hAnsi="Arial"/>
          <w:b w:val="1"/>
          <w:bCs w:val="1"/>
          <w:sz w:val="24"/>
          <w:szCs w:val="24"/>
          <w:rtl w:val="0"/>
        </w:rPr>
        <w:t xml:space="preserve">3. Thời gian nhận hồ sơ thi môn Năng khiếu tại Đại học Duy Tân:</w:t>
      </w:r>
      <w:r w:rsidDel="00000000" w:rsidR="00000000" w:rsidRPr="00000000">
        <w:rPr>
          <w:rtl w:val="0"/>
        </w:rPr>
      </w:r>
    </w:p>
    <w:p w:rsidR="00000000" w:rsidDel="00000000" w:rsidP="00000000" w:rsidRDefault="00000000" w:rsidRPr="00000000" w14:paraId="00000027">
      <w:pPr>
        <w:spacing w:after="100" w:before="200" w:lineRule="auto"/>
        <w:rPr/>
      </w:pPr>
      <w:r w:rsidDel="00000000" w:rsidR="00000000" w:rsidRPr="00000000">
        <w:rPr>
          <w:rFonts w:ascii="Arial" w:cs="Arial" w:eastAsia="Arial" w:hAnsi="Arial"/>
          <w:b w:val="1"/>
          <w:bCs w:val="1"/>
          <w:sz w:val="24"/>
          <w:szCs w:val="24"/>
          <w:rtl w:val="0"/>
        </w:rPr>
        <w:t xml:space="preserve">a. Thi môn Vẽ Mỹ thuật (Thi tập trung, trên giấy):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Đợt 1: Hạn nộp hồ sơ đến 17h00 ngày 10/04/2026; Tổ chức thi ngày 19/04/2026 (Chủ Nhật).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Đợt 2: Hạn nộp hồ sơ đến 17h00 ngày 12/06/2026; Tổ chức thi ngày 21/06/2026 (Chủ Nhật).</w:t>
      </w:r>
      <w:r w:rsidDel="00000000" w:rsidR="00000000" w:rsidRPr="00000000">
        <w:rPr>
          <w:rtl w:val="0"/>
        </w:rPr>
      </w:r>
    </w:p>
    <w:p w:rsidR="00000000" w:rsidDel="00000000" w:rsidP="00000000" w:rsidRDefault="00000000" w:rsidRPr="00000000" w14:paraId="0000002A">
      <w:pPr>
        <w:spacing w:after="100" w:before="200" w:lineRule="auto"/>
        <w:rPr/>
      </w:pPr>
      <w:r w:rsidDel="00000000" w:rsidR="00000000" w:rsidRPr="00000000">
        <w:rPr>
          <w:rFonts w:ascii="Arial" w:cs="Arial" w:eastAsia="Arial" w:hAnsi="Arial"/>
          <w:b w:val="1"/>
          <w:bCs w:val="1"/>
          <w:sz w:val="24"/>
          <w:szCs w:val="24"/>
          <w:rtl w:val="0"/>
        </w:rPr>
        <w:t xml:space="preserve">b. Môn Năng khiếu ngành Thanh nhạc (Kiến thức âm nhạc tổng hợp &amp; Chuyên ngành, Vấn đáp):</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Đợt 1: Hạn nộp hồ sơ đến 17h00 ngày 12/06/2026; Tổ chức thi ngày 21/06/2026 (Chủ Nhật).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Đợt 2: Xét tuyển bổ sung (nếu có) theo Thông báo tuyển sinh năm 2026.</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Arial" w:cs="Arial" w:eastAsia="Arial" w:hAnsi="Arial"/>
          <w:b w:val="1"/>
          <w:bCs w:val="1"/>
          <w:sz w:val="22"/>
          <w:szCs w:val="22"/>
          <w:rtl w:val="0"/>
        </w:rPr>
        <w:t xml:space="preserve">Lệ phí thi môn năng khiếu: </w:t>
      </w:r>
      <w:r w:rsidDel="00000000" w:rsidR="00000000" w:rsidRPr="00000000">
        <w:rPr>
          <w:rFonts w:ascii="Arial" w:cs="Arial" w:eastAsia="Arial" w:hAnsi="Arial"/>
          <w:sz w:val="22"/>
          <w:szCs w:val="22"/>
          <w:rtl w:val="0"/>
        </w:rPr>
        <w:t xml:space="preserve">300.000 đồng/môn thi.</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tl w:val="0"/>
        </w:rPr>
      </w:r>
    </w:p>
    <w:p w:rsidR="00000000" w:rsidDel="00000000" w:rsidP="00000000" w:rsidRDefault="00000000" w:rsidRPr="00000000" w14:paraId="0000002F">
      <w:pPr>
        <w:pBdr>
          <w:bottom w:color="2e75b6" w:space="1" w:sz="6" w:val="single"/>
        </w:pBdr>
        <w:spacing w:after="160" w:before="300" w:lineRule="auto"/>
        <w:rPr/>
      </w:pPr>
      <w:r w:rsidDel="00000000" w:rsidR="00000000" w:rsidRPr="00000000">
        <w:rPr>
          <w:rFonts w:ascii="Arial" w:cs="Arial" w:eastAsia="Arial" w:hAnsi="Arial"/>
          <w:b w:val="1"/>
          <w:bCs w:val="1"/>
          <w:sz w:val="28"/>
          <w:szCs w:val="28"/>
          <w:rtl w:val="0"/>
        </w:rPr>
        <w:t xml:space="preserve">I</w:t>
      </w:r>
      <w:r w:rsidDel="00000000" w:rsidR="00000000" w:rsidRPr="00000000">
        <w:rPr>
          <w:rFonts w:ascii="Arial" w:cs="Arial" w:eastAsia="Arial" w:hAnsi="Arial"/>
          <w:b w:val="1"/>
          <w:bCs w:val="1"/>
          <w:sz w:val="28"/>
          <w:szCs w:val="28"/>
          <w:rtl w:val="0"/>
        </w:rPr>
        <w:t xml:space="preserve">V. THỜI GIAN NHẬP HỌC</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Arial" w:cs="Arial" w:eastAsia="Arial" w:hAnsi="Arial"/>
          <w:sz w:val="22"/>
          <w:szCs w:val="22"/>
          <w:rtl w:val="0"/>
        </w:rPr>
        <w:t xml:space="preserve">Theo thời gian quy định của Bộ Giáo dục và Đào tạo.</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tl w:val="0"/>
        </w:rPr>
      </w:r>
    </w:p>
    <w:p w:rsidR="00000000" w:rsidDel="00000000" w:rsidP="00000000" w:rsidRDefault="00000000" w:rsidRPr="00000000" w14:paraId="00000032">
      <w:pPr>
        <w:pBdr>
          <w:bottom w:color="2e75b6" w:space="1" w:sz="6" w:val="single"/>
        </w:pBdr>
        <w:spacing w:after="160" w:before="300" w:lineRule="auto"/>
        <w:rPr/>
      </w:pPr>
      <w:r w:rsidDel="00000000" w:rsidR="00000000" w:rsidRPr="00000000">
        <w:rPr>
          <w:rFonts w:ascii="Arial" w:cs="Arial" w:eastAsia="Arial" w:hAnsi="Arial"/>
          <w:b w:val="1"/>
          <w:bCs w:val="1"/>
          <w:sz w:val="28"/>
          <w:szCs w:val="28"/>
          <w:rtl w:val="0"/>
        </w:rPr>
        <w:t xml:space="preserve">V. HỒ SƠ NHẬP HỌC</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Bản chính Giấy báo Trúng tuyển nhập học (do ĐH Duy Tân cấp).</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Bản chính Giấy chứng nhận kết quả thi Tốt nghiệp THPT năm 2026.</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01 bản sao công chứng Học bạ THPT.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01 bản sao công chứng Bằng tốt nghiệp THPT (nếu đã tốt nghiệp trước năm 2025).</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01 bản sao Giấy khai sinh.</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Bản sao các giấy tờ xác nhận đối tượng và khu vực ưu tiên (nếu có): giấy chứng nhận con liệt sĩ, thẻ thương binh, giấy chứng nhận các đối tượng ưu tiên khác,...</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Bản sao Giấy chứng nhận học sinh giỏi, đạt giải cuộc thi Khoa học Kỹ thuật,... (nếu có).</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Bản sao chứng chỉ tiếng Anh IELTS, TOEIC, TOEFL IBT/ITP; chứng chỉ tiếng Trung HSK; chứng chỉ tiếng Hàn TOPIK (nếu có).</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Bản sao Giấy xác nhận đăng ký nghĩa vụ quân sự đối với Nam giới còn trong độ tuổi do cơ quan quân sự tại địa phương cấp.</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tl w:val="0"/>
        </w:rPr>
      </w:r>
    </w:p>
    <w:p w:rsidR="00000000" w:rsidDel="00000000" w:rsidP="00000000" w:rsidRDefault="00000000" w:rsidRPr="00000000" w14:paraId="0000003D">
      <w:pPr>
        <w:pBdr>
          <w:top w:color="c00000" w:space="0" w:sz="8" w:val="single"/>
        </w:pBdr>
        <w:spacing w:after="160" w:before="200" w:lineRule="auto"/>
        <w:rPr/>
      </w:pPr>
      <w:r w:rsidDel="00000000" w:rsidR="00000000" w:rsidRPr="00000000">
        <w:rPr>
          <w:rtl w:val="0"/>
        </w:rPr>
      </w:r>
    </w:p>
    <w:p w:rsidR="00000000" w:rsidDel="00000000" w:rsidP="00000000" w:rsidRDefault="00000000" w:rsidRPr="00000000" w14:paraId="0000003E">
      <w:pPr>
        <w:spacing w:after="100" w:before="0" w:lineRule="auto"/>
        <w:jc w:val="center"/>
        <w:rPr/>
      </w:pPr>
      <w:r w:rsidDel="00000000" w:rsidR="00000000" w:rsidRPr="00000000">
        <w:rPr>
          <w:rFonts w:ascii="Arial" w:cs="Arial" w:eastAsia="Arial" w:hAnsi="Arial"/>
          <w:b w:val="1"/>
          <w:bCs w:val="1"/>
          <w:sz w:val="24"/>
          <w:szCs w:val="24"/>
          <w:rtl w:val="0"/>
        </w:rPr>
        <w:t xml:space="preserve">THÔNG TIN LIÊN HỆ</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Fonts w:ascii="Arial" w:cs="Arial" w:eastAsia="Arial" w:hAnsi="Arial"/>
          <w:b w:val="1"/>
          <w:bCs w:val="1"/>
          <w:sz w:val="22"/>
          <w:szCs w:val="22"/>
          <w:rtl w:val="0"/>
        </w:rPr>
        <w:t xml:space="preserve">Ban Tư vấn Tuyển sinh: </w:t>
      </w:r>
      <w:r w:rsidDel="00000000" w:rsidR="00000000" w:rsidRPr="00000000">
        <w:rPr>
          <w:rFonts w:ascii="Arial" w:cs="Arial" w:eastAsia="Arial" w:hAnsi="Arial"/>
          <w:sz w:val="22"/>
          <w:szCs w:val="22"/>
          <w:rtl w:val="0"/>
        </w:rPr>
        <w:t xml:space="preserve">254 Nguyễn Văn Linh, Phường Thanh Khê, TP. Đà Nẵng.</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Fonts w:ascii="Arial" w:cs="Arial" w:eastAsia="Arial" w:hAnsi="Arial"/>
          <w:b w:val="1"/>
          <w:bCs w:val="1"/>
          <w:sz w:val="22"/>
          <w:szCs w:val="22"/>
          <w:rtl w:val="0"/>
        </w:rPr>
        <w:t xml:space="preserve">ĐiệSn thoại: </w:t>
      </w:r>
      <w:r w:rsidDel="00000000" w:rsidR="00000000" w:rsidRPr="00000000">
        <w:rPr>
          <w:rFonts w:ascii="Arial" w:cs="Arial" w:eastAsia="Arial" w:hAnsi="Arial"/>
          <w:sz w:val="22"/>
          <w:szCs w:val="22"/>
          <w:rtl w:val="0"/>
        </w:rPr>
        <w:t xml:space="preserve">(0236) 3650.403 – 3827.111 – 2243.775</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Fonts w:ascii="Arial" w:cs="Arial" w:eastAsia="Arial" w:hAnsi="Arial"/>
          <w:b w:val="1"/>
          <w:bCs w:val="1"/>
          <w:sz w:val="22"/>
          <w:szCs w:val="22"/>
          <w:rtl w:val="0"/>
        </w:rPr>
        <w:t xml:space="preserve">Fax: </w:t>
      </w:r>
      <w:r w:rsidDel="00000000" w:rsidR="00000000" w:rsidRPr="00000000">
        <w:rPr>
          <w:rFonts w:ascii="Arial" w:cs="Arial" w:eastAsia="Arial" w:hAnsi="Arial"/>
          <w:sz w:val="22"/>
          <w:szCs w:val="22"/>
          <w:rtl w:val="0"/>
        </w:rPr>
        <w:t xml:space="preserve">(0236) 3650.443</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Fonts w:ascii="Arial" w:cs="Arial" w:eastAsia="Arial" w:hAnsi="Arial"/>
          <w:b w:val="1"/>
          <w:bCs w:val="1"/>
          <w:sz w:val="22"/>
          <w:szCs w:val="22"/>
          <w:rtl w:val="0"/>
        </w:rPr>
        <w:t xml:space="preserve">Hotline: </w:t>
      </w:r>
      <w:r w:rsidDel="00000000" w:rsidR="00000000" w:rsidRPr="00000000">
        <w:rPr>
          <w:rFonts w:ascii="Arial" w:cs="Arial" w:eastAsia="Arial" w:hAnsi="Arial"/>
          <w:sz w:val="22"/>
          <w:szCs w:val="22"/>
          <w:rtl w:val="0"/>
        </w:rPr>
        <w:t xml:space="preserve">1900.2252 – 0905.294.390 – 0905.294.391</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Fonts w:ascii="Arial" w:cs="Arial" w:eastAsia="Arial" w:hAnsi="Arial"/>
          <w:b w:val="1"/>
          <w:bCs w:val="1"/>
          <w:sz w:val="22"/>
          <w:szCs w:val="22"/>
          <w:rtl w:val="0"/>
        </w:rPr>
        <w:t xml:space="preserve">Facebook: </w:t>
      </w:r>
      <w:r w:rsidDel="00000000" w:rsidR="00000000" w:rsidRPr="00000000">
        <w:rPr>
          <w:rFonts w:ascii="Arial" w:cs="Arial" w:eastAsia="Arial" w:hAnsi="Arial"/>
          <w:sz w:val="22"/>
          <w:szCs w:val="22"/>
          <w:rtl w:val="0"/>
        </w:rPr>
        <w:t xml:space="preserve">tuyensinhDTU | Zalo: 0905.294.390 – 0905.294.391</w:t>
      </w: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Fonts w:ascii="Arial" w:cs="Arial" w:eastAsia="Arial" w:hAnsi="Arial"/>
          <w:b w:val="1"/>
          <w:bCs w:val="1"/>
          <w:sz w:val="22"/>
          <w:szCs w:val="22"/>
          <w:rtl w:val="0"/>
        </w:rPr>
        <w:t xml:space="preserve">Website: </w:t>
      </w:r>
      <w:r w:rsidDel="00000000" w:rsidR="00000000" w:rsidRPr="00000000">
        <w:rPr>
          <w:rFonts w:ascii="Arial" w:cs="Arial" w:eastAsia="Arial" w:hAnsi="Arial"/>
          <w:sz w:val="22"/>
          <w:szCs w:val="22"/>
          <w:rtl w:val="0"/>
        </w:rPr>
        <w:t xml:space="preserve">https://tuyensinh.duytan.edu.vn</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tl w:val="0"/>
        </w:rPr>
      </w:r>
    </w:p>
    <w:p w:rsidR="00000000" w:rsidDel="00000000" w:rsidP="00000000" w:rsidRDefault="00000000" w:rsidRPr="00000000" w14:paraId="00000046">
      <w:pPr>
        <w:spacing w:after="0" w:before="80" w:lineRule="auto"/>
        <w:jc w:val="center"/>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