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06C" w:rsidRPr="00BF67E4" w:rsidRDefault="00D8306C" w:rsidP="00D8306C">
      <w:pPr>
        <w:spacing w:before="100" w:beforeAutospacing="1" w:after="100" w:afterAutospacing="1" w:line="288" w:lineRule="auto"/>
        <w:ind w:left="360" w:hanging="360"/>
        <w:jc w:val="both"/>
      </w:pPr>
      <w:r w:rsidRPr="00BF67E4">
        <w:rPr>
          <w:b/>
          <w:bCs/>
        </w:rPr>
        <w:t>.</w:t>
      </w:r>
      <w:r w:rsidRPr="00BF67E4">
        <w:t>      Báo cáo tổng kết và báo cáo tóm tắt đề tài KHCN là cơ sở để hội đồng đánh giá kết quả nghiên cứu của đề tài. Báo cáo tổng kết và báo cáo tóm tắt đề tài phải phản ánh đầy đủ nội dung, kết quả thực hiện đề tài. Các báo cáo phải đóng thành quyển.</w:t>
      </w:r>
    </w:p>
    <w:p w:rsidR="00D8306C" w:rsidRPr="00BF67E4" w:rsidRDefault="00D8306C" w:rsidP="00D8306C">
      <w:pPr>
        <w:spacing w:before="100" w:beforeAutospacing="1" w:after="100" w:afterAutospacing="1" w:line="288" w:lineRule="auto"/>
        <w:ind w:left="360" w:hanging="360"/>
        <w:jc w:val="both"/>
      </w:pPr>
      <w:r w:rsidRPr="00BF67E4">
        <w:rPr>
          <w:b/>
          <w:bCs/>
        </w:rPr>
        <w:t>2.</w:t>
      </w:r>
      <w:r w:rsidRPr="00BF67E4">
        <w:t>      Hình thức của báo cáo tổng kết đề tài:</w:t>
      </w:r>
    </w:p>
    <w:p w:rsidR="00D8306C" w:rsidRPr="00BF67E4" w:rsidRDefault="00D8306C" w:rsidP="00D8306C">
      <w:pPr>
        <w:spacing w:before="100" w:beforeAutospacing="1" w:after="100" w:afterAutospacing="1" w:line="288" w:lineRule="auto"/>
        <w:ind w:left="792" w:hanging="792"/>
        <w:jc w:val="both"/>
      </w:pPr>
      <w:r w:rsidRPr="00BF67E4">
        <w:t xml:space="preserve">2.1.           Báo cáo tổng kết đề tài khổ A4 (210x297mm); </w:t>
      </w:r>
    </w:p>
    <w:p w:rsidR="00D8306C" w:rsidRPr="00BF67E4" w:rsidRDefault="00D8306C" w:rsidP="00D8306C">
      <w:pPr>
        <w:spacing w:before="100" w:beforeAutospacing="1" w:after="100" w:afterAutospacing="1" w:line="288" w:lineRule="auto"/>
        <w:ind w:left="374" w:hanging="374"/>
        <w:jc w:val="both"/>
      </w:pPr>
      <w:r w:rsidRPr="00BF67E4">
        <w:t>2.2.           Báo cáo tổng kết đề tài làm trên khổ giấy A4, độ dài từ 50 trang đến 80 trang (không kể phần mục lục, tài liệu tham khảo và phụ lục), font chữ Time New Roman, cỡ chữ 13, cách dòng 1,5; Báo cáo tóm tắt đề tài làm trên khổ giấy A5 không quá 20 trang, font chữ Time New Roman, cỡ chữ 11-12, cách dòng 1,3.</w:t>
      </w:r>
    </w:p>
    <w:p w:rsidR="00D8306C" w:rsidRPr="00BF67E4" w:rsidRDefault="00D8306C" w:rsidP="00D8306C">
      <w:pPr>
        <w:spacing w:before="100" w:beforeAutospacing="1" w:after="100" w:afterAutospacing="1" w:line="288" w:lineRule="auto"/>
        <w:ind w:left="360" w:hanging="360"/>
        <w:jc w:val="both"/>
      </w:pPr>
      <w:r w:rsidRPr="00BF67E4">
        <w:rPr>
          <w:b/>
          <w:bCs/>
        </w:rPr>
        <w:t>3.</w:t>
      </w:r>
      <w:r w:rsidRPr="00BF67E4">
        <w:t xml:space="preserve">      Cấu trúc báo cáo tổng kết và báo cáo tóm tắt đề tài: </w:t>
      </w:r>
    </w:p>
    <w:p w:rsidR="00D8306C" w:rsidRPr="00BF67E4" w:rsidRDefault="00D8306C" w:rsidP="00D8306C">
      <w:pPr>
        <w:spacing w:before="100" w:beforeAutospacing="1" w:after="100" w:afterAutospacing="1" w:line="288" w:lineRule="auto"/>
        <w:ind w:left="792" w:hanging="792"/>
        <w:jc w:val="both"/>
      </w:pPr>
      <w:r w:rsidRPr="00BF67E4">
        <w:t>3.1.           Báo cáo tổng kết đề tài được trình bày theo trình tự sau:</w:t>
      </w:r>
    </w:p>
    <w:p w:rsidR="00D8306C" w:rsidRPr="00BF67E4" w:rsidRDefault="00D8306C" w:rsidP="00D8306C">
      <w:pPr>
        <w:spacing w:before="100" w:beforeAutospacing="1" w:after="100" w:afterAutospacing="1" w:line="360" w:lineRule="auto"/>
        <w:ind w:left="714" w:hanging="357"/>
        <w:jc w:val="both"/>
      </w:pPr>
      <w:r w:rsidRPr="00BF67E4">
        <w:t>1.      Trang bìa ;</w:t>
      </w:r>
    </w:p>
    <w:p w:rsidR="00D8306C" w:rsidRPr="00BF67E4" w:rsidRDefault="00D8306C" w:rsidP="00D8306C">
      <w:pPr>
        <w:spacing w:before="100" w:beforeAutospacing="1" w:after="100" w:afterAutospacing="1" w:line="360" w:lineRule="auto"/>
        <w:ind w:left="714" w:hanging="357"/>
        <w:jc w:val="both"/>
      </w:pPr>
      <w:r w:rsidRPr="00BF67E4">
        <w:t>2.      Trang bìa phụ;</w:t>
      </w:r>
    </w:p>
    <w:p w:rsidR="00D8306C" w:rsidRPr="00BF67E4" w:rsidRDefault="00D8306C" w:rsidP="00D8306C">
      <w:pPr>
        <w:spacing w:before="100" w:beforeAutospacing="1" w:after="100" w:afterAutospacing="1" w:line="360" w:lineRule="auto"/>
        <w:ind w:left="714" w:hanging="357"/>
        <w:jc w:val="both"/>
      </w:pPr>
      <w:r w:rsidRPr="00BF67E4">
        <w:t>3.      Danh sách những thành viên tham gia nghiên cứu đề tài và đơn vị phối hợp chính;</w:t>
      </w:r>
    </w:p>
    <w:p w:rsidR="00D8306C" w:rsidRPr="00BF67E4" w:rsidRDefault="00D8306C" w:rsidP="00D8306C">
      <w:pPr>
        <w:spacing w:before="100" w:beforeAutospacing="1" w:after="100" w:afterAutospacing="1" w:line="360" w:lineRule="auto"/>
        <w:ind w:left="714" w:hanging="357"/>
        <w:jc w:val="both"/>
      </w:pPr>
      <w:r w:rsidRPr="00BF67E4">
        <w:t>4.      Mục lục;</w:t>
      </w:r>
    </w:p>
    <w:p w:rsidR="00D8306C" w:rsidRPr="00BF67E4" w:rsidRDefault="00D8306C" w:rsidP="00D8306C">
      <w:pPr>
        <w:spacing w:before="100" w:beforeAutospacing="1" w:after="100" w:afterAutospacing="1" w:line="360" w:lineRule="auto"/>
        <w:ind w:left="714" w:hanging="357"/>
        <w:jc w:val="both"/>
      </w:pPr>
      <w:r w:rsidRPr="00BF67E4">
        <w:t>5.      Danh mục bảng biểu;</w:t>
      </w:r>
    </w:p>
    <w:p w:rsidR="00D8306C" w:rsidRPr="00BF67E4" w:rsidRDefault="00D8306C" w:rsidP="00D8306C">
      <w:pPr>
        <w:spacing w:before="100" w:beforeAutospacing="1" w:after="100" w:afterAutospacing="1" w:line="360" w:lineRule="auto"/>
        <w:ind w:left="714" w:hanging="357"/>
        <w:jc w:val="both"/>
      </w:pPr>
      <w:r w:rsidRPr="00BF67E4">
        <w:t>6.      Danh mục các chữ viết tắt;</w:t>
      </w:r>
    </w:p>
    <w:p w:rsidR="00D8306C" w:rsidRPr="00BF67E4" w:rsidRDefault="00D8306C" w:rsidP="00D8306C">
      <w:pPr>
        <w:spacing w:before="100" w:beforeAutospacing="1" w:after="100" w:afterAutospacing="1" w:line="360" w:lineRule="auto"/>
        <w:ind w:left="714" w:hanging="357"/>
        <w:jc w:val="both"/>
      </w:pPr>
      <w:r w:rsidRPr="00BF67E4">
        <w:t>7.     </w:t>
      </w:r>
      <w:r w:rsidRPr="00BF67E4">
        <w:rPr>
          <w:color w:val="CC0000"/>
        </w:rPr>
        <w:t xml:space="preserve"> Mở đầu: Tổng quan tình hình nghiên cứu thuộc lĩnh vực đề tài ở trong và ngoài nước; tính cấp thiết; mục tiêu; cách tiếp cận; phương pháp nghiên cứu, đối tượng và phạm vi nghiên cứu, nội dung nghiên cứu.</w:t>
      </w:r>
    </w:p>
    <w:p w:rsidR="00D8306C" w:rsidRPr="00BF67E4" w:rsidRDefault="00D8306C" w:rsidP="00D8306C">
      <w:pPr>
        <w:spacing w:before="100" w:beforeAutospacing="1" w:after="100" w:afterAutospacing="1" w:line="360" w:lineRule="auto"/>
        <w:ind w:left="714" w:hanging="357"/>
        <w:jc w:val="both"/>
        <w:rPr>
          <w:color w:val="CC0000"/>
        </w:rPr>
      </w:pPr>
      <w:r w:rsidRPr="00BF67E4">
        <w:rPr>
          <w:color w:val="CC0000"/>
        </w:rPr>
        <w:t xml:space="preserve">8.      Nội dung các Chương 1, 2, 3,..: Các kết quả nghiên cứu đạt được </w:t>
      </w:r>
      <w:r w:rsidRPr="00BF67E4">
        <w:rPr>
          <w:i/>
          <w:iCs/>
          <w:color w:val="CC0000"/>
        </w:rPr>
        <w:t>(Các kết quả nghiên cứu đạt được và đánh giá về các kết quả này, bao gồm tính chính xác và tin cậy của kết quả, ý nghĩa của các kết quả).</w:t>
      </w:r>
      <w:r w:rsidRPr="00BF67E4">
        <w:rPr>
          <w:color w:val="CC0000"/>
        </w:rPr>
        <w:t xml:space="preserve"> </w:t>
      </w:r>
    </w:p>
    <w:p w:rsidR="00D8306C" w:rsidRPr="00BF67E4" w:rsidRDefault="00D8306C" w:rsidP="00D8306C">
      <w:pPr>
        <w:spacing w:before="100" w:beforeAutospacing="1" w:after="100" w:afterAutospacing="1" w:line="360" w:lineRule="auto"/>
        <w:ind w:left="714" w:hanging="357"/>
        <w:jc w:val="both"/>
      </w:pPr>
      <w:r w:rsidRPr="00BF67E4">
        <w:rPr>
          <w:color w:val="CC0000"/>
        </w:rPr>
        <w:lastRenderedPageBreak/>
        <w:t>9.      Kết luận và kiến nghị: Kết luận về các nội dung nghiên cứu đã thực hiện và kiến nghị về các lĩnh vực nên ứng dụng hay sử dụng kết quả nghiên cứu; những định hướng nghiên cứu trong tương lai.</w:t>
      </w:r>
      <w:r w:rsidRPr="00BF67E4">
        <w:t xml:space="preserve"> </w:t>
      </w:r>
    </w:p>
    <w:p w:rsidR="00D8306C" w:rsidRPr="00BF67E4" w:rsidRDefault="00D8306C" w:rsidP="00D8306C">
      <w:pPr>
        <w:spacing w:before="100" w:beforeAutospacing="1" w:after="100" w:afterAutospacing="1" w:line="360" w:lineRule="auto"/>
        <w:ind w:left="714" w:hanging="357"/>
        <w:jc w:val="both"/>
      </w:pPr>
      <w:r w:rsidRPr="00BF67E4">
        <w:t>10. Tài liệu tham khảo (tên tác giả được xếp theo thứ tự abc);</w:t>
      </w:r>
    </w:p>
    <w:p w:rsidR="00D8306C" w:rsidRPr="00BF67E4" w:rsidRDefault="00D8306C" w:rsidP="00D8306C">
      <w:pPr>
        <w:spacing w:before="100" w:beforeAutospacing="1" w:after="100" w:afterAutospacing="1" w:line="360" w:lineRule="auto"/>
        <w:ind w:left="714" w:hanging="357"/>
        <w:jc w:val="both"/>
      </w:pPr>
      <w:r w:rsidRPr="00BF67E4">
        <w:t>11. Phụ lục;</w:t>
      </w:r>
    </w:p>
    <w:p w:rsidR="00D8306C" w:rsidRPr="00BF67E4" w:rsidRDefault="00D8306C" w:rsidP="00D8306C">
      <w:pPr>
        <w:spacing w:before="100" w:beforeAutospacing="1" w:after="100" w:afterAutospacing="1" w:line="360" w:lineRule="auto"/>
        <w:ind w:left="714" w:hanging="357"/>
        <w:jc w:val="both"/>
      </w:pPr>
      <w:r w:rsidRPr="00BF67E4">
        <w:t>12. Bản sao Thuyết minh đề tài đã được phê duyệt;</w:t>
      </w:r>
    </w:p>
    <w:p w:rsidR="00D8306C" w:rsidRPr="00BF67E4" w:rsidRDefault="00D8306C" w:rsidP="00D8306C">
      <w:pPr>
        <w:spacing w:before="100" w:beforeAutospacing="1" w:after="100" w:afterAutospacing="1"/>
      </w:pPr>
      <w:r w:rsidRPr="00BF67E4">
        <w:t xml:space="preserve">3.2. </w:t>
      </w:r>
      <w:r w:rsidRPr="00BF67E4">
        <w:rPr>
          <w:b/>
          <w:bCs/>
        </w:rPr>
        <w:t>Báo cáo tóm tắt</w:t>
      </w:r>
      <w:r w:rsidRPr="00BF67E4">
        <w:t xml:space="preserve"> đề tài được trình bày theo trình tự như 10 mục đầu của báo cáo tổng kết đề tài. </w:t>
      </w:r>
    </w:p>
    <w:p w:rsidR="008B1707" w:rsidRPr="00BF67E4" w:rsidRDefault="008B1707"/>
    <w:sectPr w:rsidR="008B1707" w:rsidRPr="00BF67E4" w:rsidSect="008B17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D8306C"/>
    <w:rsid w:val="003B25DE"/>
    <w:rsid w:val="00417164"/>
    <w:rsid w:val="008B1707"/>
    <w:rsid w:val="00BF67E4"/>
    <w:rsid w:val="00D830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06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8005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dc:creator>
  <cp:lastModifiedBy>PAC</cp:lastModifiedBy>
  <cp:revision>3</cp:revision>
  <dcterms:created xsi:type="dcterms:W3CDTF">2011-10-25T07:20:00Z</dcterms:created>
  <dcterms:modified xsi:type="dcterms:W3CDTF">2011-10-25T08:20:00Z</dcterms:modified>
</cp:coreProperties>
</file>