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EastAsia" w:hAnsi="Times New Roman"/>
          <w:b w:val="0"/>
          <w:bCs/>
          <w:sz w:val="26"/>
        </w:rPr>
        <w:id w:val="330065434"/>
        <w:docPartObj>
          <w:docPartGallery w:val="Table of Contents"/>
          <w:docPartUnique/>
        </w:docPartObj>
      </w:sdtPr>
      <w:sdtEndPr>
        <w:rPr>
          <w:bCs w:val="0"/>
        </w:rPr>
      </w:sdtEndPr>
      <w:sdtContent>
        <w:p w:rsidR="00FB2A2E" w:rsidRDefault="00FB2A2E" w:rsidP="00714DA7">
          <w:pPr>
            <w:pStyle w:val="TOCHeading"/>
            <w:spacing w:line="360" w:lineRule="auto"/>
          </w:pPr>
          <w:r>
            <w:t>Contents</w:t>
          </w:r>
        </w:p>
        <w:p w:rsidR="00755A2C" w:rsidRDefault="0031328F">
          <w:pPr>
            <w:pStyle w:val="TOC1"/>
            <w:tabs>
              <w:tab w:val="right" w:leader="dot" w:pos="9350"/>
            </w:tabs>
            <w:rPr>
              <w:rFonts w:asciiTheme="minorHAnsi" w:hAnsiTheme="minorHAnsi" w:cstheme="minorBidi"/>
              <w:bCs/>
              <w:noProof/>
              <w:color w:val="auto"/>
              <w:sz w:val="22"/>
              <w:szCs w:val="22"/>
            </w:rPr>
          </w:pPr>
          <w:r>
            <w:fldChar w:fldCharType="begin"/>
          </w:r>
          <w:r w:rsidR="00FB2A2E">
            <w:instrText xml:space="preserve"> TOC \o "1-3" \h \z \u </w:instrText>
          </w:r>
          <w:r>
            <w:fldChar w:fldCharType="separate"/>
          </w:r>
          <w:hyperlink w:anchor="_Toc310772915" w:history="1">
            <w:r w:rsidR="00755A2C" w:rsidRPr="00C72534">
              <w:rPr>
                <w:rStyle w:val="Hyperlink"/>
                <w:noProof/>
              </w:rPr>
              <w:t>Danh sách những thành viên tham gia nghiên cứu đề tài và đơn vị phối hợp chính</w:t>
            </w:r>
            <w:r w:rsidR="00755A2C">
              <w:rPr>
                <w:noProof/>
                <w:webHidden/>
              </w:rPr>
              <w:tab/>
            </w:r>
            <w:r>
              <w:rPr>
                <w:noProof/>
                <w:webHidden/>
              </w:rPr>
              <w:fldChar w:fldCharType="begin"/>
            </w:r>
            <w:r w:rsidR="00755A2C">
              <w:rPr>
                <w:noProof/>
                <w:webHidden/>
              </w:rPr>
              <w:instrText xml:space="preserve"> PAGEREF _Toc310772915 \h </w:instrText>
            </w:r>
            <w:r>
              <w:rPr>
                <w:noProof/>
                <w:webHidden/>
              </w:rPr>
            </w:r>
            <w:r>
              <w:rPr>
                <w:noProof/>
                <w:webHidden/>
              </w:rPr>
              <w:fldChar w:fldCharType="separate"/>
            </w:r>
            <w:r w:rsidR="00755A2C">
              <w:rPr>
                <w:noProof/>
                <w:webHidden/>
              </w:rPr>
              <w:t>4</w:t>
            </w:r>
            <w:r>
              <w:rPr>
                <w:noProof/>
                <w:webHidden/>
              </w:rPr>
              <w:fldChar w:fldCharType="end"/>
            </w:r>
          </w:hyperlink>
        </w:p>
        <w:p w:rsidR="00755A2C" w:rsidRDefault="0031328F">
          <w:pPr>
            <w:pStyle w:val="TOC1"/>
            <w:tabs>
              <w:tab w:val="right" w:leader="dot" w:pos="9350"/>
            </w:tabs>
            <w:rPr>
              <w:rFonts w:asciiTheme="minorHAnsi" w:hAnsiTheme="minorHAnsi" w:cstheme="minorBidi"/>
              <w:bCs/>
              <w:noProof/>
              <w:color w:val="auto"/>
              <w:sz w:val="22"/>
              <w:szCs w:val="22"/>
            </w:rPr>
          </w:pPr>
          <w:hyperlink w:anchor="_Toc310772916" w:history="1">
            <w:r w:rsidR="00755A2C" w:rsidRPr="00C72534">
              <w:rPr>
                <w:rStyle w:val="Hyperlink"/>
                <w:noProof/>
              </w:rPr>
              <w:t>Danh mục bảng biểu</w:t>
            </w:r>
            <w:r w:rsidR="00755A2C">
              <w:rPr>
                <w:noProof/>
                <w:webHidden/>
              </w:rPr>
              <w:tab/>
            </w:r>
            <w:r>
              <w:rPr>
                <w:noProof/>
                <w:webHidden/>
              </w:rPr>
              <w:fldChar w:fldCharType="begin"/>
            </w:r>
            <w:r w:rsidR="00755A2C">
              <w:rPr>
                <w:noProof/>
                <w:webHidden/>
              </w:rPr>
              <w:instrText xml:space="preserve"> PAGEREF _Toc310772916 \h </w:instrText>
            </w:r>
            <w:r>
              <w:rPr>
                <w:noProof/>
                <w:webHidden/>
              </w:rPr>
            </w:r>
            <w:r>
              <w:rPr>
                <w:noProof/>
                <w:webHidden/>
              </w:rPr>
              <w:fldChar w:fldCharType="separate"/>
            </w:r>
            <w:r w:rsidR="00755A2C">
              <w:rPr>
                <w:noProof/>
                <w:webHidden/>
              </w:rPr>
              <w:t>4</w:t>
            </w:r>
            <w:r>
              <w:rPr>
                <w:noProof/>
                <w:webHidden/>
              </w:rPr>
              <w:fldChar w:fldCharType="end"/>
            </w:r>
          </w:hyperlink>
        </w:p>
        <w:p w:rsidR="00755A2C" w:rsidRDefault="0031328F">
          <w:pPr>
            <w:pStyle w:val="TOC1"/>
            <w:tabs>
              <w:tab w:val="right" w:leader="dot" w:pos="9350"/>
            </w:tabs>
            <w:rPr>
              <w:rFonts w:asciiTheme="minorHAnsi" w:hAnsiTheme="minorHAnsi" w:cstheme="minorBidi"/>
              <w:bCs/>
              <w:noProof/>
              <w:color w:val="auto"/>
              <w:sz w:val="22"/>
              <w:szCs w:val="22"/>
            </w:rPr>
          </w:pPr>
          <w:hyperlink w:anchor="_Toc310772917" w:history="1">
            <w:r w:rsidR="00755A2C" w:rsidRPr="00C72534">
              <w:rPr>
                <w:rStyle w:val="Hyperlink"/>
                <w:noProof/>
              </w:rPr>
              <w:t>Danh mục các chữ viết tắt</w:t>
            </w:r>
            <w:r w:rsidR="00755A2C">
              <w:rPr>
                <w:noProof/>
                <w:webHidden/>
              </w:rPr>
              <w:tab/>
            </w:r>
            <w:r>
              <w:rPr>
                <w:noProof/>
                <w:webHidden/>
              </w:rPr>
              <w:fldChar w:fldCharType="begin"/>
            </w:r>
            <w:r w:rsidR="00755A2C">
              <w:rPr>
                <w:noProof/>
                <w:webHidden/>
              </w:rPr>
              <w:instrText xml:space="preserve"> PAGEREF _Toc310772917 \h </w:instrText>
            </w:r>
            <w:r>
              <w:rPr>
                <w:noProof/>
                <w:webHidden/>
              </w:rPr>
            </w:r>
            <w:r>
              <w:rPr>
                <w:noProof/>
                <w:webHidden/>
              </w:rPr>
              <w:fldChar w:fldCharType="separate"/>
            </w:r>
            <w:r w:rsidR="00755A2C">
              <w:rPr>
                <w:noProof/>
                <w:webHidden/>
              </w:rPr>
              <w:t>4</w:t>
            </w:r>
            <w:r>
              <w:rPr>
                <w:noProof/>
                <w:webHidden/>
              </w:rPr>
              <w:fldChar w:fldCharType="end"/>
            </w:r>
          </w:hyperlink>
        </w:p>
        <w:p w:rsidR="00755A2C" w:rsidRDefault="0031328F">
          <w:pPr>
            <w:pStyle w:val="TOC1"/>
            <w:tabs>
              <w:tab w:val="right" w:leader="dot" w:pos="9350"/>
            </w:tabs>
            <w:rPr>
              <w:rFonts w:asciiTheme="minorHAnsi" w:hAnsiTheme="minorHAnsi" w:cstheme="minorBidi"/>
              <w:bCs/>
              <w:noProof/>
              <w:color w:val="auto"/>
              <w:sz w:val="22"/>
              <w:szCs w:val="22"/>
            </w:rPr>
          </w:pPr>
          <w:hyperlink w:anchor="_Toc310772918" w:history="1">
            <w:r w:rsidR="00755A2C" w:rsidRPr="00C72534">
              <w:rPr>
                <w:rStyle w:val="Hyperlink"/>
                <w:noProof/>
              </w:rPr>
              <w:t>Mở đầu</w:t>
            </w:r>
            <w:r w:rsidR="00755A2C">
              <w:rPr>
                <w:noProof/>
                <w:webHidden/>
              </w:rPr>
              <w:tab/>
            </w:r>
            <w:r>
              <w:rPr>
                <w:noProof/>
                <w:webHidden/>
              </w:rPr>
              <w:fldChar w:fldCharType="begin"/>
            </w:r>
            <w:r w:rsidR="00755A2C">
              <w:rPr>
                <w:noProof/>
                <w:webHidden/>
              </w:rPr>
              <w:instrText xml:space="preserve"> PAGEREF _Toc310772918 \h </w:instrText>
            </w:r>
            <w:r>
              <w:rPr>
                <w:noProof/>
                <w:webHidden/>
              </w:rPr>
            </w:r>
            <w:r>
              <w:rPr>
                <w:noProof/>
                <w:webHidden/>
              </w:rPr>
              <w:fldChar w:fldCharType="separate"/>
            </w:r>
            <w:r w:rsidR="00755A2C">
              <w:rPr>
                <w:noProof/>
                <w:webHidden/>
              </w:rPr>
              <w:t>4</w:t>
            </w:r>
            <w:r>
              <w:rPr>
                <w:noProof/>
                <w:webHidden/>
              </w:rPr>
              <w:fldChar w:fldCharType="end"/>
            </w:r>
          </w:hyperlink>
        </w:p>
        <w:p w:rsidR="00755A2C" w:rsidRDefault="0031328F">
          <w:pPr>
            <w:pStyle w:val="TOC2"/>
            <w:tabs>
              <w:tab w:val="right" w:leader="dot" w:pos="9350"/>
            </w:tabs>
            <w:rPr>
              <w:rFonts w:asciiTheme="minorHAnsi" w:hAnsiTheme="minorHAnsi" w:cstheme="minorBidi"/>
              <w:bCs/>
              <w:noProof/>
              <w:color w:val="auto"/>
              <w:sz w:val="22"/>
              <w:szCs w:val="22"/>
            </w:rPr>
          </w:pPr>
          <w:hyperlink w:anchor="_Toc310772919" w:history="1">
            <w:r w:rsidR="00755A2C" w:rsidRPr="00C72534">
              <w:rPr>
                <w:rStyle w:val="Hyperlink"/>
                <w:noProof/>
              </w:rPr>
              <w:t>Những hậu quả của NGHỈ HỌC</w:t>
            </w:r>
            <w:r w:rsidR="00755A2C">
              <w:rPr>
                <w:noProof/>
                <w:webHidden/>
              </w:rPr>
              <w:tab/>
            </w:r>
            <w:r>
              <w:rPr>
                <w:noProof/>
                <w:webHidden/>
              </w:rPr>
              <w:fldChar w:fldCharType="begin"/>
            </w:r>
            <w:r w:rsidR="00755A2C">
              <w:rPr>
                <w:noProof/>
                <w:webHidden/>
              </w:rPr>
              <w:instrText xml:space="preserve"> PAGEREF _Toc310772919 \h </w:instrText>
            </w:r>
            <w:r>
              <w:rPr>
                <w:noProof/>
                <w:webHidden/>
              </w:rPr>
            </w:r>
            <w:r>
              <w:rPr>
                <w:noProof/>
                <w:webHidden/>
              </w:rPr>
              <w:fldChar w:fldCharType="separate"/>
            </w:r>
            <w:r w:rsidR="00755A2C">
              <w:rPr>
                <w:noProof/>
                <w:webHidden/>
              </w:rPr>
              <w:t>4</w:t>
            </w:r>
            <w:r>
              <w:rPr>
                <w:noProof/>
                <w:webHidden/>
              </w:rPr>
              <w:fldChar w:fldCharType="end"/>
            </w:r>
          </w:hyperlink>
        </w:p>
        <w:p w:rsidR="00755A2C" w:rsidRDefault="0031328F">
          <w:pPr>
            <w:pStyle w:val="TOC2"/>
            <w:tabs>
              <w:tab w:val="right" w:leader="dot" w:pos="9350"/>
            </w:tabs>
            <w:rPr>
              <w:rFonts w:asciiTheme="minorHAnsi" w:hAnsiTheme="minorHAnsi" w:cstheme="minorBidi"/>
              <w:bCs/>
              <w:noProof/>
              <w:color w:val="auto"/>
              <w:sz w:val="22"/>
              <w:szCs w:val="22"/>
            </w:rPr>
          </w:pPr>
          <w:hyperlink w:anchor="_Toc310772920" w:history="1">
            <w:r w:rsidR="00755A2C" w:rsidRPr="00C72534">
              <w:rPr>
                <w:rStyle w:val="Hyperlink"/>
                <w:noProof/>
              </w:rPr>
              <w:t>Nguyên nhân dẫn đến tình trạng NGHỈ HỌC ở môi trường đào tạo từ xa</w:t>
            </w:r>
            <w:r w:rsidR="00755A2C">
              <w:rPr>
                <w:noProof/>
                <w:webHidden/>
              </w:rPr>
              <w:tab/>
            </w:r>
            <w:r>
              <w:rPr>
                <w:noProof/>
                <w:webHidden/>
              </w:rPr>
              <w:fldChar w:fldCharType="begin"/>
            </w:r>
            <w:r w:rsidR="00755A2C">
              <w:rPr>
                <w:noProof/>
                <w:webHidden/>
              </w:rPr>
              <w:instrText xml:space="preserve"> PAGEREF _Toc310772920 \h </w:instrText>
            </w:r>
            <w:r>
              <w:rPr>
                <w:noProof/>
                <w:webHidden/>
              </w:rPr>
            </w:r>
            <w:r>
              <w:rPr>
                <w:noProof/>
                <w:webHidden/>
              </w:rPr>
              <w:fldChar w:fldCharType="separate"/>
            </w:r>
            <w:r w:rsidR="00755A2C">
              <w:rPr>
                <w:noProof/>
                <w:webHidden/>
              </w:rPr>
              <w:t>4</w:t>
            </w:r>
            <w:r>
              <w:rPr>
                <w:noProof/>
                <w:webHidden/>
              </w:rPr>
              <w:fldChar w:fldCharType="end"/>
            </w:r>
          </w:hyperlink>
        </w:p>
        <w:p w:rsidR="00755A2C" w:rsidRDefault="0031328F">
          <w:pPr>
            <w:pStyle w:val="TOC2"/>
            <w:tabs>
              <w:tab w:val="right" w:leader="dot" w:pos="9350"/>
            </w:tabs>
            <w:rPr>
              <w:rFonts w:asciiTheme="minorHAnsi" w:hAnsiTheme="minorHAnsi" w:cstheme="minorBidi"/>
              <w:bCs/>
              <w:noProof/>
              <w:color w:val="auto"/>
              <w:sz w:val="22"/>
              <w:szCs w:val="22"/>
            </w:rPr>
          </w:pPr>
          <w:hyperlink w:anchor="_Toc310772921" w:history="1">
            <w:r w:rsidR="00755A2C" w:rsidRPr="00C72534">
              <w:rPr>
                <w:rStyle w:val="Hyperlink"/>
                <w:noProof/>
              </w:rPr>
              <w:t>Các hướng giải quyết cho vấn đề NGHỈ HỌC ở HOU E-learning</w:t>
            </w:r>
            <w:r w:rsidR="00755A2C">
              <w:rPr>
                <w:noProof/>
                <w:webHidden/>
              </w:rPr>
              <w:tab/>
            </w:r>
            <w:r>
              <w:rPr>
                <w:noProof/>
                <w:webHidden/>
              </w:rPr>
              <w:fldChar w:fldCharType="begin"/>
            </w:r>
            <w:r w:rsidR="00755A2C">
              <w:rPr>
                <w:noProof/>
                <w:webHidden/>
              </w:rPr>
              <w:instrText xml:space="preserve"> PAGEREF _Toc310772921 \h </w:instrText>
            </w:r>
            <w:r>
              <w:rPr>
                <w:noProof/>
                <w:webHidden/>
              </w:rPr>
            </w:r>
            <w:r>
              <w:rPr>
                <w:noProof/>
                <w:webHidden/>
              </w:rPr>
              <w:fldChar w:fldCharType="separate"/>
            </w:r>
            <w:r w:rsidR="00755A2C">
              <w:rPr>
                <w:noProof/>
                <w:webHidden/>
              </w:rPr>
              <w:t>4</w:t>
            </w:r>
            <w:r>
              <w:rPr>
                <w:noProof/>
                <w:webHidden/>
              </w:rPr>
              <w:fldChar w:fldCharType="end"/>
            </w:r>
          </w:hyperlink>
        </w:p>
        <w:p w:rsidR="00755A2C" w:rsidRDefault="0031328F">
          <w:pPr>
            <w:pStyle w:val="TOC1"/>
            <w:tabs>
              <w:tab w:val="right" w:leader="dot" w:pos="9350"/>
            </w:tabs>
            <w:rPr>
              <w:rFonts w:asciiTheme="minorHAnsi" w:hAnsiTheme="minorHAnsi" w:cstheme="minorBidi"/>
              <w:bCs/>
              <w:noProof/>
              <w:color w:val="auto"/>
              <w:sz w:val="22"/>
              <w:szCs w:val="22"/>
            </w:rPr>
          </w:pPr>
          <w:hyperlink w:anchor="_Toc310772922" w:history="1">
            <w:r w:rsidR="00755A2C" w:rsidRPr="00C72534">
              <w:rPr>
                <w:rStyle w:val="Hyperlink"/>
                <w:noProof/>
              </w:rPr>
              <w:t>Cơ sở lý thuyết và những kết quả nghiên cứu đã có</w:t>
            </w:r>
            <w:r w:rsidR="00755A2C">
              <w:rPr>
                <w:noProof/>
                <w:webHidden/>
              </w:rPr>
              <w:tab/>
            </w:r>
            <w:r>
              <w:rPr>
                <w:noProof/>
                <w:webHidden/>
              </w:rPr>
              <w:fldChar w:fldCharType="begin"/>
            </w:r>
            <w:r w:rsidR="00755A2C">
              <w:rPr>
                <w:noProof/>
                <w:webHidden/>
              </w:rPr>
              <w:instrText xml:space="preserve"> PAGEREF _Toc310772922 \h </w:instrText>
            </w:r>
            <w:r>
              <w:rPr>
                <w:noProof/>
                <w:webHidden/>
              </w:rPr>
            </w:r>
            <w:r>
              <w:rPr>
                <w:noProof/>
                <w:webHidden/>
              </w:rPr>
              <w:fldChar w:fldCharType="separate"/>
            </w:r>
            <w:r w:rsidR="00755A2C">
              <w:rPr>
                <w:noProof/>
                <w:webHidden/>
              </w:rPr>
              <w:t>4</w:t>
            </w:r>
            <w:r>
              <w:rPr>
                <w:noProof/>
                <w:webHidden/>
              </w:rPr>
              <w:fldChar w:fldCharType="end"/>
            </w:r>
          </w:hyperlink>
        </w:p>
        <w:p w:rsidR="00755A2C" w:rsidRDefault="0031328F">
          <w:pPr>
            <w:pStyle w:val="TOC2"/>
            <w:tabs>
              <w:tab w:val="right" w:leader="dot" w:pos="9350"/>
            </w:tabs>
            <w:rPr>
              <w:rFonts w:asciiTheme="minorHAnsi" w:hAnsiTheme="minorHAnsi" w:cstheme="minorBidi"/>
              <w:bCs/>
              <w:noProof/>
              <w:color w:val="auto"/>
              <w:sz w:val="22"/>
              <w:szCs w:val="22"/>
            </w:rPr>
          </w:pPr>
          <w:hyperlink w:anchor="_Toc310772923" w:history="1">
            <w:r w:rsidR="00755A2C" w:rsidRPr="00C72534">
              <w:rPr>
                <w:rStyle w:val="Hyperlink"/>
                <w:noProof/>
              </w:rPr>
              <w:t>Cơ sở lý thuyết</w:t>
            </w:r>
            <w:r w:rsidR="00755A2C">
              <w:rPr>
                <w:noProof/>
                <w:webHidden/>
              </w:rPr>
              <w:tab/>
            </w:r>
            <w:r>
              <w:rPr>
                <w:noProof/>
                <w:webHidden/>
              </w:rPr>
              <w:fldChar w:fldCharType="begin"/>
            </w:r>
            <w:r w:rsidR="00755A2C">
              <w:rPr>
                <w:noProof/>
                <w:webHidden/>
              </w:rPr>
              <w:instrText xml:space="preserve"> PAGEREF _Toc310772923 \h </w:instrText>
            </w:r>
            <w:r>
              <w:rPr>
                <w:noProof/>
                <w:webHidden/>
              </w:rPr>
            </w:r>
            <w:r>
              <w:rPr>
                <w:noProof/>
                <w:webHidden/>
              </w:rPr>
              <w:fldChar w:fldCharType="separate"/>
            </w:r>
            <w:r w:rsidR="00755A2C">
              <w:rPr>
                <w:noProof/>
                <w:webHidden/>
              </w:rPr>
              <w:t>4</w:t>
            </w:r>
            <w:r>
              <w:rPr>
                <w:noProof/>
                <w:webHidden/>
              </w:rPr>
              <w:fldChar w:fldCharType="end"/>
            </w:r>
          </w:hyperlink>
        </w:p>
        <w:p w:rsidR="00755A2C" w:rsidRDefault="0031328F">
          <w:pPr>
            <w:pStyle w:val="TOC3"/>
            <w:tabs>
              <w:tab w:val="left" w:pos="1100"/>
              <w:tab w:val="right" w:leader="dot" w:pos="9350"/>
            </w:tabs>
            <w:rPr>
              <w:noProof/>
            </w:rPr>
          </w:pPr>
          <w:hyperlink w:anchor="_Toc310772924" w:history="1">
            <w:r w:rsidR="00755A2C" w:rsidRPr="00C72534">
              <w:rPr>
                <w:rStyle w:val="Hyperlink"/>
                <w:rFonts w:cs="Times New Roman"/>
                <w:b/>
                <w:i/>
                <w:noProof/>
              </w:rPr>
              <w:t>1.1.</w:t>
            </w:r>
            <w:r w:rsidR="00755A2C">
              <w:rPr>
                <w:noProof/>
              </w:rPr>
              <w:tab/>
            </w:r>
            <w:r w:rsidR="00755A2C" w:rsidRPr="00C72534">
              <w:rPr>
                <w:rStyle w:val="Hyperlink"/>
                <w:rFonts w:cs="Times New Roman"/>
                <w:b/>
                <w:i/>
                <w:noProof/>
              </w:rPr>
              <w:t>Khái niệm về khai phá dữ liệu</w:t>
            </w:r>
            <w:r w:rsidR="00755A2C">
              <w:rPr>
                <w:noProof/>
                <w:webHidden/>
              </w:rPr>
              <w:tab/>
            </w:r>
            <w:r>
              <w:rPr>
                <w:noProof/>
                <w:webHidden/>
              </w:rPr>
              <w:fldChar w:fldCharType="begin"/>
            </w:r>
            <w:r w:rsidR="00755A2C">
              <w:rPr>
                <w:noProof/>
                <w:webHidden/>
              </w:rPr>
              <w:instrText xml:space="preserve"> PAGEREF _Toc310772924 \h </w:instrText>
            </w:r>
            <w:r>
              <w:rPr>
                <w:noProof/>
                <w:webHidden/>
              </w:rPr>
            </w:r>
            <w:r>
              <w:rPr>
                <w:noProof/>
                <w:webHidden/>
              </w:rPr>
              <w:fldChar w:fldCharType="separate"/>
            </w:r>
            <w:r w:rsidR="00755A2C">
              <w:rPr>
                <w:noProof/>
                <w:webHidden/>
              </w:rPr>
              <w:t>5</w:t>
            </w:r>
            <w:r>
              <w:rPr>
                <w:noProof/>
                <w:webHidden/>
              </w:rPr>
              <w:fldChar w:fldCharType="end"/>
            </w:r>
          </w:hyperlink>
        </w:p>
        <w:p w:rsidR="00755A2C" w:rsidRDefault="0031328F">
          <w:pPr>
            <w:pStyle w:val="TOC3"/>
            <w:tabs>
              <w:tab w:val="left" w:pos="1100"/>
              <w:tab w:val="right" w:leader="dot" w:pos="9350"/>
            </w:tabs>
            <w:rPr>
              <w:noProof/>
            </w:rPr>
          </w:pPr>
          <w:hyperlink w:anchor="_Toc310772925" w:history="1">
            <w:r w:rsidR="00755A2C" w:rsidRPr="00C72534">
              <w:rPr>
                <w:rStyle w:val="Hyperlink"/>
                <w:rFonts w:cs="Times New Roman"/>
                <w:b/>
                <w:i/>
                <w:noProof/>
              </w:rPr>
              <w:t>1.2.</w:t>
            </w:r>
            <w:r w:rsidR="00755A2C">
              <w:rPr>
                <w:noProof/>
              </w:rPr>
              <w:tab/>
            </w:r>
            <w:r w:rsidR="00755A2C" w:rsidRPr="00C72534">
              <w:rPr>
                <w:rStyle w:val="Hyperlink"/>
                <w:rFonts w:cs="Times New Roman"/>
                <w:b/>
                <w:i/>
                <w:noProof/>
              </w:rPr>
              <w:t>Các phương pháp khai phá dữ liệu</w:t>
            </w:r>
            <w:r w:rsidR="00755A2C">
              <w:rPr>
                <w:noProof/>
                <w:webHidden/>
              </w:rPr>
              <w:tab/>
            </w:r>
            <w:r>
              <w:rPr>
                <w:noProof/>
                <w:webHidden/>
              </w:rPr>
              <w:fldChar w:fldCharType="begin"/>
            </w:r>
            <w:r w:rsidR="00755A2C">
              <w:rPr>
                <w:noProof/>
                <w:webHidden/>
              </w:rPr>
              <w:instrText xml:space="preserve"> PAGEREF _Toc310772925 \h </w:instrText>
            </w:r>
            <w:r>
              <w:rPr>
                <w:noProof/>
                <w:webHidden/>
              </w:rPr>
            </w:r>
            <w:r>
              <w:rPr>
                <w:noProof/>
                <w:webHidden/>
              </w:rPr>
              <w:fldChar w:fldCharType="separate"/>
            </w:r>
            <w:r w:rsidR="00755A2C">
              <w:rPr>
                <w:noProof/>
                <w:webHidden/>
              </w:rPr>
              <w:t>5</w:t>
            </w:r>
            <w:r>
              <w:rPr>
                <w:noProof/>
                <w:webHidden/>
              </w:rPr>
              <w:fldChar w:fldCharType="end"/>
            </w:r>
          </w:hyperlink>
        </w:p>
        <w:p w:rsidR="00755A2C" w:rsidRDefault="0031328F">
          <w:pPr>
            <w:pStyle w:val="TOC3"/>
            <w:tabs>
              <w:tab w:val="left" w:pos="1100"/>
              <w:tab w:val="right" w:leader="dot" w:pos="9350"/>
            </w:tabs>
            <w:rPr>
              <w:noProof/>
            </w:rPr>
          </w:pPr>
          <w:hyperlink w:anchor="_Toc310772926" w:history="1">
            <w:r w:rsidR="00755A2C" w:rsidRPr="00C72534">
              <w:rPr>
                <w:rStyle w:val="Hyperlink"/>
                <w:rFonts w:cs="Times New Roman"/>
                <w:b/>
                <w:i/>
                <w:noProof/>
              </w:rPr>
              <w:t>1.3.</w:t>
            </w:r>
            <w:r w:rsidR="00755A2C">
              <w:rPr>
                <w:noProof/>
              </w:rPr>
              <w:tab/>
            </w:r>
            <w:r w:rsidR="00755A2C" w:rsidRPr="00C72534">
              <w:rPr>
                <w:rStyle w:val="Hyperlink"/>
                <w:rFonts w:cs="Times New Roman"/>
                <w:b/>
                <w:i/>
                <w:noProof/>
              </w:rPr>
              <w:t>Quy trình khám phá tri thức KDD</w:t>
            </w:r>
            <w:r w:rsidR="00755A2C">
              <w:rPr>
                <w:noProof/>
                <w:webHidden/>
              </w:rPr>
              <w:tab/>
            </w:r>
            <w:r>
              <w:rPr>
                <w:noProof/>
                <w:webHidden/>
              </w:rPr>
              <w:fldChar w:fldCharType="begin"/>
            </w:r>
            <w:r w:rsidR="00755A2C">
              <w:rPr>
                <w:noProof/>
                <w:webHidden/>
              </w:rPr>
              <w:instrText xml:space="preserve"> PAGEREF _Toc310772926 \h </w:instrText>
            </w:r>
            <w:r>
              <w:rPr>
                <w:noProof/>
                <w:webHidden/>
              </w:rPr>
            </w:r>
            <w:r>
              <w:rPr>
                <w:noProof/>
                <w:webHidden/>
              </w:rPr>
              <w:fldChar w:fldCharType="separate"/>
            </w:r>
            <w:r w:rsidR="00755A2C">
              <w:rPr>
                <w:noProof/>
                <w:webHidden/>
              </w:rPr>
              <w:t>6</w:t>
            </w:r>
            <w:r>
              <w:rPr>
                <w:noProof/>
                <w:webHidden/>
              </w:rPr>
              <w:fldChar w:fldCharType="end"/>
            </w:r>
          </w:hyperlink>
        </w:p>
        <w:p w:rsidR="00755A2C" w:rsidRDefault="0031328F">
          <w:pPr>
            <w:pStyle w:val="TOC3"/>
            <w:tabs>
              <w:tab w:val="left" w:pos="1100"/>
              <w:tab w:val="right" w:leader="dot" w:pos="9350"/>
            </w:tabs>
            <w:rPr>
              <w:noProof/>
            </w:rPr>
          </w:pPr>
          <w:hyperlink w:anchor="_Toc310772927" w:history="1">
            <w:r w:rsidR="00755A2C" w:rsidRPr="00C72534">
              <w:rPr>
                <w:rStyle w:val="Hyperlink"/>
                <w:rFonts w:cs="Times New Roman"/>
                <w:b/>
                <w:i/>
                <w:noProof/>
              </w:rPr>
              <w:t>1.4.</w:t>
            </w:r>
            <w:r w:rsidR="00755A2C">
              <w:rPr>
                <w:noProof/>
              </w:rPr>
              <w:tab/>
            </w:r>
            <w:r w:rsidR="00755A2C" w:rsidRPr="00C72534">
              <w:rPr>
                <w:rStyle w:val="Hyperlink"/>
                <w:rFonts w:cs="Times New Roman"/>
                <w:b/>
                <w:i/>
                <w:noProof/>
              </w:rPr>
              <w:t>Bài toán phân lớp</w:t>
            </w:r>
            <w:r w:rsidR="00755A2C">
              <w:rPr>
                <w:noProof/>
                <w:webHidden/>
              </w:rPr>
              <w:tab/>
            </w:r>
            <w:r>
              <w:rPr>
                <w:noProof/>
                <w:webHidden/>
              </w:rPr>
              <w:fldChar w:fldCharType="begin"/>
            </w:r>
            <w:r w:rsidR="00755A2C">
              <w:rPr>
                <w:noProof/>
                <w:webHidden/>
              </w:rPr>
              <w:instrText xml:space="preserve"> PAGEREF _Toc310772927 \h </w:instrText>
            </w:r>
            <w:r>
              <w:rPr>
                <w:noProof/>
                <w:webHidden/>
              </w:rPr>
            </w:r>
            <w:r>
              <w:rPr>
                <w:noProof/>
                <w:webHidden/>
              </w:rPr>
              <w:fldChar w:fldCharType="separate"/>
            </w:r>
            <w:r w:rsidR="00755A2C">
              <w:rPr>
                <w:noProof/>
                <w:webHidden/>
              </w:rPr>
              <w:t>7</w:t>
            </w:r>
            <w:r>
              <w:rPr>
                <w:noProof/>
                <w:webHidden/>
              </w:rPr>
              <w:fldChar w:fldCharType="end"/>
            </w:r>
          </w:hyperlink>
        </w:p>
        <w:p w:rsidR="00755A2C" w:rsidRDefault="0031328F">
          <w:pPr>
            <w:pStyle w:val="TOC3"/>
            <w:tabs>
              <w:tab w:val="left" w:pos="1100"/>
              <w:tab w:val="right" w:leader="dot" w:pos="9350"/>
            </w:tabs>
            <w:rPr>
              <w:noProof/>
            </w:rPr>
          </w:pPr>
          <w:hyperlink w:anchor="_Toc310772928" w:history="1">
            <w:r w:rsidR="00755A2C" w:rsidRPr="00C72534">
              <w:rPr>
                <w:rStyle w:val="Hyperlink"/>
                <w:rFonts w:cs="Times New Roman"/>
                <w:b/>
                <w:i/>
                <w:noProof/>
              </w:rPr>
              <w:t>1.5.</w:t>
            </w:r>
            <w:r w:rsidR="00755A2C">
              <w:rPr>
                <w:noProof/>
              </w:rPr>
              <w:tab/>
            </w:r>
            <w:r w:rsidR="00755A2C" w:rsidRPr="00C72534">
              <w:rPr>
                <w:rStyle w:val="Hyperlink"/>
                <w:rFonts w:cs="Times New Roman"/>
                <w:b/>
                <w:i/>
                <w:noProof/>
              </w:rPr>
              <w:t>Tiền xử lý dữ liệu</w:t>
            </w:r>
            <w:r w:rsidR="00755A2C">
              <w:rPr>
                <w:noProof/>
                <w:webHidden/>
              </w:rPr>
              <w:tab/>
            </w:r>
            <w:r>
              <w:rPr>
                <w:noProof/>
                <w:webHidden/>
              </w:rPr>
              <w:fldChar w:fldCharType="begin"/>
            </w:r>
            <w:r w:rsidR="00755A2C">
              <w:rPr>
                <w:noProof/>
                <w:webHidden/>
              </w:rPr>
              <w:instrText xml:space="preserve"> PAGEREF _Toc310772928 \h </w:instrText>
            </w:r>
            <w:r>
              <w:rPr>
                <w:noProof/>
                <w:webHidden/>
              </w:rPr>
            </w:r>
            <w:r>
              <w:rPr>
                <w:noProof/>
                <w:webHidden/>
              </w:rPr>
              <w:fldChar w:fldCharType="separate"/>
            </w:r>
            <w:r w:rsidR="00755A2C">
              <w:rPr>
                <w:noProof/>
                <w:webHidden/>
              </w:rPr>
              <w:t>8</w:t>
            </w:r>
            <w:r>
              <w:rPr>
                <w:noProof/>
                <w:webHidden/>
              </w:rPr>
              <w:fldChar w:fldCharType="end"/>
            </w:r>
          </w:hyperlink>
        </w:p>
        <w:p w:rsidR="00755A2C" w:rsidRDefault="0031328F">
          <w:pPr>
            <w:pStyle w:val="TOC3"/>
            <w:tabs>
              <w:tab w:val="left" w:pos="1320"/>
              <w:tab w:val="right" w:leader="dot" w:pos="9350"/>
            </w:tabs>
            <w:rPr>
              <w:noProof/>
            </w:rPr>
          </w:pPr>
          <w:hyperlink w:anchor="_Toc310772929" w:history="1">
            <w:r w:rsidR="00755A2C" w:rsidRPr="00C72534">
              <w:rPr>
                <w:rStyle w:val="Hyperlink"/>
                <w:noProof/>
              </w:rPr>
              <w:t>1.5.1.</w:t>
            </w:r>
            <w:r w:rsidR="00755A2C">
              <w:rPr>
                <w:noProof/>
              </w:rPr>
              <w:tab/>
            </w:r>
            <w:r w:rsidR="00755A2C" w:rsidRPr="00C72534">
              <w:rPr>
                <w:rStyle w:val="Hyperlink"/>
                <w:noProof/>
              </w:rPr>
              <w:t>Làm sạch dữ liệu (Data cleaning)</w:t>
            </w:r>
            <w:r w:rsidR="00755A2C">
              <w:rPr>
                <w:noProof/>
                <w:webHidden/>
              </w:rPr>
              <w:tab/>
            </w:r>
            <w:r>
              <w:rPr>
                <w:noProof/>
                <w:webHidden/>
              </w:rPr>
              <w:fldChar w:fldCharType="begin"/>
            </w:r>
            <w:r w:rsidR="00755A2C">
              <w:rPr>
                <w:noProof/>
                <w:webHidden/>
              </w:rPr>
              <w:instrText xml:space="preserve"> PAGEREF _Toc310772929 \h </w:instrText>
            </w:r>
            <w:r>
              <w:rPr>
                <w:noProof/>
                <w:webHidden/>
              </w:rPr>
            </w:r>
            <w:r>
              <w:rPr>
                <w:noProof/>
                <w:webHidden/>
              </w:rPr>
              <w:fldChar w:fldCharType="separate"/>
            </w:r>
            <w:r w:rsidR="00755A2C">
              <w:rPr>
                <w:noProof/>
                <w:webHidden/>
              </w:rPr>
              <w:t>10</w:t>
            </w:r>
            <w:r>
              <w:rPr>
                <w:noProof/>
                <w:webHidden/>
              </w:rPr>
              <w:fldChar w:fldCharType="end"/>
            </w:r>
          </w:hyperlink>
        </w:p>
        <w:p w:rsidR="00755A2C" w:rsidRDefault="0031328F">
          <w:pPr>
            <w:pStyle w:val="TOC3"/>
            <w:tabs>
              <w:tab w:val="left" w:pos="1320"/>
              <w:tab w:val="right" w:leader="dot" w:pos="9350"/>
            </w:tabs>
            <w:rPr>
              <w:noProof/>
            </w:rPr>
          </w:pPr>
          <w:hyperlink w:anchor="_Toc310772930" w:history="1">
            <w:r w:rsidR="00755A2C" w:rsidRPr="00C72534">
              <w:rPr>
                <w:rStyle w:val="Hyperlink"/>
                <w:noProof/>
              </w:rPr>
              <w:t>1.5.2.</w:t>
            </w:r>
            <w:r w:rsidR="00755A2C">
              <w:rPr>
                <w:noProof/>
              </w:rPr>
              <w:tab/>
            </w:r>
            <w:r w:rsidR="00755A2C" w:rsidRPr="00C72534">
              <w:rPr>
                <w:rStyle w:val="Hyperlink"/>
                <w:noProof/>
              </w:rPr>
              <w:t>Hồi quy (Regression)</w:t>
            </w:r>
            <w:r w:rsidR="00755A2C">
              <w:rPr>
                <w:noProof/>
                <w:webHidden/>
              </w:rPr>
              <w:tab/>
            </w:r>
            <w:r>
              <w:rPr>
                <w:noProof/>
                <w:webHidden/>
              </w:rPr>
              <w:fldChar w:fldCharType="begin"/>
            </w:r>
            <w:r w:rsidR="00755A2C">
              <w:rPr>
                <w:noProof/>
                <w:webHidden/>
              </w:rPr>
              <w:instrText xml:space="preserve"> PAGEREF _Toc310772930 \h </w:instrText>
            </w:r>
            <w:r>
              <w:rPr>
                <w:noProof/>
                <w:webHidden/>
              </w:rPr>
            </w:r>
            <w:r>
              <w:rPr>
                <w:noProof/>
                <w:webHidden/>
              </w:rPr>
              <w:fldChar w:fldCharType="separate"/>
            </w:r>
            <w:r w:rsidR="00755A2C">
              <w:rPr>
                <w:noProof/>
                <w:webHidden/>
              </w:rPr>
              <w:t>12</w:t>
            </w:r>
            <w:r>
              <w:rPr>
                <w:noProof/>
                <w:webHidden/>
              </w:rPr>
              <w:fldChar w:fldCharType="end"/>
            </w:r>
          </w:hyperlink>
        </w:p>
        <w:p w:rsidR="00755A2C" w:rsidRDefault="0031328F">
          <w:pPr>
            <w:pStyle w:val="TOC3"/>
            <w:tabs>
              <w:tab w:val="left" w:pos="1320"/>
              <w:tab w:val="right" w:leader="dot" w:pos="9350"/>
            </w:tabs>
            <w:rPr>
              <w:noProof/>
            </w:rPr>
          </w:pPr>
          <w:hyperlink w:anchor="_Toc310772931" w:history="1">
            <w:r w:rsidR="00755A2C" w:rsidRPr="00C72534">
              <w:rPr>
                <w:rStyle w:val="Hyperlink"/>
                <w:noProof/>
              </w:rPr>
              <w:t>1.5.3.</w:t>
            </w:r>
            <w:r w:rsidR="00755A2C">
              <w:rPr>
                <w:noProof/>
              </w:rPr>
              <w:tab/>
            </w:r>
            <w:r w:rsidR="00755A2C" w:rsidRPr="00C72534">
              <w:rPr>
                <w:rStyle w:val="Hyperlink"/>
                <w:noProof/>
              </w:rPr>
              <w:t>Tích hợp dữ liệu (Data integration):</w:t>
            </w:r>
            <w:r w:rsidR="00755A2C">
              <w:rPr>
                <w:noProof/>
                <w:webHidden/>
              </w:rPr>
              <w:tab/>
            </w:r>
            <w:r>
              <w:rPr>
                <w:noProof/>
                <w:webHidden/>
              </w:rPr>
              <w:fldChar w:fldCharType="begin"/>
            </w:r>
            <w:r w:rsidR="00755A2C">
              <w:rPr>
                <w:noProof/>
                <w:webHidden/>
              </w:rPr>
              <w:instrText xml:space="preserve"> PAGEREF _Toc310772931 \h </w:instrText>
            </w:r>
            <w:r>
              <w:rPr>
                <w:noProof/>
                <w:webHidden/>
              </w:rPr>
            </w:r>
            <w:r>
              <w:rPr>
                <w:noProof/>
                <w:webHidden/>
              </w:rPr>
              <w:fldChar w:fldCharType="separate"/>
            </w:r>
            <w:r w:rsidR="00755A2C">
              <w:rPr>
                <w:noProof/>
                <w:webHidden/>
              </w:rPr>
              <w:t>12</w:t>
            </w:r>
            <w:r>
              <w:rPr>
                <w:noProof/>
                <w:webHidden/>
              </w:rPr>
              <w:fldChar w:fldCharType="end"/>
            </w:r>
          </w:hyperlink>
        </w:p>
        <w:p w:rsidR="00755A2C" w:rsidRDefault="0031328F">
          <w:pPr>
            <w:pStyle w:val="TOC3"/>
            <w:tabs>
              <w:tab w:val="left" w:pos="1320"/>
              <w:tab w:val="right" w:leader="dot" w:pos="9350"/>
            </w:tabs>
            <w:rPr>
              <w:noProof/>
            </w:rPr>
          </w:pPr>
          <w:hyperlink w:anchor="_Toc310772932" w:history="1">
            <w:r w:rsidR="00755A2C" w:rsidRPr="00C72534">
              <w:rPr>
                <w:rStyle w:val="Hyperlink"/>
                <w:noProof/>
              </w:rPr>
              <w:t>1.5.4.</w:t>
            </w:r>
            <w:r w:rsidR="00755A2C">
              <w:rPr>
                <w:noProof/>
              </w:rPr>
              <w:tab/>
            </w:r>
            <w:r w:rsidR="00755A2C" w:rsidRPr="00C72534">
              <w:rPr>
                <w:rStyle w:val="Hyperlink"/>
                <w:noProof/>
              </w:rPr>
              <w:t>Biến đổi dữ liệu (Data transformation)</w:t>
            </w:r>
            <w:r w:rsidR="00755A2C">
              <w:rPr>
                <w:noProof/>
                <w:webHidden/>
              </w:rPr>
              <w:tab/>
            </w:r>
            <w:r>
              <w:rPr>
                <w:noProof/>
                <w:webHidden/>
              </w:rPr>
              <w:fldChar w:fldCharType="begin"/>
            </w:r>
            <w:r w:rsidR="00755A2C">
              <w:rPr>
                <w:noProof/>
                <w:webHidden/>
              </w:rPr>
              <w:instrText xml:space="preserve"> PAGEREF _Toc310772932 \h </w:instrText>
            </w:r>
            <w:r>
              <w:rPr>
                <w:noProof/>
                <w:webHidden/>
              </w:rPr>
            </w:r>
            <w:r>
              <w:rPr>
                <w:noProof/>
                <w:webHidden/>
              </w:rPr>
              <w:fldChar w:fldCharType="separate"/>
            </w:r>
            <w:r w:rsidR="00755A2C">
              <w:rPr>
                <w:noProof/>
                <w:webHidden/>
              </w:rPr>
              <w:t>13</w:t>
            </w:r>
            <w:r>
              <w:rPr>
                <w:noProof/>
                <w:webHidden/>
              </w:rPr>
              <w:fldChar w:fldCharType="end"/>
            </w:r>
          </w:hyperlink>
        </w:p>
        <w:p w:rsidR="00755A2C" w:rsidRDefault="0031328F">
          <w:pPr>
            <w:pStyle w:val="TOC2"/>
            <w:tabs>
              <w:tab w:val="right" w:leader="dot" w:pos="9350"/>
            </w:tabs>
            <w:rPr>
              <w:rFonts w:asciiTheme="minorHAnsi" w:hAnsiTheme="minorHAnsi" w:cstheme="minorBidi"/>
              <w:bCs/>
              <w:noProof/>
              <w:color w:val="auto"/>
              <w:sz w:val="22"/>
              <w:szCs w:val="22"/>
            </w:rPr>
          </w:pPr>
          <w:hyperlink w:anchor="_Toc310772933" w:history="1">
            <w:r w:rsidR="00755A2C" w:rsidRPr="00C72534">
              <w:rPr>
                <w:rStyle w:val="Hyperlink"/>
                <w:noProof/>
              </w:rPr>
              <w:t>Mô hình mạng nơron</w:t>
            </w:r>
            <w:r w:rsidR="00755A2C">
              <w:rPr>
                <w:noProof/>
                <w:webHidden/>
              </w:rPr>
              <w:tab/>
            </w:r>
            <w:r>
              <w:rPr>
                <w:noProof/>
                <w:webHidden/>
              </w:rPr>
              <w:fldChar w:fldCharType="begin"/>
            </w:r>
            <w:r w:rsidR="00755A2C">
              <w:rPr>
                <w:noProof/>
                <w:webHidden/>
              </w:rPr>
              <w:instrText xml:space="preserve"> PAGEREF _Toc310772933 \h </w:instrText>
            </w:r>
            <w:r>
              <w:rPr>
                <w:noProof/>
                <w:webHidden/>
              </w:rPr>
            </w:r>
            <w:r>
              <w:rPr>
                <w:noProof/>
                <w:webHidden/>
              </w:rPr>
              <w:fldChar w:fldCharType="separate"/>
            </w:r>
            <w:r w:rsidR="00755A2C">
              <w:rPr>
                <w:noProof/>
                <w:webHidden/>
              </w:rPr>
              <w:t>14</w:t>
            </w:r>
            <w:r>
              <w:rPr>
                <w:noProof/>
                <w:webHidden/>
              </w:rPr>
              <w:fldChar w:fldCharType="end"/>
            </w:r>
          </w:hyperlink>
        </w:p>
        <w:p w:rsidR="00755A2C" w:rsidRDefault="0031328F">
          <w:pPr>
            <w:pStyle w:val="TOC2"/>
            <w:tabs>
              <w:tab w:val="right" w:leader="dot" w:pos="9350"/>
            </w:tabs>
            <w:rPr>
              <w:rFonts w:asciiTheme="minorHAnsi" w:hAnsiTheme="minorHAnsi" w:cstheme="minorBidi"/>
              <w:bCs/>
              <w:noProof/>
              <w:color w:val="auto"/>
              <w:sz w:val="22"/>
              <w:szCs w:val="22"/>
            </w:rPr>
          </w:pPr>
          <w:hyperlink w:anchor="_Toc310772934" w:history="1">
            <w:r w:rsidR="00755A2C" w:rsidRPr="00C72534">
              <w:rPr>
                <w:rStyle w:val="Hyperlink"/>
                <w:noProof/>
              </w:rPr>
              <w:t>1.1. Lịch sử, nguồn gốc của mạng Nơron nhân tạo</w:t>
            </w:r>
            <w:r w:rsidR="00755A2C">
              <w:rPr>
                <w:noProof/>
                <w:webHidden/>
              </w:rPr>
              <w:tab/>
            </w:r>
            <w:r>
              <w:rPr>
                <w:noProof/>
                <w:webHidden/>
              </w:rPr>
              <w:fldChar w:fldCharType="begin"/>
            </w:r>
            <w:r w:rsidR="00755A2C">
              <w:rPr>
                <w:noProof/>
                <w:webHidden/>
              </w:rPr>
              <w:instrText xml:space="preserve"> PAGEREF _Toc310772934 \h </w:instrText>
            </w:r>
            <w:r>
              <w:rPr>
                <w:noProof/>
                <w:webHidden/>
              </w:rPr>
            </w:r>
            <w:r>
              <w:rPr>
                <w:noProof/>
                <w:webHidden/>
              </w:rPr>
              <w:fldChar w:fldCharType="separate"/>
            </w:r>
            <w:r w:rsidR="00755A2C">
              <w:rPr>
                <w:noProof/>
                <w:webHidden/>
              </w:rPr>
              <w:t>14</w:t>
            </w:r>
            <w:r>
              <w:rPr>
                <w:noProof/>
                <w:webHidden/>
              </w:rPr>
              <w:fldChar w:fldCharType="end"/>
            </w:r>
          </w:hyperlink>
        </w:p>
        <w:p w:rsidR="00755A2C" w:rsidRDefault="0031328F">
          <w:pPr>
            <w:pStyle w:val="TOC3"/>
            <w:tabs>
              <w:tab w:val="right" w:leader="dot" w:pos="9350"/>
            </w:tabs>
            <w:rPr>
              <w:noProof/>
            </w:rPr>
          </w:pPr>
          <w:hyperlink w:anchor="_Toc310772935" w:history="1">
            <w:r w:rsidR="00755A2C" w:rsidRPr="00C72534">
              <w:rPr>
                <w:rStyle w:val="Hyperlink"/>
                <w:noProof/>
              </w:rPr>
              <w:t>1.1.1 Vài nét về hoạt động của não con người</w:t>
            </w:r>
            <w:r w:rsidR="00755A2C">
              <w:rPr>
                <w:noProof/>
                <w:webHidden/>
              </w:rPr>
              <w:tab/>
            </w:r>
            <w:r>
              <w:rPr>
                <w:noProof/>
                <w:webHidden/>
              </w:rPr>
              <w:fldChar w:fldCharType="begin"/>
            </w:r>
            <w:r w:rsidR="00755A2C">
              <w:rPr>
                <w:noProof/>
                <w:webHidden/>
              </w:rPr>
              <w:instrText xml:space="preserve"> PAGEREF _Toc310772935 \h </w:instrText>
            </w:r>
            <w:r>
              <w:rPr>
                <w:noProof/>
                <w:webHidden/>
              </w:rPr>
            </w:r>
            <w:r>
              <w:rPr>
                <w:noProof/>
                <w:webHidden/>
              </w:rPr>
              <w:fldChar w:fldCharType="separate"/>
            </w:r>
            <w:r w:rsidR="00755A2C">
              <w:rPr>
                <w:noProof/>
                <w:webHidden/>
              </w:rPr>
              <w:t>14</w:t>
            </w:r>
            <w:r>
              <w:rPr>
                <w:noProof/>
                <w:webHidden/>
              </w:rPr>
              <w:fldChar w:fldCharType="end"/>
            </w:r>
          </w:hyperlink>
        </w:p>
        <w:p w:rsidR="00755A2C" w:rsidRDefault="0031328F">
          <w:pPr>
            <w:pStyle w:val="TOC3"/>
            <w:tabs>
              <w:tab w:val="right" w:leader="dot" w:pos="9350"/>
            </w:tabs>
            <w:rPr>
              <w:noProof/>
            </w:rPr>
          </w:pPr>
          <w:hyperlink w:anchor="_Toc310772936" w:history="1">
            <w:r w:rsidR="00755A2C" w:rsidRPr="00C72534">
              <w:rPr>
                <w:rStyle w:val="Hyperlink"/>
                <w:noProof/>
              </w:rPr>
              <w:t>1.1.2. Nguồn gốc, ý tưởng của mạng Nơron</w:t>
            </w:r>
            <w:r w:rsidR="00755A2C">
              <w:rPr>
                <w:noProof/>
                <w:webHidden/>
              </w:rPr>
              <w:tab/>
            </w:r>
            <w:r>
              <w:rPr>
                <w:noProof/>
                <w:webHidden/>
              </w:rPr>
              <w:fldChar w:fldCharType="begin"/>
            </w:r>
            <w:r w:rsidR="00755A2C">
              <w:rPr>
                <w:noProof/>
                <w:webHidden/>
              </w:rPr>
              <w:instrText xml:space="preserve"> PAGEREF _Toc310772936 \h </w:instrText>
            </w:r>
            <w:r>
              <w:rPr>
                <w:noProof/>
                <w:webHidden/>
              </w:rPr>
            </w:r>
            <w:r>
              <w:rPr>
                <w:noProof/>
                <w:webHidden/>
              </w:rPr>
              <w:fldChar w:fldCharType="separate"/>
            </w:r>
            <w:r w:rsidR="00755A2C">
              <w:rPr>
                <w:noProof/>
                <w:webHidden/>
              </w:rPr>
              <w:t>16</w:t>
            </w:r>
            <w:r>
              <w:rPr>
                <w:noProof/>
                <w:webHidden/>
              </w:rPr>
              <w:fldChar w:fldCharType="end"/>
            </w:r>
          </w:hyperlink>
        </w:p>
        <w:p w:rsidR="00755A2C" w:rsidRDefault="0031328F">
          <w:pPr>
            <w:pStyle w:val="TOC3"/>
            <w:tabs>
              <w:tab w:val="right" w:leader="dot" w:pos="9350"/>
            </w:tabs>
            <w:rPr>
              <w:noProof/>
            </w:rPr>
          </w:pPr>
          <w:hyperlink w:anchor="_Toc310772937" w:history="1">
            <w:r w:rsidR="00755A2C" w:rsidRPr="00C72534">
              <w:rPr>
                <w:rStyle w:val="Hyperlink"/>
                <w:noProof/>
              </w:rPr>
              <w:t>1.1.3. Lịch sử phát triển của mạng Nơron</w:t>
            </w:r>
            <w:r w:rsidR="00755A2C">
              <w:rPr>
                <w:noProof/>
                <w:webHidden/>
              </w:rPr>
              <w:tab/>
            </w:r>
            <w:r>
              <w:rPr>
                <w:noProof/>
                <w:webHidden/>
              </w:rPr>
              <w:fldChar w:fldCharType="begin"/>
            </w:r>
            <w:r w:rsidR="00755A2C">
              <w:rPr>
                <w:noProof/>
                <w:webHidden/>
              </w:rPr>
              <w:instrText xml:space="preserve"> PAGEREF _Toc310772937 \h </w:instrText>
            </w:r>
            <w:r>
              <w:rPr>
                <w:noProof/>
                <w:webHidden/>
              </w:rPr>
            </w:r>
            <w:r>
              <w:rPr>
                <w:noProof/>
                <w:webHidden/>
              </w:rPr>
              <w:fldChar w:fldCharType="separate"/>
            </w:r>
            <w:r w:rsidR="00755A2C">
              <w:rPr>
                <w:noProof/>
                <w:webHidden/>
              </w:rPr>
              <w:t>17</w:t>
            </w:r>
            <w:r>
              <w:rPr>
                <w:noProof/>
                <w:webHidden/>
              </w:rPr>
              <w:fldChar w:fldCharType="end"/>
            </w:r>
          </w:hyperlink>
        </w:p>
        <w:p w:rsidR="00755A2C" w:rsidRDefault="0031328F">
          <w:pPr>
            <w:pStyle w:val="TOC2"/>
            <w:tabs>
              <w:tab w:val="right" w:leader="dot" w:pos="9350"/>
            </w:tabs>
            <w:rPr>
              <w:rFonts w:asciiTheme="minorHAnsi" w:hAnsiTheme="minorHAnsi" w:cstheme="minorBidi"/>
              <w:bCs/>
              <w:noProof/>
              <w:color w:val="auto"/>
              <w:sz w:val="22"/>
              <w:szCs w:val="22"/>
            </w:rPr>
          </w:pPr>
          <w:hyperlink w:anchor="_Toc310772938" w:history="1">
            <w:r w:rsidR="00755A2C" w:rsidRPr="00C72534">
              <w:rPr>
                <w:rStyle w:val="Hyperlink"/>
                <w:noProof/>
              </w:rPr>
              <w:t>1.2. Khái niệm và cấu trúc của một Nơron nhân tạo</w:t>
            </w:r>
            <w:r w:rsidR="00755A2C">
              <w:rPr>
                <w:noProof/>
                <w:webHidden/>
              </w:rPr>
              <w:tab/>
            </w:r>
            <w:r>
              <w:rPr>
                <w:noProof/>
                <w:webHidden/>
              </w:rPr>
              <w:fldChar w:fldCharType="begin"/>
            </w:r>
            <w:r w:rsidR="00755A2C">
              <w:rPr>
                <w:noProof/>
                <w:webHidden/>
              </w:rPr>
              <w:instrText xml:space="preserve"> PAGEREF _Toc310772938 \h </w:instrText>
            </w:r>
            <w:r>
              <w:rPr>
                <w:noProof/>
                <w:webHidden/>
              </w:rPr>
            </w:r>
            <w:r>
              <w:rPr>
                <w:noProof/>
                <w:webHidden/>
              </w:rPr>
              <w:fldChar w:fldCharType="separate"/>
            </w:r>
            <w:r w:rsidR="00755A2C">
              <w:rPr>
                <w:noProof/>
                <w:webHidden/>
              </w:rPr>
              <w:t>17</w:t>
            </w:r>
            <w:r>
              <w:rPr>
                <w:noProof/>
                <w:webHidden/>
              </w:rPr>
              <w:fldChar w:fldCharType="end"/>
            </w:r>
          </w:hyperlink>
        </w:p>
        <w:p w:rsidR="00755A2C" w:rsidRDefault="0031328F">
          <w:pPr>
            <w:pStyle w:val="TOC3"/>
            <w:tabs>
              <w:tab w:val="right" w:leader="dot" w:pos="9350"/>
            </w:tabs>
            <w:rPr>
              <w:noProof/>
            </w:rPr>
          </w:pPr>
          <w:hyperlink w:anchor="_Toc310772939" w:history="1">
            <w:r w:rsidR="00755A2C" w:rsidRPr="00C72534">
              <w:rPr>
                <w:rStyle w:val="Hyperlink"/>
                <w:noProof/>
              </w:rPr>
              <w:t>1.2.1. Mô hình một Nơron nhân tạo</w:t>
            </w:r>
            <w:r w:rsidR="00755A2C">
              <w:rPr>
                <w:noProof/>
                <w:webHidden/>
              </w:rPr>
              <w:tab/>
            </w:r>
            <w:r>
              <w:rPr>
                <w:noProof/>
                <w:webHidden/>
              </w:rPr>
              <w:fldChar w:fldCharType="begin"/>
            </w:r>
            <w:r w:rsidR="00755A2C">
              <w:rPr>
                <w:noProof/>
                <w:webHidden/>
              </w:rPr>
              <w:instrText xml:space="preserve"> PAGEREF _Toc310772939 \h </w:instrText>
            </w:r>
            <w:r>
              <w:rPr>
                <w:noProof/>
                <w:webHidden/>
              </w:rPr>
            </w:r>
            <w:r>
              <w:rPr>
                <w:noProof/>
                <w:webHidden/>
              </w:rPr>
              <w:fldChar w:fldCharType="separate"/>
            </w:r>
            <w:r w:rsidR="00755A2C">
              <w:rPr>
                <w:noProof/>
                <w:webHidden/>
              </w:rPr>
              <w:t>17</w:t>
            </w:r>
            <w:r>
              <w:rPr>
                <w:noProof/>
                <w:webHidden/>
              </w:rPr>
              <w:fldChar w:fldCharType="end"/>
            </w:r>
          </w:hyperlink>
        </w:p>
        <w:p w:rsidR="00755A2C" w:rsidRDefault="0031328F">
          <w:pPr>
            <w:pStyle w:val="TOC3"/>
            <w:tabs>
              <w:tab w:val="right" w:leader="dot" w:pos="9350"/>
            </w:tabs>
            <w:rPr>
              <w:noProof/>
            </w:rPr>
          </w:pPr>
          <w:hyperlink w:anchor="_Toc310772940" w:history="1">
            <w:r w:rsidR="00755A2C" w:rsidRPr="00C72534">
              <w:rPr>
                <w:rStyle w:val="Hyperlink"/>
                <w:noProof/>
              </w:rPr>
              <w:t xml:space="preserve">1.2.2. </w:t>
            </w:r>
            <w:r w:rsidR="00755A2C" w:rsidRPr="00C72534">
              <w:rPr>
                <w:rStyle w:val="Hyperlink"/>
                <w:noProof/>
                <w:lang w:val="vi-VN"/>
              </w:rPr>
              <w:t xml:space="preserve">Liên kết </w:t>
            </w:r>
            <w:r w:rsidR="00755A2C" w:rsidRPr="00C72534">
              <w:rPr>
                <w:rStyle w:val="Hyperlink"/>
                <w:noProof/>
              </w:rPr>
              <w:t>Nơron</w:t>
            </w:r>
            <w:r w:rsidR="00755A2C">
              <w:rPr>
                <w:noProof/>
                <w:webHidden/>
              </w:rPr>
              <w:tab/>
            </w:r>
            <w:r>
              <w:rPr>
                <w:noProof/>
                <w:webHidden/>
              </w:rPr>
              <w:fldChar w:fldCharType="begin"/>
            </w:r>
            <w:r w:rsidR="00755A2C">
              <w:rPr>
                <w:noProof/>
                <w:webHidden/>
              </w:rPr>
              <w:instrText xml:space="preserve"> PAGEREF _Toc310772940 \h </w:instrText>
            </w:r>
            <w:r>
              <w:rPr>
                <w:noProof/>
                <w:webHidden/>
              </w:rPr>
            </w:r>
            <w:r>
              <w:rPr>
                <w:noProof/>
                <w:webHidden/>
              </w:rPr>
              <w:fldChar w:fldCharType="separate"/>
            </w:r>
            <w:r w:rsidR="00755A2C">
              <w:rPr>
                <w:noProof/>
                <w:webHidden/>
              </w:rPr>
              <w:t>18</w:t>
            </w:r>
            <w:r>
              <w:rPr>
                <w:noProof/>
                <w:webHidden/>
              </w:rPr>
              <w:fldChar w:fldCharType="end"/>
            </w:r>
          </w:hyperlink>
        </w:p>
        <w:p w:rsidR="00755A2C" w:rsidRDefault="0031328F">
          <w:pPr>
            <w:pStyle w:val="TOC3"/>
            <w:tabs>
              <w:tab w:val="right" w:leader="dot" w:pos="9350"/>
            </w:tabs>
            <w:rPr>
              <w:noProof/>
            </w:rPr>
          </w:pPr>
          <w:hyperlink w:anchor="_Toc310772941" w:history="1">
            <w:r w:rsidR="00755A2C" w:rsidRPr="00C72534">
              <w:rPr>
                <w:rStyle w:val="Hyperlink"/>
                <w:noProof/>
              </w:rPr>
              <w:t>1.2.3. Hàm gộp</w:t>
            </w:r>
            <w:r w:rsidR="00755A2C">
              <w:rPr>
                <w:noProof/>
                <w:webHidden/>
              </w:rPr>
              <w:tab/>
            </w:r>
            <w:r>
              <w:rPr>
                <w:noProof/>
                <w:webHidden/>
              </w:rPr>
              <w:fldChar w:fldCharType="begin"/>
            </w:r>
            <w:r w:rsidR="00755A2C">
              <w:rPr>
                <w:noProof/>
                <w:webHidden/>
              </w:rPr>
              <w:instrText xml:space="preserve"> PAGEREF _Toc310772941 \h </w:instrText>
            </w:r>
            <w:r>
              <w:rPr>
                <w:noProof/>
                <w:webHidden/>
              </w:rPr>
            </w:r>
            <w:r>
              <w:rPr>
                <w:noProof/>
                <w:webHidden/>
              </w:rPr>
              <w:fldChar w:fldCharType="separate"/>
            </w:r>
            <w:r w:rsidR="00755A2C">
              <w:rPr>
                <w:noProof/>
                <w:webHidden/>
              </w:rPr>
              <w:t>19</w:t>
            </w:r>
            <w:r>
              <w:rPr>
                <w:noProof/>
                <w:webHidden/>
              </w:rPr>
              <w:fldChar w:fldCharType="end"/>
            </w:r>
          </w:hyperlink>
        </w:p>
        <w:p w:rsidR="00755A2C" w:rsidRDefault="0031328F">
          <w:pPr>
            <w:pStyle w:val="TOC3"/>
            <w:tabs>
              <w:tab w:val="right" w:leader="dot" w:pos="9350"/>
            </w:tabs>
            <w:rPr>
              <w:noProof/>
            </w:rPr>
          </w:pPr>
          <w:hyperlink w:anchor="_Toc310772942" w:history="1">
            <w:r w:rsidR="00755A2C" w:rsidRPr="00C72534">
              <w:rPr>
                <w:rStyle w:val="Hyperlink"/>
                <w:noProof/>
              </w:rPr>
              <w:t>1.2.4. Hàm kích hoạt</w:t>
            </w:r>
            <w:r w:rsidR="00755A2C">
              <w:rPr>
                <w:noProof/>
                <w:webHidden/>
              </w:rPr>
              <w:tab/>
            </w:r>
            <w:r>
              <w:rPr>
                <w:noProof/>
                <w:webHidden/>
              </w:rPr>
              <w:fldChar w:fldCharType="begin"/>
            </w:r>
            <w:r w:rsidR="00755A2C">
              <w:rPr>
                <w:noProof/>
                <w:webHidden/>
              </w:rPr>
              <w:instrText xml:space="preserve"> PAGEREF _Toc310772942 \h </w:instrText>
            </w:r>
            <w:r>
              <w:rPr>
                <w:noProof/>
                <w:webHidden/>
              </w:rPr>
            </w:r>
            <w:r>
              <w:rPr>
                <w:noProof/>
                <w:webHidden/>
              </w:rPr>
              <w:fldChar w:fldCharType="separate"/>
            </w:r>
            <w:r w:rsidR="00755A2C">
              <w:rPr>
                <w:noProof/>
                <w:webHidden/>
              </w:rPr>
              <w:t>19</w:t>
            </w:r>
            <w:r>
              <w:rPr>
                <w:noProof/>
                <w:webHidden/>
              </w:rPr>
              <w:fldChar w:fldCharType="end"/>
            </w:r>
          </w:hyperlink>
        </w:p>
        <w:p w:rsidR="00755A2C" w:rsidRDefault="0031328F">
          <w:pPr>
            <w:pStyle w:val="TOC2"/>
            <w:tabs>
              <w:tab w:val="right" w:leader="dot" w:pos="9350"/>
            </w:tabs>
            <w:rPr>
              <w:rFonts w:asciiTheme="minorHAnsi" w:hAnsiTheme="minorHAnsi" w:cstheme="minorBidi"/>
              <w:bCs/>
              <w:noProof/>
              <w:color w:val="auto"/>
              <w:sz w:val="22"/>
              <w:szCs w:val="22"/>
            </w:rPr>
          </w:pPr>
          <w:hyperlink w:anchor="_Toc310772943" w:history="1">
            <w:r w:rsidR="00755A2C" w:rsidRPr="00C72534">
              <w:rPr>
                <w:rStyle w:val="Hyperlink"/>
                <w:noProof/>
              </w:rPr>
              <w:t>1.3. Mô hình mạng Nơron nhân tạo</w:t>
            </w:r>
            <w:r w:rsidR="00755A2C">
              <w:rPr>
                <w:noProof/>
                <w:webHidden/>
              </w:rPr>
              <w:tab/>
            </w:r>
            <w:r>
              <w:rPr>
                <w:noProof/>
                <w:webHidden/>
              </w:rPr>
              <w:fldChar w:fldCharType="begin"/>
            </w:r>
            <w:r w:rsidR="00755A2C">
              <w:rPr>
                <w:noProof/>
                <w:webHidden/>
              </w:rPr>
              <w:instrText xml:space="preserve"> PAGEREF _Toc310772943 \h </w:instrText>
            </w:r>
            <w:r>
              <w:rPr>
                <w:noProof/>
                <w:webHidden/>
              </w:rPr>
            </w:r>
            <w:r>
              <w:rPr>
                <w:noProof/>
                <w:webHidden/>
              </w:rPr>
              <w:fldChar w:fldCharType="separate"/>
            </w:r>
            <w:r w:rsidR="00755A2C">
              <w:rPr>
                <w:noProof/>
                <w:webHidden/>
              </w:rPr>
              <w:t>21</w:t>
            </w:r>
            <w:r>
              <w:rPr>
                <w:noProof/>
                <w:webHidden/>
              </w:rPr>
              <w:fldChar w:fldCharType="end"/>
            </w:r>
          </w:hyperlink>
        </w:p>
        <w:p w:rsidR="00755A2C" w:rsidRDefault="0031328F">
          <w:pPr>
            <w:pStyle w:val="TOC3"/>
            <w:tabs>
              <w:tab w:val="right" w:leader="dot" w:pos="9350"/>
            </w:tabs>
            <w:rPr>
              <w:noProof/>
            </w:rPr>
          </w:pPr>
          <w:hyperlink w:anchor="_Toc310772944" w:history="1">
            <w:r w:rsidR="00755A2C" w:rsidRPr="00C72534">
              <w:rPr>
                <w:rStyle w:val="Hyperlink"/>
                <w:noProof/>
              </w:rPr>
              <w:t>1.3.1. Khái niệm mạng Nơron</w:t>
            </w:r>
            <w:r w:rsidR="00755A2C">
              <w:rPr>
                <w:noProof/>
                <w:webHidden/>
              </w:rPr>
              <w:tab/>
            </w:r>
            <w:r>
              <w:rPr>
                <w:noProof/>
                <w:webHidden/>
              </w:rPr>
              <w:fldChar w:fldCharType="begin"/>
            </w:r>
            <w:r w:rsidR="00755A2C">
              <w:rPr>
                <w:noProof/>
                <w:webHidden/>
              </w:rPr>
              <w:instrText xml:space="preserve"> PAGEREF _Toc310772944 \h </w:instrText>
            </w:r>
            <w:r>
              <w:rPr>
                <w:noProof/>
                <w:webHidden/>
              </w:rPr>
            </w:r>
            <w:r>
              <w:rPr>
                <w:noProof/>
                <w:webHidden/>
              </w:rPr>
              <w:fldChar w:fldCharType="separate"/>
            </w:r>
            <w:r w:rsidR="00755A2C">
              <w:rPr>
                <w:noProof/>
                <w:webHidden/>
              </w:rPr>
              <w:t>21</w:t>
            </w:r>
            <w:r>
              <w:rPr>
                <w:noProof/>
                <w:webHidden/>
              </w:rPr>
              <w:fldChar w:fldCharType="end"/>
            </w:r>
          </w:hyperlink>
        </w:p>
        <w:p w:rsidR="00755A2C" w:rsidRDefault="0031328F">
          <w:pPr>
            <w:pStyle w:val="TOC3"/>
            <w:tabs>
              <w:tab w:val="right" w:leader="dot" w:pos="9350"/>
            </w:tabs>
            <w:rPr>
              <w:noProof/>
            </w:rPr>
          </w:pPr>
          <w:hyperlink w:anchor="_Toc310772945" w:history="1">
            <w:r w:rsidR="00755A2C" w:rsidRPr="00C72534">
              <w:rPr>
                <w:rStyle w:val="Hyperlink"/>
                <w:noProof/>
              </w:rPr>
              <w:t>1.3.2. Phân loại mạng Nơron</w:t>
            </w:r>
            <w:r w:rsidR="00755A2C">
              <w:rPr>
                <w:noProof/>
                <w:webHidden/>
              </w:rPr>
              <w:tab/>
            </w:r>
            <w:r>
              <w:rPr>
                <w:noProof/>
                <w:webHidden/>
              </w:rPr>
              <w:fldChar w:fldCharType="begin"/>
            </w:r>
            <w:r w:rsidR="00755A2C">
              <w:rPr>
                <w:noProof/>
                <w:webHidden/>
              </w:rPr>
              <w:instrText xml:space="preserve"> PAGEREF _Toc310772945 \h </w:instrText>
            </w:r>
            <w:r>
              <w:rPr>
                <w:noProof/>
                <w:webHidden/>
              </w:rPr>
            </w:r>
            <w:r>
              <w:rPr>
                <w:noProof/>
                <w:webHidden/>
              </w:rPr>
              <w:fldChar w:fldCharType="separate"/>
            </w:r>
            <w:r w:rsidR="00755A2C">
              <w:rPr>
                <w:noProof/>
                <w:webHidden/>
              </w:rPr>
              <w:t>22</w:t>
            </w:r>
            <w:r>
              <w:rPr>
                <w:noProof/>
                <w:webHidden/>
              </w:rPr>
              <w:fldChar w:fldCharType="end"/>
            </w:r>
          </w:hyperlink>
        </w:p>
        <w:p w:rsidR="00755A2C" w:rsidRDefault="0031328F">
          <w:pPr>
            <w:pStyle w:val="TOC2"/>
            <w:tabs>
              <w:tab w:val="right" w:leader="dot" w:pos="9350"/>
            </w:tabs>
            <w:rPr>
              <w:rFonts w:asciiTheme="minorHAnsi" w:hAnsiTheme="minorHAnsi" w:cstheme="minorBidi"/>
              <w:bCs/>
              <w:noProof/>
              <w:color w:val="auto"/>
              <w:sz w:val="22"/>
              <w:szCs w:val="22"/>
            </w:rPr>
          </w:pPr>
          <w:hyperlink w:anchor="_Toc310772946" w:history="1">
            <w:r w:rsidR="00755A2C" w:rsidRPr="00C72534">
              <w:rPr>
                <w:rStyle w:val="Hyperlink"/>
                <w:noProof/>
              </w:rPr>
              <w:t xml:space="preserve">1.4. </w:t>
            </w:r>
            <w:r w:rsidR="00755A2C" w:rsidRPr="00C72534">
              <w:rPr>
                <w:rStyle w:val="Hyperlink"/>
                <w:rFonts w:cs="Times New Roman"/>
                <w:noProof/>
              </w:rPr>
              <w:t>Ứ</w:t>
            </w:r>
            <w:r w:rsidR="00755A2C" w:rsidRPr="00C72534">
              <w:rPr>
                <w:rStyle w:val="Hyperlink"/>
                <w:noProof/>
              </w:rPr>
              <w:t>ng d</w:t>
            </w:r>
            <w:r w:rsidR="00755A2C" w:rsidRPr="00C72534">
              <w:rPr>
                <w:rStyle w:val="Hyperlink"/>
                <w:rFonts w:cs="Times New Roman"/>
                <w:noProof/>
              </w:rPr>
              <w:t>ụ</w:t>
            </w:r>
            <w:r w:rsidR="00755A2C" w:rsidRPr="00C72534">
              <w:rPr>
                <w:rStyle w:val="Hyperlink"/>
                <w:noProof/>
              </w:rPr>
              <w:t>ng c</w:t>
            </w:r>
            <w:r w:rsidR="00755A2C" w:rsidRPr="00C72534">
              <w:rPr>
                <w:rStyle w:val="Hyperlink"/>
                <w:rFonts w:cs="Times New Roman"/>
                <w:noProof/>
              </w:rPr>
              <w:t>ủ</w:t>
            </w:r>
            <w:r w:rsidR="00755A2C" w:rsidRPr="00C72534">
              <w:rPr>
                <w:rStyle w:val="Hyperlink"/>
                <w:noProof/>
              </w:rPr>
              <w:t>a m</w:t>
            </w:r>
            <w:r w:rsidR="00755A2C" w:rsidRPr="00C72534">
              <w:rPr>
                <w:rStyle w:val="Hyperlink"/>
                <w:rFonts w:cs="Times New Roman"/>
                <w:noProof/>
              </w:rPr>
              <w:t>ạ</w:t>
            </w:r>
            <w:r w:rsidR="00755A2C" w:rsidRPr="00C72534">
              <w:rPr>
                <w:rStyle w:val="Hyperlink"/>
                <w:noProof/>
              </w:rPr>
              <w:t>ng N</w:t>
            </w:r>
            <w:r w:rsidR="00755A2C" w:rsidRPr="00C72534">
              <w:rPr>
                <w:rStyle w:val="Hyperlink"/>
                <w:rFonts w:cs="Times New Roman"/>
                <w:noProof/>
              </w:rPr>
              <w:t>ơ</w:t>
            </w:r>
            <w:r w:rsidR="00755A2C" w:rsidRPr="00C72534">
              <w:rPr>
                <w:rStyle w:val="Hyperlink"/>
                <w:rFonts w:ascii="Cambria" w:hAnsi="Cambria" w:cs="Cambria"/>
                <w:noProof/>
              </w:rPr>
              <w:t>ron</w:t>
            </w:r>
            <w:r w:rsidR="00755A2C">
              <w:rPr>
                <w:noProof/>
                <w:webHidden/>
              </w:rPr>
              <w:tab/>
            </w:r>
            <w:r>
              <w:rPr>
                <w:noProof/>
                <w:webHidden/>
              </w:rPr>
              <w:fldChar w:fldCharType="begin"/>
            </w:r>
            <w:r w:rsidR="00755A2C">
              <w:rPr>
                <w:noProof/>
                <w:webHidden/>
              </w:rPr>
              <w:instrText xml:space="preserve"> PAGEREF _Toc310772946 \h </w:instrText>
            </w:r>
            <w:r>
              <w:rPr>
                <w:noProof/>
                <w:webHidden/>
              </w:rPr>
            </w:r>
            <w:r>
              <w:rPr>
                <w:noProof/>
                <w:webHidden/>
              </w:rPr>
              <w:fldChar w:fldCharType="separate"/>
            </w:r>
            <w:r w:rsidR="00755A2C">
              <w:rPr>
                <w:noProof/>
                <w:webHidden/>
              </w:rPr>
              <w:t>27</w:t>
            </w:r>
            <w:r>
              <w:rPr>
                <w:noProof/>
                <w:webHidden/>
              </w:rPr>
              <w:fldChar w:fldCharType="end"/>
            </w:r>
          </w:hyperlink>
        </w:p>
        <w:p w:rsidR="00755A2C" w:rsidRDefault="0031328F">
          <w:pPr>
            <w:pStyle w:val="TOC3"/>
            <w:tabs>
              <w:tab w:val="right" w:leader="dot" w:pos="9350"/>
            </w:tabs>
            <w:rPr>
              <w:noProof/>
            </w:rPr>
          </w:pPr>
          <w:hyperlink w:anchor="_Toc310772947" w:history="1">
            <w:r w:rsidR="00755A2C" w:rsidRPr="00C72534">
              <w:rPr>
                <w:rStyle w:val="Hyperlink"/>
                <w:noProof/>
              </w:rPr>
              <w:t>1.4.1. Ưu, nhược điểm của mạng Nơron</w:t>
            </w:r>
            <w:r w:rsidR="00755A2C">
              <w:rPr>
                <w:noProof/>
                <w:webHidden/>
              </w:rPr>
              <w:tab/>
            </w:r>
            <w:r>
              <w:rPr>
                <w:noProof/>
                <w:webHidden/>
              </w:rPr>
              <w:fldChar w:fldCharType="begin"/>
            </w:r>
            <w:r w:rsidR="00755A2C">
              <w:rPr>
                <w:noProof/>
                <w:webHidden/>
              </w:rPr>
              <w:instrText xml:space="preserve"> PAGEREF _Toc310772947 \h </w:instrText>
            </w:r>
            <w:r>
              <w:rPr>
                <w:noProof/>
                <w:webHidden/>
              </w:rPr>
            </w:r>
            <w:r>
              <w:rPr>
                <w:noProof/>
                <w:webHidden/>
              </w:rPr>
              <w:fldChar w:fldCharType="separate"/>
            </w:r>
            <w:r w:rsidR="00755A2C">
              <w:rPr>
                <w:noProof/>
                <w:webHidden/>
              </w:rPr>
              <w:t>27</w:t>
            </w:r>
            <w:r>
              <w:rPr>
                <w:noProof/>
                <w:webHidden/>
              </w:rPr>
              <w:fldChar w:fldCharType="end"/>
            </w:r>
          </w:hyperlink>
        </w:p>
        <w:p w:rsidR="00755A2C" w:rsidRDefault="0031328F">
          <w:pPr>
            <w:pStyle w:val="TOC3"/>
            <w:tabs>
              <w:tab w:val="right" w:leader="dot" w:pos="9350"/>
            </w:tabs>
            <w:rPr>
              <w:noProof/>
            </w:rPr>
          </w:pPr>
          <w:hyperlink w:anchor="_Toc310772948" w:history="1">
            <w:r w:rsidR="00755A2C" w:rsidRPr="00C72534">
              <w:rPr>
                <w:rStyle w:val="Hyperlink"/>
                <w:noProof/>
              </w:rPr>
              <w:t>1.4.2. Các lĩnh vực ứng dụng</w:t>
            </w:r>
            <w:r w:rsidR="00755A2C">
              <w:rPr>
                <w:noProof/>
                <w:webHidden/>
              </w:rPr>
              <w:tab/>
            </w:r>
            <w:r>
              <w:rPr>
                <w:noProof/>
                <w:webHidden/>
              </w:rPr>
              <w:fldChar w:fldCharType="begin"/>
            </w:r>
            <w:r w:rsidR="00755A2C">
              <w:rPr>
                <w:noProof/>
                <w:webHidden/>
              </w:rPr>
              <w:instrText xml:space="preserve"> PAGEREF _Toc310772948 \h </w:instrText>
            </w:r>
            <w:r>
              <w:rPr>
                <w:noProof/>
                <w:webHidden/>
              </w:rPr>
            </w:r>
            <w:r>
              <w:rPr>
                <w:noProof/>
                <w:webHidden/>
              </w:rPr>
              <w:fldChar w:fldCharType="separate"/>
            </w:r>
            <w:r w:rsidR="00755A2C">
              <w:rPr>
                <w:noProof/>
                <w:webHidden/>
              </w:rPr>
              <w:t>28</w:t>
            </w:r>
            <w:r>
              <w:rPr>
                <w:noProof/>
                <w:webHidden/>
              </w:rPr>
              <w:fldChar w:fldCharType="end"/>
            </w:r>
          </w:hyperlink>
        </w:p>
        <w:p w:rsidR="00755A2C" w:rsidRDefault="0031328F">
          <w:pPr>
            <w:pStyle w:val="TOC2"/>
            <w:tabs>
              <w:tab w:val="right" w:leader="dot" w:pos="9350"/>
            </w:tabs>
            <w:rPr>
              <w:rFonts w:asciiTheme="minorHAnsi" w:hAnsiTheme="minorHAnsi" w:cstheme="minorBidi"/>
              <w:bCs/>
              <w:noProof/>
              <w:color w:val="auto"/>
              <w:sz w:val="22"/>
              <w:szCs w:val="22"/>
            </w:rPr>
          </w:pPr>
          <w:hyperlink w:anchor="_Toc310772949" w:history="1">
            <w:r w:rsidR="00755A2C" w:rsidRPr="00C72534">
              <w:rPr>
                <w:rStyle w:val="Hyperlink"/>
                <w:noProof/>
              </w:rPr>
              <w:t>1.5.Huấn luyện mạng Nơron</w:t>
            </w:r>
            <w:r w:rsidR="00755A2C">
              <w:rPr>
                <w:noProof/>
                <w:webHidden/>
              </w:rPr>
              <w:tab/>
            </w:r>
            <w:r>
              <w:rPr>
                <w:noProof/>
                <w:webHidden/>
              </w:rPr>
              <w:fldChar w:fldCharType="begin"/>
            </w:r>
            <w:r w:rsidR="00755A2C">
              <w:rPr>
                <w:noProof/>
                <w:webHidden/>
              </w:rPr>
              <w:instrText xml:space="preserve"> PAGEREF _Toc310772949 \h </w:instrText>
            </w:r>
            <w:r>
              <w:rPr>
                <w:noProof/>
                <w:webHidden/>
              </w:rPr>
            </w:r>
            <w:r>
              <w:rPr>
                <w:noProof/>
                <w:webHidden/>
              </w:rPr>
              <w:fldChar w:fldCharType="separate"/>
            </w:r>
            <w:r w:rsidR="00755A2C">
              <w:rPr>
                <w:noProof/>
                <w:webHidden/>
              </w:rPr>
              <w:t>29</w:t>
            </w:r>
            <w:r>
              <w:rPr>
                <w:noProof/>
                <w:webHidden/>
              </w:rPr>
              <w:fldChar w:fldCharType="end"/>
            </w:r>
          </w:hyperlink>
        </w:p>
        <w:p w:rsidR="00755A2C" w:rsidRDefault="0031328F">
          <w:pPr>
            <w:pStyle w:val="TOC3"/>
            <w:tabs>
              <w:tab w:val="right" w:leader="dot" w:pos="9350"/>
            </w:tabs>
            <w:rPr>
              <w:noProof/>
            </w:rPr>
          </w:pPr>
          <w:hyperlink w:anchor="_Toc310772950" w:history="1">
            <w:r w:rsidR="00755A2C" w:rsidRPr="00C72534">
              <w:rPr>
                <w:rStyle w:val="Hyperlink"/>
                <w:noProof/>
              </w:rPr>
              <w:t>1.5.1. Phương pháp huấn luyện</w:t>
            </w:r>
            <w:r w:rsidR="00755A2C">
              <w:rPr>
                <w:noProof/>
                <w:webHidden/>
              </w:rPr>
              <w:tab/>
            </w:r>
            <w:r>
              <w:rPr>
                <w:noProof/>
                <w:webHidden/>
              </w:rPr>
              <w:fldChar w:fldCharType="begin"/>
            </w:r>
            <w:r w:rsidR="00755A2C">
              <w:rPr>
                <w:noProof/>
                <w:webHidden/>
              </w:rPr>
              <w:instrText xml:space="preserve"> PAGEREF _Toc310772950 \h </w:instrText>
            </w:r>
            <w:r>
              <w:rPr>
                <w:noProof/>
                <w:webHidden/>
              </w:rPr>
            </w:r>
            <w:r>
              <w:rPr>
                <w:noProof/>
                <w:webHidden/>
              </w:rPr>
              <w:fldChar w:fldCharType="separate"/>
            </w:r>
            <w:r w:rsidR="00755A2C">
              <w:rPr>
                <w:noProof/>
                <w:webHidden/>
              </w:rPr>
              <w:t>29</w:t>
            </w:r>
            <w:r>
              <w:rPr>
                <w:noProof/>
                <w:webHidden/>
              </w:rPr>
              <w:fldChar w:fldCharType="end"/>
            </w:r>
          </w:hyperlink>
        </w:p>
        <w:p w:rsidR="00755A2C" w:rsidRDefault="0031328F">
          <w:pPr>
            <w:pStyle w:val="TOC3"/>
            <w:tabs>
              <w:tab w:val="right" w:leader="dot" w:pos="9350"/>
            </w:tabs>
            <w:rPr>
              <w:noProof/>
            </w:rPr>
          </w:pPr>
          <w:hyperlink w:anchor="_Toc310772951" w:history="1">
            <w:r w:rsidR="00755A2C" w:rsidRPr="00C72534">
              <w:rPr>
                <w:rStyle w:val="Hyperlink"/>
                <w:noProof/>
              </w:rPr>
              <w:t>1.5.2. Thuật toán luyện mạng</w:t>
            </w:r>
            <w:r w:rsidR="00755A2C">
              <w:rPr>
                <w:noProof/>
                <w:webHidden/>
              </w:rPr>
              <w:tab/>
            </w:r>
            <w:r>
              <w:rPr>
                <w:noProof/>
                <w:webHidden/>
              </w:rPr>
              <w:fldChar w:fldCharType="begin"/>
            </w:r>
            <w:r w:rsidR="00755A2C">
              <w:rPr>
                <w:noProof/>
                <w:webHidden/>
              </w:rPr>
              <w:instrText xml:space="preserve"> PAGEREF _Toc310772951 \h </w:instrText>
            </w:r>
            <w:r>
              <w:rPr>
                <w:noProof/>
                <w:webHidden/>
              </w:rPr>
            </w:r>
            <w:r>
              <w:rPr>
                <w:noProof/>
                <w:webHidden/>
              </w:rPr>
              <w:fldChar w:fldCharType="separate"/>
            </w:r>
            <w:r w:rsidR="00755A2C">
              <w:rPr>
                <w:noProof/>
                <w:webHidden/>
              </w:rPr>
              <w:t>30</w:t>
            </w:r>
            <w:r>
              <w:rPr>
                <w:noProof/>
                <w:webHidden/>
              </w:rPr>
              <w:fldChar w:fldCharType="end"/>
            </w:r>
          </w:hyperlink>
        </w:p>
        <w:p w:rsidR="00755A2C" w:rsidRDefault="0031328F">
          <w:pPr>
            <w:pStyle w:val="TOC3"/>
            <w:tabs>
              <w:tab w:val="right" w:leader="dot" w:pos="9350"/>
            </w:tabs>
            <w:rPr>
              <w:noProof/>
            </w:rPr>
          </w:pPr>
          <w:hyperlink w:anchor="_Toc310772952" w:history="1">
            <w:r w:rsidR="00755A2C" w:rsidRPr="00C72534">
              <w:rPr>
                <w:rStyle w:val="Hyperlink"/>
                <w:noProof/>
              </w:rPr>
              <w:t>1.5.3. Cách thức huấn luyện</w:t>
            </w:r>
            <w:r w:rsidR="00755A2C">
              <w:rPr>
                <w:noProof/>
                <w:webHidden/>
              </w:rPr>
              <w:tab/>
            </w:r>
            <w:r>
              <w:rPr>
                <w:noProof/>
                <w:webHidden/>
              </w:rPr>
              <w:fldChar w:fldCharType="begin"/>
            </w:r>
            <w:r w:rsidR="00755A2C">
              <w:rPr>
                <w:noProof/>
                <w:webHidden/>
              </w:rPr>
              <w:instrText xml:space="preserve"> PAGEREF _Toc310772952 \h </w:instrText>
            </w:r>
            <w:r>
              <w:rPr>
                <w:noProof/>
                <w:webHidden/>
              </w:rPr>
            </w:r>
            <w:r>
              <w:rPr>
                <w:noProof/>
                <w:webHidden/>
              </w:rPr>
              <w:fldChar w:fldCharType="separate"/>
            </w:r>
            <w:r w:rsidR="00755A2C">
              <w:rPr>
                <w:noProof/>
                <w:webHidden/>
              </w:rPr>
              <w:t>32</w:t>
            </w:r>
            <w:r>
              <w:rPr>
                <w:noProof/>
                <w:webHidden/>
              </w:rPr>
              <w:fldChar w:fldCharType="end"/>
            </w:r>
          </w:hyperlink>
        </w:p>
        <w:p w:rsidR="00755A2C" w:rsidRDefault="0031328F">
          <w:pPr>
            <w:pStyle w:val="TOC3"/>
            <w:tabs>
              <w:tab w:val="right" w:leader="dot" w:pos="9350"/>
            </w:tabs>
            <w:rPr>
              <w:noProof/>
            </w:rPr>
          </w:pPr>
          <w:hyperlink w:anchor="_Toc310772953" w:history="1">
            <w:r w:rsidR="00755A2C" w:rsidRPr="00C72534">
              <w:rPr>
                <w:rStyle w:val="Hyperlink"/>
                <w:noProof/>
              </w:rPr>
              <w:t>1.5.4. Vấn đề thiết kế cấu trúc mạng</w:t>
            </w:r>
            <w:r w:rsidR="00755A2C">
              <w:rPr>
                <w:noProof/>
                <w:webHidden/>
              </w:rPr>
              <w:tab/>
            </w:r>
            <w:r>
              <w:rPr>
                <w:noProof/>
                <w:webHidden/>
              </w:rPr>
              <w:fldChar w:fldCharType="begin"/>
            </w:r>
            <w:r w:rsidR="00755A2C">
              <w:rPr>
                <w:noProof/>
                <w:webHidden/>
              </w:rPr>
              <w:instrText xml:space="preserve"> PAGEREF _Toc310772953 \h </w:instrText>
            </w:r>
            <w:r>
              <w:rPr>
                <w:noProof/>
                <w:webHidden/>
              </w:rPr>
            </w:r>
            <w:r>
              <w:rPr>
                <w:noProof/>
                <w:webHidden/>
              </w:rPr>
              <w:fldChar w:fldCharType="separate"/>
            </w:r>
            <w:r w:rsidR="00755A2C">
              <w:rPr>
                <w:noProof/>
                <w:webHidden/>
              </w:rPr>
              <w:t>32</w:t>
            </w:r>
            <w:r>
              <w:rPr>
                <w:noProof/>
                <w:webHidden/>
              </w:rPr>
              <w:fldChar w:fldCharType="end"/>
            </w:r>
          </w:hyperlink>
        </w:p>
        <w:p w:rsidR="00755A2C" w:rsidRDefault="0031328F">
          <w:pPr>
            <w:pStyle w:val="TOC2"/>
            <w:tabs>
              <w:tab w:val="right" w:leader="dot" w:pos="9350"/>
            </w:tabs>
            <w:rPr>
              <w:rFonts w:asciiTheme="minorHAnsi" w:hAnsiTheme="minorHAnsi" w:cstheme="minorBidi"/>
              <w:bCs/>
              <w:noProof/>
              <w:color w:val="auto"/>
              <w:sz w:val="22"/>
              <w:szCs w:val="22"/>
            </w:rPr>
          </w:pPr>
          <w:hyperlink w:anchor="_Toc310772954" w:history="1">
            <w:r w:rsidR="00755A2C" w:rsidRPr="00C72534">
              <w:rPr>
                <w:rStyle w:val="Hyperlink"/>
                <w:noProof/>
                <w:lang w:val="fr-FR"/>
              </w:rPr>
              <w:t>1.6. Mạng Perceptron và qui tắc học Perceptron</w:t>
            </w:r>
            <w:r w:rsidR="00755A2C">
              <w:rPr>
                <w:noProof/>
                <w:webHidden/>
              </w:rPr>
              <w:tab/>
            </w:r>
            <w:r>
              <w:rPr>
                <w:noProof/>
                <w:webHidden/>
              </w:rPr>
              <w:fldChar w:fldCharType="begin"/>
            </w:r>
            <w:r w:rsidR="00755A2C">
              <w:rPr>
                <w:noProof/>
                <w:webHidden/>
              </w:rPr>
              <w:instrText xml:space="preserve"> PAGEREF _Toc310772954 \h </w:instrText>
            </w:r>
            <w:r>
              <w:rPr>
                <w:noProof/>
                <w:webHidden/>
              </w:rPr>
            </w:r>
            <w:r>
              <w:rPr>
                <w:noProof/>
                <w:webHidden/>
              </w:rPr>
              <w:fldChar w:fldCharType="separate"/>
            </w:r>
            <w:r w:rsidR="00755A2C">
              <w:rPr>
                <w:noProof/>
                <w:webHidden/>
              </w:rPr>
              <w:t>34</w:t>
            </w:r>
            <w:r>
              <w:rPr>
                <w:noProof/>
                <w:webHidden/>
              </w:rPr>
              <w:fldChar w:fldCharType="end"/>
            </w:r>
          </w:hyperlink>
        </w:p>
        <w:p w:rsidR="00755A2C" w:rsidRDefault="0031328F">
          <w:pPr>
            <w:pStyle w:val="TOC3"/>
            <w:tabs>
              <w:tab w:val="right" w:leader="dot" w:pos="9350"/>
            </w:tabs>
            <w:rPr>
              <w:noProof/>
            </w:rPr>
          </w:pPr>
          <w:hyperlink w:anchor="_Toc310772955" w:history="1">
            <w:r w:rsidR="00755A2C" w:rsidRPr="00C72534">
              <w:rPr>
                <w:rStyle w:val="Hyperlink"/>
                <w:noProof/>
                <w:lang w:val="fr-FR"/>
              </w:rPr>
              <w:t>1.6</w:t>
            </w:r>
            <w:r w:rsidR="00755A2C" w:rsidRPr="00C72534">
              <w:rPr>
                <w:rStyle w:val="Hyperlink"/>
                <w:noProof/>
              </w:rPr>
              <w:t>.1. Mô hình của mạng Perceptron</w:t>
            </w:r>
            <w:r w:rsidR="00755A2C">
              <w:rPr>
                <w:noProof/>
                <w:webHidden/>
              </w:rPr>
              <w:tab/>
            </w:r>
            <w:r>
              <w:rPr>
                <w:noProof/>
                <w:webHidden/>
              </w:rPr>
              <w:fldChar w:fldCharType="begin"/>
            </w:r>
            <w:r w:rsidR="00755A2C">
              <w:rPr>
                <w:noProof/>
                <w:webHidden/>
              </w:rPr>
              <w:instrText xml:space="preserve"> PAGEREF _Toc310772955 \h </w:instrText>
            </w:r>
            <w:r>
              <w:rPr>
                <w:noProof/>
                <w:webHidden/>
              </w:rPr>
            </w:r>
            <w:r>
              <w:rPr>
                <w:noProof/>
                <w:webHidden/>
              </w:rPr>
              <w:fldChar w:fldCharType="separate"/>
            </w:r>
            <w:r w:rsidR="00755A2C">
              <w:rPr>
                <w:noProof/>
                <w:webHidden/>
              </w:rPr>
              <w:t>34</w:t>
            </w:r>
            <w:r>
              <w:rPr>
                <w:noProof/>
                <w:webHidden/>
              </w:rPr>
              <w:fldChar w:fldCharType="end"/>
            </w:r>
          </w:hyperlink>
        </w:p>
        <w:p w:rsidR="00755A2C" w:rsidRDefault="0031328F">
          <w:pPr>
            <w:pStyle w:val="TOC3"/>
            <w:tabs>
              <w:tab w:val="right" w:leader="dot" w:pos="9350"/>
            </w:tabs>
            <w:rPr>
              <w:noProof/>
            </w:rPr>
          </w:pPr>
          <w:hyperlink w:anchor="_Toc310772956" w:history="1">
            <w:r w:rsidR="00755A2C" w:rsidRPr="00C72534">
              <w:rPr>
                <w:rStyle w:val="Hyperlink"/>
                <w:noProof/>
                <w:lang w:val="fr-FR"/>
              </w:rPr>
              <w:t>1.6</w:t>
            </w:r>
            <w:r w:rsidR="00755A2C" w:rsidRPr="00C72534">
              <w:rPr>
                <w:rStyle w:val="Hyperlink"/>
                <w:noProof/>
              </w:rPr>
              <w:t>.2. Thuật toán luyện mạng Perceptron</w:t>
            </w:r>
            <w:r w:rsidR="00755A2C">
              <w:rPr>
                <w:noProof/>
                <w:webHidden/>
              </w:rPr>
              <w:tab/>
            </w:r>
            <w:r>
              <w:rPr>
                <w:noProof/>
                <w:webHidden/>
              </w:rPr>
              <w:fldChar w:fldCharType="begin"/>
            </w:r>
            <w:r w:rsidR="00755A2C">
              <w:rPr>
                <w:noProof/>
                <w:webHidden/>
              </w:rPr>
              <w:instrText xml:space="preserve"> PAGEREF _Toc310772956 \h </w:instrText>
            </w:r>
            <w:r>
              <w:rPr>
                <w:noProof/>
                <w:webHidden/>
              </w:rPr>
            </w:r>
            <w:r>
              <w:rPr>
                <w:noProof/>
                <w:webHidden/>
              </w:rPr>
              <w:fldChar w:fldCharType="separate"/>
            </w:r>
            <w:r w:rsidR="00755A2C">
              <w:rPr>
                <w:noProof/>
                <w:webHidden/>
              </w:rPr>
              <w:t>35</w:t>
            </w:r>
            <w:r>
              <w:rPr>
                <w:noProof/>
                <w:webHidden/>
              </w:rPr>
              <w:fldChar w:fldCharType="end"/>
            </w:r>
          </w:hyperlink>
        </w:p>
        <w:p w:rsidR="00755A2C" w:rsidRDefault="0031328F">
          <w:pPr>
            <w:pStyle w:val="TOC2"/>
            <w:tabs>
              <w:tab w:val="right" w:leader="dot" w:pos="9350"/>
            </w:tabs>
            <w:rPr>
              <w:rFonts w:asciiTheme="minorHAnsi" w:hAnsiTheme="minorHAnsi" w:cstheme="minorBidi"/>
              <w:bCs/>
              <w:noProof/>
              <w:color w:val="auto"/>
              <w:sz w:val="22"/>
              <w:szCs w:val="22"/>
            </w:rPr>
          </w:pPr>
          <w:hyperlink w:anchor="_Toc310772957" w:history="1">
            <w:r w:rsidR="00755A2C" w:rsidRPr="00C72534">
              <w:rPr>
                <w:rStyle w:val="Hyperlink"/>
                <w:noProof/>
              </w:rPr>
              <w:t>1.7. Mạng Perceptron nhiều lớp</w:t>
            </w:r>
            <w:r w:rsidR="00755A2C">
              <w:rPr>
                <w:noProof/>
                <w:webHidden/>
              </w:rPr>
              <w:tab/>
            </w:r>
            <w:r>
              <w:rPr>
                <w:noProof/>
                <w:webHidden/>
              </w:rPr>
              <w:fldChar w:fldCharType="begin"/>
            </w:r>
            <w:r w:rsidR="00755A2C">
              <w:rPr>
                <w:noProof/>
                <w:webHidden/>
              </w:rPr>
              <w:instrText xml:space="preserve"> PAGEREF _Toc310772957 \h </w:instrText>
            </w:r>
            <w:r>
              <w:rPr>
                <w:noProof/>
                <w:webHidden/>
              </w:rPr>
            </w:r>
            <w:r>
              <w:rPr>
                <w:noProof/>
                <w:webHidden/>
              </w:rPr>
              <w:fldChar w:fldCharType="separate"/>
            </w:r>
            <w:r w:rsidR="00755A2C">
              <w:rPr>
                <w:noProof/>
                <w:webHidden/>
              </w:rPr>
              <w:t>36</w:t>
            </w:r>
            <w:r>
              <w:rPr>
                <w:noProof/>
                <w:webHidden/>
              </w:rPr>
              <w:fldChar w:fldCharType="end"/>
            </w:r>
          </w:hyperlink>
        </w:p>
        <w:p w:rsidR="00755A2C" w:rsidRDefault="0031328F">
          <w:pPr>
            <w:pStyle w:val="TOC3"/>
            <w:tabs>
              <w:tab w:val="right" w:leader="dot" w:pos="9350"/>
            </w:tabs>
            <w:rPr>
              <w:noProof/>
            </w:rPr>
          </w:pPr>
          <w:hyperlink w:anchor="_Toc310772958" w:history="1">
            <w:r w:rsidR="00755A2C" w:rsidRPr="00C72534">
              <w:rPr>
                <w:rStyle w:val="Hyperlink"/>
                <w:noProof/>
              </w:rPr>
              <w:t>1.7.1. Cấu trúc của mạng Perceptron nhiều lớp</w:t>
            </w:r>
            <w:r w:rsidR="00755A2C">
              <w:rPr>
                <w:noProof/>
                <w:webHidden/>
              </w:rPr>
              <w:tab/>
            </w:r>
            <w:r>
              <w:rPr>
                <w:noProof/>
                <w:webHidden/>
              </w:rPr>
              <w:fldChar w:fldCharType="begin"/>
            </w:r>
            <w:r w:rsidR="00755A2C">
              <w:rPr>
                <w:noProof/>
                <w:webHidden/>
              </w:rPr>
              <w:instrText xml:space="preserve"> PAGEREF _Toc310772958 \h </w:instrText>
            </w:r>
            <w:r>
              <w:rPr>
                <w:noProof/>
                <w:webHidden/>
              </w:rPr>
            </w:r>
            <w:r>
              <w:rPr>
                <w:noProof/>
                <w:webHidden/>
              </w:rPr>
              <w:fldChar w:fldCharType="separate"/>
            </w:r>
            <w:r w:rsidR="00755A2C">
              <w:rPr>
                <w:noProof/>
                <w:webHidden/>
              </w:rPr>
              <w:t>36</w:t>
            </w:r>
            <w:r>
              <w:rPr>
                <w:noProof/>
                <w:webHidden/>
              </w:rPr>
              <w:fldChar w:fldCharType="end"/>
            </w:r>
          </w:hyperlink>
        </w:p>
        <w:p w:rsidR="00755A2C" w:rsidRDefault="0031328F">
          <w:pPr>
            <w:pStyle w:val="TOC3"/>
            <w:tabs>
              <w:tab w:val="right" w:leader="dot" w:pos="9350"/>
            </w:tabs>
            <w:rPr>
              <w:noProof/>
            </w:rPr>
          </w:pPr>
          <w:hyperlink w:anchor="_Toc310772959" w:history="1">
            <w:r w:rsidR="00755A2C" w:rsidRPr="00C72534">
              <w:rPr>
                <w:rStyle w:val="Hyperlink"/>
                <w:noProof/>
              </w:rPr>
              <w:t>1.7.2. Thuật toán lan truyền ngược</w:t>
            </w:r>
            <w:r w:rsidR="00755A2C">
              <w:rPr>
                <w:noProof/>
                <w:webHidden/>
              </w:rPr>
              <w:tab/>
            </w:r>
            <w:r>
              <w:rPr>
                <w:noProof/>
                <w:webHidden/>
              </w:rPr>
              <w:fldChar w:fldCharType="begin"/>
            </w:r>
            <w:r w:rsidR="00755A2C">
              <w:rPr>
                <w:noProof/>
                <w:webHidden/>
              </w:rPr>
              <w:instrText xml:space="preserve"> PAGEREF _Toc310772959 \h </w:instrText>
            </w:r>
            <w:r>
              <w:rPr>
                <w:noProof/>
                <w:webHidden/>
              </w:rPr>
            </w:r>
            <w:r>
              <w:rPr>
                <w:noProof/>
                <w:webHidden/>
              </w:rPr>
              <w:fldChar w:fldCharType="separate"/>
            </w:r>
            <w:r w:rsidR="00755A2C">
              <w:rPr>
                <w:noProof/>
                <w:webHidden/>
              </w:rPr>
              <w:t>37</w:t>
            </w:r>
            <w:r>
              <w:rPr>
                <w:noProof/>
                <w:webHidden/>
              </w:rPr>
              <w:fldChar w:fldCharType="end"/>
            </w:r>
          </w:hyperlink>
        </w:p>
        <w:p w:rsidR="00755A2C" w:rsidRDefault="0031328F">
          <w:pPr>
            <w:pStyle w:val="TOC2"/>
            <w:tabs>
              <w:tab w:val="right" w:leader="dot" w:pos="9350"/>
            </w:tabs>
            <w:rPr>
              <w:rFonts w:asciiTheme="minorHAnsi" w:hAnsiTheme="minorHAnsi" w:cstheme="minorBidi"/>
              <w:bCs/>
              <w:noProof/>
              <w:color w:val="auto"/>
              <w:sz w:val="22"/>
              <w:szCs w:val="22"/>
            </w:rPr>
          </w:pPr>
          <w:hyperlink w:anchor="_Toc310772960" w:history="1">
            <w:r w:rsidR="00755A2C" w:rsidRPr="00C72534">
              <w:rPr>
                <w:rStyle w:val="Hyperlink"/>
                <w:noProof/>
              </w:rPr>
              <w:t>Kết quả nghiên cứu từ những trường đại học khác</w:t>
            </w:r>
            <w:r w:rsidR="00755A2C">
              <w:rPr>
                <w:noProof/>
                <w:webHidden/>
              </w:rPr>
              <w:tab/>
            </w:r>
            <w:r>
              <w:rPr>
                <w:noProof/>
                <w:webHidden/>
              </w:rPr>
              <w:fldChar w:fldCharType="begin"/>
            </w:r>
            <w:r w:rsidR="00755A2C">
              <w:rPr>
                <w:noProof/>
                <w:webHidden/>
              </w:rPr>
              <w:instrText xml:space="preserve"> PAGEREF _Toc310772960 \h </w:instrText>
            </w:r>
            <w:r>
              <w:rPr>
                <w:noProof/>
                <w:webHidden/>
              </w:rPr>
            </w:r>
            <w:r>
              <w:rPr>
                <w:noProof/>
                <w:webHidden/>
              </w:rPr>
              <w:fldChar w:fldCharType="separate"/>
            </w:r>
            <w:r w:rsidR="00755A2C">
              <w:rPr>
                <w:noProof/>
                <w:webHidden/>
              </w:rPr>
              <w:t>40</w:t>
            </w:r>
            <w:r>
              <w:rPr>
                <w:noProof/>
                <w:webHidden/>
              </w:rPr>
              <w:fldChar w:fldCharType="end"/>
            </w:r>
          </w:hyperlink>
        </w:p>
        <w:p w:rsidR="00755A2C" w:rsidRDefault="0031328F">
          <w:pPr>
            <w:pStyle w:val="TOC2"/>
            <w:tabs>
              <w:tab w:val="right" w:leader="dot" w:pos="9350"/>
            </w:tabs>
            <w:rPr>
              <w:rFonts w:asciiTheme="minorHAnsi" w:hAnsiTheme="minorHAnsi" w:cstheme="minorBidi"/>
              <w:bCs/>
              <w:noProof/>
              <w:color w:val="auto"/>
              <w:sz w:val="22"/>
              <w:szCs w:val="22"/>
            </w:rPr>
          </w:pPr>
          <w:hyperlink w:anchor="_Toc310772961" w:history="1">
            <w:r w:rsidR="00755A2C" w:rsidRPr="00C72534">
              <w:rPr>
                <w:rStyle w:val="Hyperlink"/>
                <w:noProof/>
              </w:rPr>
              <w:t>Phân tích vấn đề NGHỈ HỌC ở HOU - Elearning</w:t>
            </w:r>
            <w:r w:rsidR="00755A2C">
              <w:rPr>
                <w:noProof/>
                <w:webHidden/>
              </w:rPr>
              <w:tab/>
            </w:r>
            <w:r>
              <w:rPr>
                <w:noProof/>
                <w:webHidden/>
              </w:rPr>
              <w:fldChar w:fldCharType="begin"/>
            </w:r>
            <w:r w:rsidR="00755A2C">
              <w:rPr>
                <w:noProof/>
                <w:webHidden/>
              </w:rPr>
              <w:instrText xml:space="preserve"> PAGEREF _Toc310772961 \h </w:instrText>
            </w:r>
            <w:r>
              <w:rPr>
                <w:noProof/>
                <w:webHidden/>
              </w:rPr>
            </w:r>
            <w:r>
              <w:rPr>
                <w:noProof/>
                <w:webHidden/>
              </w:rPr>
              <w:fldChar w:fldCharType="separate"/>
            </w:r>
            <w:r w:rsidR="00755A2C">
              <w:rPr>
                <w:noProof/>
                <w:webHidden/>
              </w:rPr>
              <w:t>40</w:t>
            </w:r>
            <w:r>
              <w:rPr>
                <w:noProof/>
                <w:webHidden/>
              </w:rPr>
              <w:fldChar w:fldCharType="end"/>
            </w:r>
          </w:hyperlink>
        </w:p>
        <w:p w:rsidR="00755A2C" w:rsidRDefault="0031328F">
          <w:pPr>
            <w:pStyle w:val="TOC1"/>
            <w:tabs>
              <w:tab w:val="right" w:leader="dot" w:pos="9350"/>
            </w:tabs>
            <w:rPr>
              <w:rFonts w:asciiTheme="minorHAnsi" w:hAnsiTheme="minorHAnsi" w:cstheme="minorBidi"/>
              <w:bCs/>
              <w:noProof/>
              <w:color w:val="auto"/>
              <w:sz w:val="22"/>
              <w:szCs w:val="22"/>
            </w:rPr>
          </w:pPr>
          <w:hyperlink w:anchor="_Toc310772962" w:history="1">
            <w:r w:rsidR="00755A2C" w:rsidRPr="00C72534">
              <w:rPr>
                <w:rStyle w:val="Hyperlink"/>
                <w:noProof/>
              </w:rPr>
              <w:t>Nghiên cứu và phát triển</w:t>
            </w:r>
            <w:r w:rsidR="00755A2C">
              <w:rPr>
                <w:noProof/>
                <w:webHidden/>
              </w:rPr>
              <w:tab/>
            </w:r>
            <w:r>
              <w:rPr>
                <w:noProof/>
                <w:webHidden/>
              </w:rPr>
              <w:fldChar w:fldCharType="begin"/>
            </w:r>
            <w:r w:rsidR="00755A2C">
              <w:rPr>
                <w:noProof/>
                <w:webHidden/>
              </w:rPr>
              <w:instrText xml:space="preserve"> PAGEREF _Toc310772962 \h </w:instrText>
            </w:r>
            <w:r>
              <w:rPr>
                <w:noProof/>
                <w:webHidden/>
              </w:rPr>
            </w:r>
            <w:r>
              <w:rPr>
                <w:noProof/>
                <w:webHidden/>
              </w:rPr>
              <w:fldChar w:fldCharType="separate"/>
            </w:r>
            <w:r w:rsidR="00755A2C">
              <w:rPr>
                <w:noProof/>
                <w:webHidden/>
              </w:rPr>
              <w:t>40</w:t>
            </w:r>
            <w:r>
              <w:rPr>
                <w:noProof/>
                <w:webHidden/>
              </w:rPr>
              <w:fldChar w:fldCharType="end"/>
            </w:r>
          </w:hyperlink>
        </w:p>
        <w:p w:rsidR="00755A2C" w:rsidRDefault="0031328F">
          <w:pPr>
            <w:pStyle w:val="TOC2"/>
            <w:tabs>
              <w:tab w:val="right" w:leader="dot" w:pos="9350"/>
            </w:tabs>
            <w:rPr>
              <w:rFonts w:asciiTheme="minorHAnsi" w:hAnsiTheme="minorHAnsi" w:cstheme="minorBidi"/>
              <w:bCs/>
              <w:noProof/>
              <w:color w:val="auto"/>
              <w:sz w:val="22"/>
              <w:szCs w:val="22"/>
            </w:rPr>
          </w:pPr>
          <w:hyperlink w:anchor="_Toc310772963" w:history="1">
            <w:r w:rsidR="00755A2C" w:rsidRPr="00C72534">
              <w:rPr>
                <w:rStyle w:val="Hyperlink"/>
                <w:noProof/>
              </w:rPr>
              <w:t>Thu thập dữ liệu</w:t>
            </w:r>
            <w:r w:rsidR="00755A2C">
              <w:rPr>
                <w:noProof/>
                <w:webHidden/>
              </w:rPr>
              <w:tab/>
            </w:r>
            <w:r>
              <w:rPr>
                <w:noProof/>
                <w:webHidden/>
              </w:rPr>
              <w:fldChar w:fldCharType="begin"/>
            </w:r>
            <w:r w:rsidR="00755A2C">
              <w:rPr>
                <w:noProof/>
                <w:webHidden/>
              </w:rPr>
              <w:instrText xml:space="preserve"> PAGEREF _Toc310772963 \h </w:instrText>
            </w:r>
            <w:r>
              <w:rPr>
                <w:noProof/>
                <w:webHidden/>
              </w:rPr>
            </w:r>
            <w:r>
              <w:rPr>
                <w:noProof/>
                <w:webHidden/>
              </w:rPr>
              <w:fldChar w:fldCharType="separate"/>
            </w:r>
            <w:r w:rsidR="00755A2C">
              <w:rPr>
                <w:noProof/>
                <w:webHidden/>
              </w:rPr>
              <w:t>40</w:t>
            </w:r>
            <w:r>
              <w:rPr>
                <w:noProof/>
                <w:webHidden/>
              </w:rPr>
              <w:fldChar w:fldCharType="end"/>
            </w:r>
          </w:hyperlink>
        </w:p>
        <w:p w:rsidR="00755A2C" w:rsidRDefault="0031328F">
          <w:pPr>
            <w:pStyle w:val="TOC2"/>
            <w:tabs>
              <w:tab w:val="right" w:leader="dot" w:pos="9350"/>
            </w:tabs>
            <w:rPr>
              <w:rFonts w:asciiTheme="minorHAnsi" w:hAnsiTheme="minorHAnsi" w:cstheme="minorBidi"/>
              <w:bCs/>
              <w:noProof/>
              <w:color w:val="auto"/>
              <w:sz w:val="22"/>
              <w:szCs w:val="22"/>
            </w:rPr>
          </w:pPr>
          <w:hyperlink w:anchor="_Toc310772964" w:history="1">
            <w:r w:rsidR="00755A2C" w:rsidRPr="00C72534">
              <w:rPr>
                <w:rStyle w:val="Hyperlink"/>
                <w:noProof/>
              </w:rPr>
              <w:t>Mô hình mạng nơron</w:t>
            </w:r>
            <w:r w:rsidR="00755A2C">
              <w:rPr>
                <w:noProof/>
                <w:webHidden/>
              </w:rPr>
              <w:tab/>
            </w:r>
            <w:r>
              <w:rPr>
                <w:noProof/>
                <w:webHidden/>
              </w:rPr>
              <w:fldChar w:fldCharType="begin"/>
            </w:r>
            <w:r w:rsidR="00755A2C">
              <w:rPr>
                <w:noProof/>
                <w:webHidden/>
              </w:rPr>
              <w:instrText xml:space="preserve"> PAGEREF _Toc310772964 \h </w:instrText>
            </w:r>
            <w:r>
              <w:rPr>
                <w:noProof/>
                <w:webHidden/>
              </w:rPr>
            </w:r>
            <w:r>
              <w:rPr>
                <w:noProof/>
                <w:webHidden/>
              </w:rPr>
              <w:fldChar w:fldCharType="separate"/>
            </w:r>
            <w:r w:rsidR="00755A2C">
              <w:rPr>
                <w:noProof/>
                <w:webHidden/>
              </w:rPr>
              <w:t>40</w:t>
            </w:r>
            <w:r>
              <w:rPr>
                <w:noProof/>
                <w:webHidden/>
              </w:rPr>
              <w:fldChar w:fldCharType="end"/>
            </w:r>
          </w:hyperlink>
        </w:p>
        <w:p w:rsidR="00755A2C" w:rsidRDefault="0031328F">
          <w:pPr>
            <w:pStyle w:val="TOC2"/>
            <w:tabs>
              <w:tab w:val="right" w:leader="dot" w:pos="9350"/>
            </w:tabs>
            <w:rPr>
              <w:rFonts w:asciiTheme="minorHAnsi" w:hAnsiTheme="minorHAnsi" w:cstheme="minorBidi"/>
              <w:bCs/>
              <w:noProof/>
              <w:color w:val="auto"/>
              <w:sz w:val="22"/>
              <w:szCs w:val="22"/>
            </w:rPr>
          </w:pPr>
          <w:hyperlink w:anchor="_Toc310772965" w:history="1">
            <w:r w:rsidR="00755A2C" w:rsidRPr="00C72534">
              <w:rPr>
                <w:rStyle w:val="Hyperlink"/>
                <w:noProof/>
              </w:rPr>
              <w:t>Các mô hình dự báo</w:t>
            </w:r>
            <w:r w:rsidR="00755A2C">
              <w:rPr>
                <w:noProof/>
                <w:webHidden/>
              </w:rPr>
              <w:tab/>
            </w:r>
            <w:r>
              <w:rPr>
                <w:noProof/>
                <w:webHidden/>
              </w:rPr>
              <w:fldChar w:fldCharType="begin"/>
            </w:r>
            <w:r w:rsidR="00755A2C">
              <w:rPr>
                <w:noProof/>
                <w:webHidden/>
              </w:rPr>
              <w:instrText xml:space="preserve"> PAGEREF _Toc310772965 \h </w:instrText>
            </w:r>
            <w:r>
              <w:rPr>
                <w:noProof/>
                <w:webHidden/>
              </w:rPr>
            </w:r>
            <w:r>
              <w:rPr>
                <w:noProof/>
                <w:webHidden/>
              </w:rPr>
              <w:fldChar w:fldCharType="separate"/>
            </w:r>
            <w:r w:rsidR="00755A2C">
              <w:rPr>
                <w:noProof/>
                <w:webHidden/>
              </w:rPr>
              <w:t>40</w:t>
            </w:r>
            <w:r>
              <w:rPr>
                <w:noProof/>
                <w:webHidden/>
              </w:rPr>
              <w:fldChar w:fldCharType="end"/>
            </w:r>
          </w:hyperlink>
        </w:p>
        <w:p w:rsidR="00755A2C" w:rsidRDefault="0031328F">
          <w:pPr>
            <w:pStyle w:val="TOC2"/>
            <w:tabs>
              <w:tab w:val="right" w:leader="dot" w:pos="9350"/>
            </w:tabs>
            <w:rPr>
              <w:rFonts w:asciiTheme="minorHAnsi" w:hAnsiTheme="minorHAnsi" w:cstheme="minorBidi"/>
              <w:bCs/>
              <w:noProof/>
              <w:color w:val="auto"/>
              <w:sz w:val="22"/>
              <w:szCs w:val="22"/>
            </w:rPr>
          </w:pPr>
          <w:hyperlink w:anchor="_Toc310772966" w:history="1">
            <w:r w:rsidR="00755A2C" w:rsidRPr="00C72534">
              <w:rPr>
                <w:rStyle w:val="Hyperlink"/>
                <w:noProof/>
              </w:rPr>
              <w:t>Sản phẩm phần mềm và các bước xử lý</w:t>
            </w:r>
            <w:r w:rsidR="00755A2C">
              <w:rPr>
                <w:noProof/>
                <w:webHidden/>
              </w:rPr>
              <w:tab/>
            </w:r>
            <w:r>
              <w:rPr>
                <w:noProof/>
                <w:webHidden/>
              </w:rPr>
              <w:fldChar w:fldCharType="begin"/>
            </w:r>
            <w:r w:rsidR="00755A2C">
              <w:rPr>
                <w:noProof/>
                <w:webHidden/>
              </w:rPr>
              <w:instrText xml:space="preserve"> PAGEREF _Toc310772966 \h </w:instrText>
            </w:r>
            <w:r>
              <w:rPr>
                <w:noProof/>
                <w:webHidden/>
              </w:rPr>
            </w:r>
            <w:r>
              <w:rPr>
                <w:noProof/>
                <w:webHidden/>
              </w:rPr>
              <w:fldChar w:fldCharType="separate"/>
            </w:r>
            <w:r w:rsidR="00755A2C">
              <w:rPr>
                <w:noProof/>
                <w:webHidden/>
              </w:rPr>
              <w:t>40</w:t>
            </w:r>
            <w:r>
              <w:rPr>
                <w:noProof/>
                <w:webHidden/>
              </w:rPr>
              <w:fldChar w:fldCharType="end"/>
            </w:r>
          </w:hyperlink>
        </w:p>
        <w:p w:rsidR="00755A2C" w:rsidRDefault="0031328F">
          <w:pPr>
            <w:pStyle w:val="TOC2"/>
            <w:tabs>
              <w:tab w:val="right" w:leader="dot" w:pos="9350"/>
            </w:tabs>
            <w:rPr>
              <w:rFonts w:asciiTheme="minorHAnsi" w:hAnsiTheme="minorHAnsi" w:cstheme="minorBidi"/>
              <w:bCs/>
              <w:noProof/>
              <w:color w:val="auto"/>
              <w:sz w:val="22"/>
              <w:szCs w:val="22"/>
            </w:rPr>
          </w:pPr>
          <w:hyperlink w:anchor="_Toc310772967" w:history="1">
            <w:r w:rsidR="00755A2C" w:rsidRPr="00C72534">
              <w:rPr>
                <w:rStyle w:val="Hyperlink"/>
                <w:noProof/>
              </w:rPr>
              <w:t>Báo cáo</w:t>
            </w:r>
            <w:r w:rsidR="00755A2C">
              <w:rPr>
                <w:noProof/>
                <w:webHidden/>
              </w:rPr>
              <w:tab/>
            </w:r>
            <w:r>
              <w:rPr>
                <w:noProof/>
                <w:webHidden/>
              </w:rPr>
              <w:fldChar w:fldCharType="begin"/>
            </w:r>
            <w:r w:rsidR="00755A2C">
              <w:rPr>
                <w:noProof/>
                <w:webHidden/>
              </w:rPr>
              <w:instrText xml:space="preserve"> PAGEREF _Toc310772967 \h </w:instrText>
            </w:r>
            <w:r>
              <w:rPr>
                <w:noProof/>
                <w:webHidden/>
              </w:rPr>
            </w:r>
            <w:r>
              <w:rPr>
                <w:noProof/>
                <w:webHidden/>
              </w:rPr>
              <w:fldChar w:fldCharType="separate"/>
            </w:r>
            <w:r w:rsidR="00755A2C">
              <w:rPr>
                <w:noProof/>
                <w:webHidden/>
              </w:rPr>
              <w:t>40</w:t>
            </w:r>
            <w:r>
              <w:rPr>
                <w:noProof/>
                <w:webHidden/>
              </w:rPr>
              <w:fldChar w:fldCharType="end"/>
            </w:r>
          </w:hyperlink>
        </w:p>
        <w:p w:rsidR="00755A2C" w:rsidRDefault="0031328F">
          <w:pPr>
            <w:pStyle w:val="TOC1"/>
            <w:tabs>
              <w:tab w:val="right" w:leader="dot" w:pos="9350"/>
            </w:tabs>
            <w:rPr>
              <w:rFonts w:asciiTheme="minorHAnsi" w:hAnsiTheme="minorHAnsi" w:cstheme="minorBidi"/>
              <w:bCs/>
              <w:noProof/>
              <w:color w:val="auto"/>
              <w:sz w:val="22"/>
              <w:szCs w:val="22"/>
            </w:rPr>
          </w:pPr>
          <w:hyperlink w:anchor="_Toc310772968" w:history="1">
            <w:r w:rsidR="00755A2C" w:rsidRPr="00C72534">
              <w:rPr>
                <w:rStyle w:val="Hyperlink"/>
                <w:noProof/>
              </w:rPr>
              <w:t>Kết luận và kiến nghị</w:t>
            </w:r>
            <w:r w:rsidR="00755A2C">
              <w:rPr>
                <w:noProof/>
                <w:webHidden/>
              </w:rPr>
              <w:tab/>
            </w:r>
            <w:r>
              <w:rPr>
                <w:noProof/>
                <w:webHidden/>
              </w:rPr>
              <w:fldChar w:fldCharType="begin"/>
            </w:r>
            <w:r w:rsidR="00755A2C">
              <w:rPr>
                <w:noProof/>
                <w:webHidden/>
              </w:rPr>
              <w:instrText xml:space="preserve"> PAGEREF _Toc310772968 \h </w:instrText>
            </w:r>
            <w:r>
              <w:rPr>
                <w:noProof/>
                <w:webHidden/>
              </w:rPr>
            </w:r>
            <w:r>
              <w:rPr>
                <w:noProof/>
                <w:webHidden/>
              </w:rPr>
              <w:fldChar w:fldCharType="separate"/>
            </w:r>
            <w:r w:rsidR="00755A2C">
              <w:rPr>
                <w:noProof/>
                <w:webHidden/>
              </w:rPr>
              <w:t>40</w:t>
            </w:r>
            <w:r>
              <w:rPr>
                <w:noProof/>
                <w:webHidden/>
              </w:rPr>
              <w:fldChar w:fldCharType="end"/>
            </w:r>
          </w:hyperlink>
        </w:p>
        <w:p w:rsidR="00755A2C" w:rsidRDefault="0031328F">
          <w:pPr>
            <w:pStyle w:val="TOC1"/>
            <w:tabs>
              <w:tab w:val="right" w:leader="dot" w:pos="9350"/>
            </w:tabs>
            <w:rPr>
              <w:rFonts w:asciiTheme="minorHAnsi" w:hAnsiTheme="minorHAnsi" w:cstheme="minorBidi"/>
              <w:bCs/>
              <w:noProof/>
              <w:color w:val="auto"/>
              <w:sz w:val="22"/>
              <w:szCs w:val="22"/>
            </w:rPr>
          </w:pPr>
          <w:hyperlink w:anchor="_Toc310772969" w:history="1">
            <w:r w:rsidR="00755A2C" w:rsidRPr="00C72534">
              <w:rPr>
                <w:rStyle w:val="Hyperlink"/>
                <w:noProof/>
              </w:rPr>
              <w:t>Tài liệu tham khảo</w:t>
            </w:r>
            <w:r w:rsidR="00755A2C">
              <w:rPr>
                <w:noProof/>
                <w:webHidden/>
              </w:rPr>
              <w:tab/>
            </w:r>
            <w:r>
              <w:rPr>
                <w:noProof/>
                <w:webHidden/>
              </w:rPr>
              <w:fldChar w:fldCharType="begin"/>
            </w:r>
            <w:r w:rsidR="00755A2C">
              <w:rPr>
                <w:noProof/>
                <w:webHidden/>
              </w:rPr>
              <w:instrText xml:space="preserve"> PAGEREF _Toc310772969 \h </w:instrText>
            </w:r>
            <w:r>
              <w:rPr>
                <w:noProof/>
                <w:webHidden/>
              </w:rPr>
            </w:r>
            <w:r>
              <w:rPr>
                <w:noProof/>
                <w:webHidden/>
              </w:rPr>
              <w:fldChar w:fldCharType="separate"/>
            </w:r>
            <w:r w:rsidR="00755A2C">
              <w:rPr>
                <w:noProof/>
                <w:webHidden/>
              </w:rPr>
              <w:t>40</w:t>
            </w:r>
            <w:r>
              <w:rPr>
                <w:noProof/>
                <w:webHidden/>
              </w:rPr>
              <w:fldChar w:fldCharType="end"/>
            </w:r>
          </w:hyperlink>
        </w:p>
        <w:p w:rsidR="00755A2C" w:rsidRDefault="0031328F">
          <w:pPr>
            <w:pStyle w:val="TOC1"/>
            <w:tabs>
              <w:tab w:val="right" w:leader="dot" w:pos="9350"/>
            </w:tabs>
            <w:rPr>
              <w:rFonts w:asciiTheme="minorHAnsi" w:hAnsiTheme="minorHAnsi" w:cstheme="minorBidi"/>
              <w:bCs/>
              <w:noProof/>
              <w:color w:val="auto"/>
              <w:sz w:val="22"/>
              <w:szCs w:val="22"/>
            </w:rPr>
          </w:pPr>
          <w:hyperlink w:anchor="_Toc310772970" w:history="1">
            <w:r w:rsidR="00755A2C" w:rsidRPr="00C72534">
              <w:rPr>
                <w:rStyle w:val="Hyperlink"/>
                <w:noProof/>
              </w:rPr>
              <w:t>Phụ lục</w:t>
            </w:r>
            <w:r w:rsidR="00755A2C">
              <w:rPr>
                <w:noProof/>
                <w:webHidden/>
              </w:rPr>
              <w:tab/>
            </w:r>
            <w:r>
              <w:rPr>
                <w:noProof/>
                <w:webHidden/>
              </w:rPr>
              <w:fldChar w:fldCharType="begin"/>
            </w:r>
            <w:r w:rsidR="00755A2C">
              <w:rPr>
                <w:noProof/>
                <w:webHidden/>
              </w:rPr>
              <w:instrText xml:space="preserve"> PAGEREF _Toc310772970 \h </w:instrText>
            </w:r>
            <w:r>
              <w:rPr>
                <w:noProof/>
                <w:webHidden/>
              </w:rPr>
            </w:r>
            <w:r>
              <w:rPr>
                <w:noProof/>
                <w:webHidden/>
              </w:rPr>
              <w:fldChar w:fldCharType="separate"/>
            </w:r>
            <w:r w:rsidR="00755A2C">
              <w:rPr>
                <w:noProof/>
                <w:webHidden/>
              </w:rPr>
              <w:t>49</w:t>
            </w:r>
            <w:r>
              <w:rPr>
                <w:noProof/>
                <w:webHidden/>
              </w:rPr>
              <w:fldChar w:fldCharType="end"/>
            </w:r>
          </w:hyperlink>
        </w:p>
        <w:p w:rsidR="00FB2A2E" w:rsidRDefault="0031328F" w:rsidP="00714DA7">
          <w:pPr>
            <w:spacing w:line="360" w:lineRule="auto"/>
          </w:pPr>
          <w:r>
            <w:lastRenderedPageBreak/>
            <w:fldChar w:fldCharType="end"/>
          </w:r>
        </w:p>
      </w:sdtContent>
    </w:sdt>
    <w:p w:rsidR="008F77BD" w:rsidRDefault="00FB2A2E" w:rsidP="00714DA7">
      <w:pPr>
        <w:pStyle w:val="Heading1"/>
        <w:spacing w:line="360" w:lineRule="auto"/>
      </w:pPr>
      <w:bookmarkStart w:id="0" w:name="_Toc310772915"/>
      <w:r w:rsidRPr="00BF67E4">
        <w:t>Danh sách những thành viên tham gia nghiên cứu đề tài và đơn vị phối hợp chính</w:t>
      </w:r>
      <w:bookmarkEnd w:id="0"/>
    </w:p>
    <w:p w:rsidR="00FB2A2E" w:rsidRDefault="00FB2A2E" w:rsidP="00714DA7">
      <w:pPr>
        <w:pStyle w:val="Heading1"/>
        <w:spacing w:line="360" w:lineRule="auto"/>
      </w:pPr>
      <w:bookmarkStart w:id="1" w:name="_Toc310772916"/>
      <w:r w:rsidRPr="00BF67E4">
        <w:t>Danh mục bảng biểu</w:t>
      </w:r>
      <w:bookmarkEnd w:id="1"/>
    </w:p>
    <w:p w:rsidR="00FB2A2E" w:rsidRDefault="00FB2A2E" w:rsidP="00714DA7">
      <w:pPr>
        <w:pStyle w:val="Heading1"/>
        <w:spacing w:line="360" w:lineRule="auto"/>
      </w:pPr>
      <w:bookmarkStart w:id="2" w:name="_Toc310772917"/>
      <w:r w:rsidRPr="00BF67E4">
        <w:t>Danh mục các chữ viết tắt</w:t>
      </w:r>
      <w:bookmarkEnd w:id="2"/>
    </w:p>
    <w:p w:rsidR="00FB2A2E" w:rsidRDefault="00FB2A2E" w:rsidP="00714DA7">
      <w:pPr>
        <w:pStyle w:val="Heading1"/>
        <w:spacing w:line="360" w:lineRule="auto"/>
      </w:pPr>
      <w:bookmarkStart w:id="3" w:name="_Toc310772918"/>
      <w:r w:rsidRPr="00EE626B">
        <w:t>Mở đầu</w:t>
      </w:r>
      <w:bookmarkEnd w:id="3"/>
    </w:p>
    <w:p w:rsidR="00FF1FFA" w:rsidRPr="00FF1FFA" w:rsidRDefault="00FF1FFA" w:rsidP="00FF1FFA"/>
    <w:p w:rsidR="00404EC0" w:rsidRDefault="00053D44" w:rsidP="00714DA7">
      <w:pPr>
        <w:pStyle w:val="Heading2"/>
        <w:spacing w:line="360" w:lineRule="auto"/>
      </w:pPr>
      <w:bookmarkStart w:id="4" w:name="_Toc310608389"/>
      <w:bookmarkStart w:id="5" w:name="_Toc310772919"/>
      <w:r>
        <w:t>Những tác động tiêu cực</w:t>
      </w:r>
      <w:r w:rsidR="00404EC0">
        <w:t xml:space="preserve"> của </w:t>
      </w:r>
      <w:r>
        <w:t xml:space="preserve">vấn đề </w:t>
      </w:r>
      <w:r w:rsidR="00EE626B">
        <w:t>NGHỈ HỌC</w:t>
      </w:r>
      <w:bookmarkEnd w:id="4"/>
      <w:bookmarkEnd w:id="5"/>
      <w:r w:rsidR="00404EC0">
        <w:t xml:space="preserve"> </w:t>
      </w:r>
    </w:p>
    <w:p w:rsidR="00053D44" w:rsidRPr="00880A55" w:rsidRDefault="00FF1FFA" w:rsidP="00053D44">
      <w:pPr>
        <w:rPr>
          <w:color w:val="auto"/>
        </w:rPr>
      </w:pPr>
      <w:r>
        <w:tab/>
      </w:r>
      <w:r w:rsidRPr="00880A55">
        <w:rPr>
          <w:color w:val="auto"/>
        </w:rPr>
        <w:t>Vấn đề nghỉ học của học viên tại các lĩnh vực đào tạo nói chung, và các trường đại học nói riêng có những tác động tiêu cực trên nhiều đối tượng khác nhau như trường học, học viên tham gia học, xã hội, … Hiện nay, trên thế giới cũng đã có rất nhiều nghiên cứu về tác hại của vấn đề nghỉ học của học viên.</w:t>
      </w:r>
    </w:p>
    <w:p w:rsidR="00FF1FFA" w:rsidRPr="00880A55" w:rsidRDefault="00FF1FFA" w:rsidP="00053D44">
      <w:pPr>
        <w:rPr>
          <w:color w:val="auto"/>
        </w:rPr>
      </w:pPr>
      <w:r w:rsidRPr="00880A55">
        <w:rPr>
          <w:color w:val="auto"/>
        </w:rPr>
        <w:tab/>
        <w:t>Về ảnh hưởng đ</w:t>
      </w:r>
      <w:r w:rsidR="00880A55">
        <w:rPr>
          <w:color w:val="auto"/>
        </w:rPr>
        <w:t>ối với “T</w:t>
      </w:r>
      <w:r w:rsidRPr="00880A55">
        <w:rPr>
          <w:color w:val="auto"/>
        </w:rPr>
        <w:t>rường học</w:t>
      </w:r>
      <w:r w:rsidR="00880A55">
        <w:rPr>
          <w:color w:val="auto"/>
        </w:rPr>
        <w:t>”</w:t>
      </w:r>
      <w:r w:rsidRPr="00880A55">
        <w:rPr>
          <w:color w:val="auto"/>
        </w:rPr>
        <w:t>, trong ngắn hạn, có các tác động như:</w:t>
      </w:r>
    </w:p>
    <w:p w:rsidR="00FF1FFA" w:rsidRPr="00880A55" w:rsidRDefault="00FF1FFA" w:rsidP="00053D44">
      <w:pPr>
        <w:rPr>
          <w:color w:val="auto"/>
        </w:rPr>
      </w:pPr>
      <w:r w:rsidRPr="00880A55">
        <w:rPr>
          <w:color w:val="auto"/>
        </w:rPr>
        <w:t>-</w:t>
      </w:r>
    </w:p>
    <w:p w:rsidR="00FF1FFA" w:rsidRPr="00880A55" w:rsidRDefault="00FF1FFA" w:rsidP="00053D44">
      <w:pPr>
        <w:rPr>
          <w:color w:val="auto"/>
        </w:rPr>
      </w:pPr>
      <w:r w:rsidRPr="00880A55">
        <w:rPr>
          <w:color w:val="auto"/>
        </w:rPr>
        <w:t>-</w:t>
      </w:r>
    </w:p>
    <w:p w:rsidR="00FF1FFA" w:rsidRPr="00880A55" w:rsidRDefault="00FF1FFA" w:rsidP="00053D44">
      <w:pPr>
        <w:rPr>
          <w:color w:val="auto"/>
        </w:rPr>
      </w:pPr>
      <w:r w:rsidRPr="00880A55">
        <w:rPr>
          <w:color w:val="auto"/>
        </w:rPr>
        <w:t>-</w:t>
      </w:r>
    </w:p>
    <w:p w:rsidR="00FF1FFA" w:rsidRPr="00880A55" w:rsidRDefault="00FF1FFA" w:rsidP="00053D44">
      <w:pPr>
        <w:rPr>
          <w:color w:val="auto"/>
        </w:rPr>
      </w:pPr>
      <w:r w:rsidRPr="00880A55">
        <w:rPr>
          <w:color w:val="auto"/>
        </w:rPr>
        <w:t>(theo nghiên cứu của tác giả ….. trong bài báo/tạp trí/sách xuất bản năm …)</w:t>
      </w:r>
    </w:p>
    <w:p w:rsidR="00FF1FFA" w:rsidRDefault="00880A55" w:rsidP="00053D44">
      <w:pPr>
        <w:rPr>
          <w:color w:val="auto"/>
        </w:rPr>
      </w:pPr>
      <w:r>
        <w:t xml:space="preserve">             </w:t>
      </w:r>
      <w:r>
        <w:rPr>
          <w:color w:val="auto"/>
        </w:rPr>
        <w:t>Về ảnh hưởng đối với “Trường học” trong dài hạn có các tác động như:</w:t>
      </w:r>
    </w:p>
    <w:p w:rsidR="00880A55" w:rsidRDefault="00880A55" w:rsidP="00053D44">
      <w:pPr>
        <w:rPr>
          <w:color w:val="auto"/>
        </w:rPr>
      </w:pPr>
      <w:r>
        <w:rPr>
          <w:color w:val="auto"/>
        </w:rPr>
        <w:t>-</w:t>
      </w:r>
    </w:p>
    <w:p w:rsidR="00880A55" w:rsidRDefault="00880A55" w:rsidP="00053D44">
      <w:pPr>
        <w:rPr>
          <w:color w:val="auto"/>
        </w:rPr>
      </w:pPr>
      <w:r>
        <w:rPr>
          <w:color w:val="auto"/>
        </w:rPr>
        <w:t>-</w:t>
      </w:r>
    </w:p>
    <w:p w:rsidR="00880A55" w:rsidRPr="00880A55" w:rsidRDefault="00880A55" w:rsidP="00053D44">
      <w:pPr>
        <w:rPr>
          <w:color w:val="auto"/>
        </w:rPr>
      </w:pPr>
      <w:r>
        <w:rPr>
          <w:color w:val="auto"/>
        </w:rPr>
        <w:t>-</w:t>
      </w:r>
    </w:p>
    <w:p w:rsidR="00FF1FFA" w:rsidRPr="00053D44" w:rsidRDefault="00FF1FFA" w:rsidP="00053D44"/>
    <w:p w:rsidR="00053D44" w:rsidRDefault="00053D44" w:rsidP="00053D44"/>
    <w:p w:rsidR="00880A55" w:rsidRDefault="00880A55" w:rsidP="00880A55">
      <w:pPr>
        <w:rPr>
          <w:color w:val="auto"/>
        </w:rPr>
      </w:pPr>
      <w:r>
        <w:t xml:space="preserve">             </w:t>
      </w:r>
      <w:r>
        <w:rPr>
          <w:color w:val="auto"/>
        </w:rPr>
        <w:t>Về ảnh hưởng đối với “Học viên” trong ngắn hạn có các tác động như:</w:t>
      </w:r>
    </w:p>
    <w:p w:rsidR="00880A55" w:rsidRDefault="00880A55" w:rsidP="00880A55">
      <w:pPr>
        <w:rPr>
          <w:color w:val="auto"/>
        </w:rPr>
      </w:pPr>
      <w:r>
        <w:rPr>
          <w:color w:val="auto"/>
        </w:rPr>
        <w:t>-</w:t>
      </w:r>
    </w:p>
    <w:p w:rsidR="00880A55" w:rsidRDefault="00880A55" w:rsidP="00880A55">
      <w:pPr>
        <w:rPr>
          <w:color w:val="auto"/>
        </w:rPr>
      </w:pPr>
      <w:r>
        <w:rPr>
          <w:color w:val="auto"/>
        </w:rPr>
        <w:t>-</w:t>
      </w:r>
    </w:p>
    <w:p w:rsidR="00880A55" w:rsidRDefault="00880A55" w:rsidP="00880A55">
      <w:pPr>
        <w:rPr>
          <w:color w:val="auto"/>
        </w:rPr>
      </w:pPr>
      <w:r>
        <w:rPr>
          <w:color w:val="auto"/>
        </w:rPr>
        <w:t>-</w:t>
      </w:r>
    </w:p>
    <w:p w:rsidR="00880A55" w:rsidRDefault="00880A55" w:rsidP="00880A55">
      <w:pPr>
        <w:rPr>
          <w:color w:val="auto"/>
        </w:rPr>
      </w:pPr>
      <w:r>
        <w:t xml:space="preserve">             </w:t>
      </w:r>
      <w:r>
        <w:rPr>
          <w:color w:val="auto"/>
        </w:rPr>
        <w:t>Về ảnh hưởng đối với “Học viên” trong dài hạn có các tác động như:</w:t>
      </w:r>
    </w:p>
    <w:p w:rsidR="00880A55" w:rsidRDefault="00880A55" w:rsidP="00880A55">
      <w:pPr>
        <w:rPr>
          <w:color w:val="auto"/>
        </w:rPr>
      </w:pPr>
      <w:r>
        <w:rPr>
          <w:color w:val="auto"/>
        </w:rPr>
        <w:t>-</w:t>
      </w:r>
      <w:r w:rsidRPr="00880A55">
        <w:rPr>
          <w:rFonts w:eastAsia="+mn-ea" w:cs="Times New Roman"/>
          <w:bCs/>
          <w:color w:val="000000"/>
          <w:kern w:val="24"/>
          <w:sz w:val="24"/>
          <w:szCs w:val="24"/>
        </w:rPr>
        <w:t xml:space="preserve"> </w:t>
      </w:r>
      <w:r w:rsidRPr="00880A55">
        <w:rPr>
          <w:bCs/>
          <w:color w:val="auto"/>
        </w:rPr>
        <w:t>Trong năm 1971 một người đàn ông NGHỈ HỌC trung bình kiếm được $35,087 , đến năm 2002 kiếm được $23,903 sụt giảm 31.87%</w:t>
      </w:r>
      <w:r>
        <w:t xml:space="preserve">  </w:t>
      </w:r>
      <w:bookmarkStart w:id="6" w:name="_Hlk310780474"/>
      <w:r w:rsidRPr="00880A55">
        <w:rPr>
          <w:color w:val="auto"/>
        </w:rPr>
        <w:t>(Paul E. Barton. One Third of a Nation Pg. 41 Policy Information Center, Educational Testing Service 2005)</w:t>
      </w:r>
      <w:bookmarkEnd w:id="6"/>
      <w:r>
        <w:rPr>
          <w:color w:val="auto"/>
        </w:rPr>
        <w:t xml:space="preserve">. Cũng trong khoảng thời gian trên số tiền kiếm được của một người phụ nữ NGHỈ HỌC bị giảm từ $19,888 xuống $17,114 </w:t>
      </w:r>
      <w:r w:rsidRPr="00880A55">
        <w:rPr>
          <w:color w:val="auto"/>
        </w:rPr>
        <w:t>(Paul E. Barton. One Third of a Nation Pg. 41 Policy Information Center, Educational Testing Service 2005)</w:t>
      </w:r>
      <w:r>
        <w:rPr>
          <w:color w:val="auto"/>
        </w:rPr>
        <w:t xml:space="preserve">. </w:t>
      </w:r>
    </w:p>
    <w:p w:rsidR="00880A55" w:rsidRPr="00880A55" w:rsidRDefault="00880A55" w:rsidP="00880A55">
      <w:pPr>
        <w:rPr>
          <w:color w:val="auto"/>
        </w:rPr>
      </w:pPr>
      <w:r>
        <w:rPr>
          <w:color w:val="auto"/>
        </w:rPr>
        <w:t>-</w:t>
      </w:r>
    </w:p>
    <w:p w:rsidR="00880A55" w:rsidRDefault="00880A55" w:rsidP="00880A55">
      <w:pPr>
        <w:rPr>
          <w:color w:val="auto"/>
        </w:rPr>
      </w:pPr>
      <w:r>
        <w:t xml:space="preserve">             </w:t>
      </w:r>
      <w:r>
        <w:rPr>
          <w:color w:val="auto"/>
        </w:rPr>
        <w:t>Về ảnh hưởng đối với “Xã hội” trong ngắn hạn có các tác động như:</w:t>
      </w:r>
    </w:p>
    <w:p w:rsidR="008140E7" w:rsidRPr="008140E7" w:rsidRDefault="00880A55" w:rsidP="008140E7">
      <w:pPr>
        <w:rPr>
          <w:bCs/>
        </w:rPr>
      </w:pPr>
      <w:r>
        <w:rPr>
          <w:color w:val="auto"/>
        </w:rPr>
        <w:t>-</w:t>
      </w:r>
      <w:r w:rsidR="008140E7">
        <w:rPr>
          <w:color w:val="auto"/>
        </w:rPr>
        <w:t xml:space="preserve"> </w:t>
      </w:r>
      <w:r w:rsidR="008140E7" w:rsidRPr="008140E7">
        <w:rPr>
          <w:bCs/>
        </w:rPr>
        <w:t xml:space="preserve">Nạn thất nghiệp gia tăng: Tỷ lệ </w:t>
      </w:r>
      <w:r w:rsidR="008140E7" w:rsidRPr="008140E7">
        <w:rPr>
          <w:bCs/>
          <w:lang w:val="vi-VN"/>
        </w:rPr>
        <w:t>NGHỈ HỌC</w:t>
      </w:r>
      <w:r w:rsidR="008140E7" w:rsidRPr="008140E7">
        <w:rPr>
          <w:bCs/>
        </w:rPr>
        <w:t xml:space="preserve"> cao của những người mà chưa có việc làm gây ra nạn thất nghiệp và ảnh hưởng tới lực lượng lao động của nghành kinh tế</w:t>
      </w:r>
    </w:p>
    <w:p w:rsidR="008140E7" w:rsidRPr="008140E7" w:rsidRDefault="00880A55" w:rsidP="008140E7">
      <w:pPr>
        <w:rPr>
          <w:bCs/>
        </w:rPr>
      </w:pPr>
      <w:r>
        <w:rPr>
          <w:color w:val="auto"/>
        </w:rPr>
        <w:t>-</w:t>
      </w:r>
      <w:r w:rsidR="008140E7" w:rsidRPr="008140E7">
        <w:rPr>
          <w:bCs/>
        </w:rPr>
        <w:t xml:space="preserve">Chi phí đầu tư giáo dục tăng </w:t>
      </w:r>
    </w:p>
    <w:p w:rsidR="00880A55" w:rsidRDefault="008140E7" w:rsidP="00880A55">
      <w:pPr>
        <w:rPr>
          <w:color w:val="auto"/>
        </w:rPr>
      </w:pPr>
      <w:r>
        <w:rPr>
          <w:color w:val="auto"/>
        </w:rPr>
        <w:t xml:space="preserve">            Về ảnh hưởng đối với “Xã hội” trong dài hạn có các tác động như:</w:t>
      </w:r>
    </w:p>
    <w:p w:rsidR="008140E7" w:rsidRDefault="008140E7" w:rsidP="00880A55">
      <w:pPr>
        <w:rPr>
          <w:color w:val="auto"/>
        </w:rPr>
      </w:pPr>
      <w:r>
        <w:rPr>
          <w:color w:val="auto"/>
        </w:rPr>
        <w:t>-</w:t>
      </w:r>
      <w:r w:rsidRPr="008140E7">
        <w:rPr>
          <w:rFonts w:eastAsia="+mn-ea"/>
          <w:color w:val="000000"/>
          <w:kern w:val="24"/>
        </w:rPr>
        <w:t xml:space="preserve"> </w:t>
      </w:r>
      <w:r w:rsidRPr="008140E7">
        <w:rPr>
          <w:bCs/>
          <w:color w:val="auto"/>
        </w:rPr>
        <w:t>Trong khoảng thời gian từ 25 đến 30 năm một học viên NGHỈ HỌC</w:t>
      </w:r>
      <w:r>
        <w:rPr>
          <w:color w:val="auto"/>
        </w:rPr>
        <w:t xml:space="preserve"> </w:t>
      </w:r>
      <w:r w:rsidRPr="008140E7">
        <w:rPr>
          <w:bCs/>
          <w:color w:val="auto"/>
        </w:rPr>
        <w:t>thiệt hại cho chi phí xã hội là $500,000 cho sự giúp đỡ công cộng, y tế côn</w:t>
      </w:r>
      <w:r>
        <w:rPr>
          <w:color w:val="auto"/>
        </w:rPr>
        <w:t>g cộng, và chi phí tù tội.</w:t>
      </w:r>
    </w:p>
    <w:p w:rsidR="008140E7" w:rsidRDefault="008140E7" w:rsidP="00880A55">
      <w:pPr>
        <w:rPr>
          <w:color w:val="auto"/>
        </w:rPr>
      </w:pPr>
      <w:r>
        <w:rPr>
          <w:color w:val="auto"/>
        </w:rPr>
        <w:t>(</w:t>
      </w:r>
      <w:r w:rsidRPr="008140E7">
        <w:t xml:space="preserve"> </w:t>
      </w:r>
      <w:r w:rsidRPr="008140E7">
        <w:rPr>
          <w:color w:val="auto"/>
        </w:rPr>
        <w:t>Indiana’s Education Round Table 2003 p 17</w:t>
      </w:r>
      <w:r>
        <w:rPr>
          <w:color w:val="auto"/>
        </w:rPr>
        <w:t>)</w:t>
      </w:r>
    </w:p>
    <w:p w:rsidR="008140E7" w:rsidRDefault="008140E7" w:rsidP="00880A55">
      <w:pPr>
        <w:rPr>
          <w:color w:val="auto"/>
        </w:rPr>
      </w:pPr>
      <w:r>
        <w:rPr>
          <w:color w:val="auto"/>
        </w:rPr>
        <w:t>-</w:t>
      </w:r>
      <w:r w:rsidRPr="008140E7">
        <w:rPr>
          <w:rFonts w:eastAsia="+mn-ea"/>
          <w:color w:val="000000"/>
          <w:kern w:val="24"/>
        </w:rPr>
        <w:t xml:space="preserve"> </w:t>
      </w:r>
      <w:r w:rsidRPr="008140E7">
        <w:rPr>
          <w:bCs/>
          <w:color w:val="auto"/>
        </w:rPr>
        <w:t>Số tù nhân là những người đã từng NGHỈ HỌC gấp 3.5 lần số tù nhân đã tốt nghiệ</w:t>
      </w:r>
      <w:r>
        <w:rPr>
          <w:color w:val="auto"/>
        </w:rPr>
        <w:t>p.</w:t>
      </w:r>
    </w:p>
    <w:p w:rsidR="00000000" w:rsidRPr="008140E7" w:rsidRDefault="008140E7" w:rsidP="008140E7">
      <w:pPr>
        <w:rPr>
          <w:color w:val="auto"/>
        </w:rPr>
      </w:pPr>
      <w:r>
        <w:rPr>
          <w:color w:val="auto"/>
        </w:rPr>
        <w:t>(</w:t>
      </w:r>
      <w:r w:rsidR="00201FF2" w:rsidRPr="008140E7">
        <w:rPr>
          <w:iCs/>
          <w:color w:val="auto"/>
        </w:rPr>
        <w:t>Harlow, C.W. (2003). Education and correctional populations, bureau of justice statistics special report. Washington, DC: US  Department of Justice.</w:t>
      </w:r>
      <w:r w:rsidRPr="008140E7">
        <w:rPr>
          <w:iCs/>
          <w:color w:val="auto"/>
        </w:rPr>
        <w:t>)</w:t>
      </w:r>
    </w:p>
    <w:p w:rsidR="008140E7" w:rsidRPr="00880A55" w:rsidRDefault="008140E7" w:rsidP="00880A55">
      <w:pPr>
        <w:rPr>
          <w:color w:val="auto"/>
        </w:rPr>
      </w:pPr>
    </w:p>
    <w:p w:rsidR="00880A55" w:rsidRPr="00880A55" w:rsidRDefault="00880A55" w:rsidP="00880A55">
      <w:pPr>
        <w:rPr>
          <w:color w:val="auto"/>
        </w:rPr>
      </w:pPr>
    </w:p>
    <w:p w:rsidR="00880A55" w:rsidRPr="00053D44" w:rsidRDefault="00880A55" w:rsidP="00053D44"/>
    <w:p w:rsidR="00404EC0" w:rsidRDefault="00404EC0" w:rsidP="00714DA7">
      <w:pPr>
        <w:pStyle w:val="Heading2"/>
        <w:spacing w:line="360" w:lineRule="auto"/>
      </w:pPr>
      <w:bookmarkStart w:id="7" w:name="_Toc310608390"/>
      <w:bookmarkStart w:id="8" w:name="_Toc310772920"/>
      <w:r>
        <w:lastRenderedPageBreak/>
        <w:t xml:space="preserve">Nguyên nhân dẫn đến tình trạng </w:t>
      </w:r>
      <w:r w:rsidR="00EE626B">
        <w:t>NGHỈ HỌC</w:t>
      </w:r>
      <w:r>
        <w:t xml:space="preserve"> ở môi trường đào tạo từ xa</w:t>
      </w:r>
      <w:bookmarkEnd w:id="7"/>
      <w:bookmarkEnd w:id="8"/>
    </w:p>
    <w:p w:rsidR="00053D44" w:rsidRPr="00053D44" w:rsidRDefault="00053D44" w:rsidP="00053D44"/>
    <w:p w:rsidR="00404EC0" w:rsidRDefault="00EE626B" w:rsidP="00714DA7">
      <w:pPr>
        <w:pStyle w:val="Heading2"/>
        <w:spacing w:line="360" w:lineRule="auto"/>
      </w:pPr>
      <w:bookmarkStart w:id="9" w:name="_Toc310608391"/>
      <w:bookmarkStart w:id="10" w:name="_Toc310772921"/>
      <w:r>
        <w:t>Các hướng giải quyết</w:t>
      </w:r>
      <w:r w:rsidR="00404EC0">
        <w:t xml:space="preserve"> cho vấn đề </w:t>
      </w:r>
      <w:r>
        <w:t>NGHỈ HỌC</w:t>
      </w:r>
      <w:r w:rsidR="00404EC0">
        <w:t xml:space="preserve"> ở HOU E-learning</w:t>
      </w:r>
      <w:bookmarkEnd w:id="9"/>
      <w:bookmarkEnd w:id="10"/>
    </w:p>
    <w:p w:rsidR="00404EC0" w:rsidRDefault="00404EC0" w:rsidP="00714DA7">
      <w:pPr>
        <w:pStyle w:val="Heading1"/>
        <w:spacing w:line="360" w:lineRule="auto"/>
      </w:pPr>
      <w:bookmarkStart w:id="11" w:name="_Toc310608392"/>
      <w:bookmarkStart w:id="12" w:name="_Toc310772922"/>
      <w:r>
        <w:t>Cơ sở lý thuyết và những kết quả nghiên cứu đã có</w:t>
      </w:r>
      <w:bookmarkEnd w:id="11"/>
      <w:bookmarkEnd w:id="12"/>
    </w:p>
    <w:p w:rsidR="00404EC0" w:rsidRDefault="00404EC0" w:rsidP="00714DA7">
      <w:pPr>
        <w:pStyle w:val="Heading2"/>
        <w:spacing w:line="360" w:lineRule="auto"/>
      </w:pPr>
      <w:bookmarkStart w:id="13" w:name="_Toc310608393"/>
      <w:bookmarkStart w:id="14" w:name="_Toc310772923"/>
      <w:r>
        <w:t>Cơ sở lý thuyết</w:t>
      </w:r>
      <w:bookmarkEnd w:id="13"/>
      <w:bookmarkEnd w:id="14"/>
    </w:p>
    <w:p w:rsidR="00265A0E" w:rsidRDefault="00265A0E" w:rsidP="00714DA7">
      <w:pPr>
        <w:spacing w:line="360" w:lineRule="auto"/>
      </w:pPr>
      <w:r>
        <w:t>Lý thuyết về khai phá dữ liệu</w:t>
      </w:r>
    </w:p>
    <w:p w:rsidR="00462547" w:rsidRPr="00462547" w:rsidRDefault="00462547" w:rsidP="00714DA7">
      <w:pPr>
        <w:pStyle w:val="ListParagraph"/>
        <w:numPr>
          <w:ilvl w:val="1"/>
          <w:numId w:val="6"/>
        </w:numPr>
        <w:spacing w:before="240" w:after="240" w:line="360" w:lineRule="auto"/>
        <w:contextualSpacing w:val="0"/>
        <w:jc w:val="both"/>
        <w:outlineLvl w:val="2"/>
        <w:rPr>
          <w:rFonts w:cs="Times New Roman"/>
          <w:b/>
          <w:i/>
          <w:color w:val="auto"/>
          <w:szCs w:val="24"/>
        </w:rPr>
      </w:pPr>
      <w:bookmarkStart w:id="15" w:name="_Toc308103833"/>
      <w:bookmarkStart w:id="16" w:name="_Toc310214152"/>
      <w:bookmarkStart w:id="17" w:name="_Toc310772924"/>
      <w:r w:rsidRPr="00462547">
        <w:rPr>
          <w:rFonts w:cs="Times New Roman"/>
          <w:b/>
          <w:i/>
          <w:color w:val="auto"/>
          <w:szCs w:val="24"/>
        </w:rPr>
        <w:t>Khái niệm về khai phá dữ liệu</w:t>
      </w:r>
      <w:bookmarkEnd w:id="15"/>
      <w:bookmarkEnd w:id="16"/>
      <w:bookmarkEnd w:id="17"/>
    </w:p>
    <w:p w:rsidR="00462547" w:rsidRPr="00462547" w:rsidRDefault="00462547" w:rsidP="00714DA7">
      <w:pPr>
        <w:spacing w:line="360" w:lineRule="auto"/>
        <w:rPr>
          <w:color w:val="auto"/>
        </w:rPr>
      </w:pPr>
      <w:r w:rsidRPr="00462547">
        <w:rPr>
          <w:color w:val="auto"/>
        </w:rPr>
        <w:t>Khai phá dữ liệu (Data mining): là việc trích rút ra được các mẫu hoặc tri thức quan trọng từ một lượng dữ liệu lớn.</w:t>
      </w:r>
    </w:p>
    <w:p w:rsidR="00462547" w:rsidRPr="00462547" w:rsidRDefault="00462547" w:rsidP="00714DA7">
      <w:pPr>
        <w:spacing w:line="360" w:lineRule="auto"/>
        <w:rPr>
          <w:color w:val="auto"/>
        </w:rPr>
      </w:pPr>
      <w:r w:rsidRPr="00462547">
        <w:rPr>
          <w:color w:val="auto"/>
        </w:rPr>
        <w:t xml:space="preserve">Cụm từ “quan trọng” nghĩa là không tầm thường, chưa được biết đến và có thể hữu ích. </w:t>
      </w:r>
    </w:p>
    <w:p w:rsidR="00462547" w:rsidRPr="00462547" w:rsidRDefault="00462547" w:rsidP="00714DA7">
      <w:pPr>
        <w:spacing w:line="360" w:lineRule="auto"/>
        <w:rPr>
          <w:color w:val="auto"/>
        </w:rPr>
      </w:pPr>
      <w:r w:rsidRPr="00462547">
        <w:rPr>
          <w:color w:val="auto"/>
        </w:rPr>
        <w:t>Một số tên gọi khác: Khám phá tri thức trong các cơ sở dữ liệu (knowledge discovery (mining) in database-KDD), trích rút tri thức (Knowledge extraction), phân tích mẫu, phân tích dữ liệu (Data/pattern analysis) , …</w:t>
      </w:r>
    </w:p>
    <w:p w:rsidR="00462547" w:rsidRPr="00462547" w:rsidRDefault="00462547" w:rsidP="00714DA7">
      <w:pPr>
        <w:spacing w:line="360" w:lineRule="auto"/>
        <w:rPr>
          <w:color w:val="auto"/>
        </w:rPr>
      </w:pPr>
      <w:r w:rsidRPr="00462547">
        <w:rPr>
          <w:color w:val="auto"/>
        </w:rPr>
        <w:t>Khai phá dữ liệu khác với: tìm kiếm thông tin (information retrieval), xử lý câu truy vấn (SQL) đối với các cơ sở dữ liệu</w:t>
      </w:r>
    </w:p>
    <w:p w:rsidR="00462547" w:rsidRPr="00462547" w:rsidRDefault="0031328F" w:rsidP="00714DA7">
      <w:pPr>
        <w:spacing w:line="360" w:lineRule="auto"/>
        <w:rPr>
          <w:rFonts w:cs="Times New Roman"/>
          <w:color w:val="auto"/>
          <w:sz w:val="24"/>
          <w:szCs w:val="24"/>
        </w:rPr>
      </w:pPr>
      <w:r>
        <w:rPr>
          <w:rFonts w:cs="Times New Roman"/>
          <w:noProof/>
          <w:color w:val="auto"/>
          <w:sz w:val="24"/>
          <w:szCs w:val="24"/>
        </w:rPr>
        <w:pict>
          <v:rect id="_x0000_s1027" style="position:absolute;margin-left:176.3pt;margin-top:5.05pt;width:106.15pt;height:1in;z-index:251657728">
            <v:textbox style="mso-next-textbox:#_x0000_s1027">
              <w:txbxContent>
                <w:p w:rsidR="00053D44" w:rsidRDefault="00053D44" w:rsidP="007A231D">
                  <w:pPr>
                    <w:jc w:val="center"/>
                    <w:rPr>
                      <w:color w:val="auto"/>
                    </w:rPr>
                  </w:pPr>
                </w:p>
                <w:p w:rsidR="00053D44" w:rsidRPr="00462547" w:rsidRDefault="00053D44" w:rsidP="007A231D">
                  <w:pPr>
                    <w:jc w:val="center"/>
                    <w:rPr>
                      <w:color w:val="auto"/>
                    </w:rPr>
                  </w:pPr>
                  <w:r w:rsidRPr="00462547">
                    <w:rPr>
                      <w:color w:val="auto"/>
                    </w:rPr>
                    <w:t>KHAI PHÁ DỮ LIỆU</w:t>
                  </w:r>
                </w:p>
              </w:txbxContent>
            </v:textbox>
          </v:rect>
        </w:pict>
      </w:r>
      <w:r>
        <w:rPr>
          <w:rFonts w:cs="Times New Roman"/>
          <w:noProof/>
          <w:color w:val="auto"/>
          <w:sz w:val="24"/>
          <w:szCs w:val="24"/>
        </w:rPr>
        <w:pict>
          <v:rect id="_x0000_s1028" style="position:absolute;margin-left:359.35pt;margin-top:8.45pt;width:118.4pt;height:68.6pt;z-index:251658752">
            <v:textbox style="mso-next-textbox:#_x0000_s1028">
              <w:txbxContent>
                <w:p w:rsidR="00053D44" w:rsidRPr="00462547" w:rsidRDefault="00053D44" w:rsidP="007A231D">
                  <w:pPr>
                    <w:spacing w:line="240" w:lineRule="auto"/>
                    <w:jc w:val="center"/>
                    <w:rPr>
                      <w:color w:val="auto"/>
                    </w:rPr>
                  </w:pPr>
                </w:p>
                <w:p w:rsidR="00053D44" w:rsidRPr="00462547" w:rsidRDefault="00053D44" w:rsidP="007A231D">
                  <w:pPr>
                    <w:spacing w:line="240" w:lineRule="auto"/>
                    <w:jc w:val="center"/>
                    <w:rPr>
                      <w:color w:val="auto"/>
                    </w:rPr>
                  </w:pPr>
                  <w:r w:rsidRPr="00462547">
                    <w:rPr>
                      <w:color w:val="auto"/>
                    </w:rPr>
                    <w:t>CÁC MẪU</w:t>
                  </w:r>
                </w:p>
                <w:p w:rsidR="00053D44" w:rsidRDefault="00053D44" w:rsidP="00462547"/>
              </w:txbxContent>
            </v:textbox>
          </v:rect>
        </w:pict>
      </w:r>
      <w:r>
        <w:rPr>
          <w:rFonts w:cs="Times New Roman"/>
          <w:noProof/>
          <w:color w:val="auto"/>
          <w:sz w:val="24"/>
          <w:szCs w:val="24"/>
        </w:rPr>
        <w:pict>
          <v:rect id="_x0000_s1026" style="position:absolute;margin-left:-14.25pt;margin-top:5.05pt;width:104.55pt;height:1in;z-index:251659776">
            <v:textbox style="mso-next-textbox:#_x0000_s1026">
              <w:txbxContent>
                <w:p w:rsidR="00053D44" w:rsidRDefault="00053D44" w:rsidP="00462547">
                  <w:pPr>
                    <w:jc w:val="center"/>
                  </w:pPr>
                </w:p>
                <w:p w:rsidR="00053D44" w:rsidRPr="00462547" w:rsidRDefault="00053D44" w:rsidP="00462547">
                  <w:pPr>
                    <w:jc w:val="center"/>
                    <w:rPr>
                      <w:color w:val="auto"/>
                    </w:rPr>
                  </w:pPr>
                  <w:r w:rsidRPr="00462547">
                    <w:rPr>
                      <w:color w:val="auto"/>
                    </w:rPr>
                    <w:t>DỮ LIỆU</w:t>
                  </w:r>
                </w:p>
              </w:txbxContent>
            </v:textbox>
          </v:rect>
        </w:pict>
      </w:r>
    </w:p>
    <w:p w:rsidR="00462547" w:rsidRPr="00462547" w:rsidRDefault="0031328F" w:rsidP="00714DA7">
      <w:pPr>
        <w:spacing w:line="360" w:lineRule="auto"/>
        <w:rPr>
          <w:rFonts w:cs="Times New Roman"/>
          <w:color w:val="auto"/>
          <w:sz w:val="24"/>
          <w:szCs w:val="24"/>
        </w:rPr>
      </w:pPr>
      <w:r>
        <w:rPr>
          <w:rFonts w:cs="Times New Roman"/>
          <w:noProof/>
          <w:color w:val="auto"/>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margin-left:90.3pt;margin-top:2.1pt;width:86pt;height:38.25pt;z-index:251660800"/>
        </w:pict>
      </w:r>
      <w:r>
        <w:rPr>
          <w:rFonts w:cs="Times New Roman"/>
          <w:noProof/>
          <w:color w:val="auto"/>
          <w:sz w:val="24"/>
          <w:szCs w:val="24"/>
        </w:rPr>
        <w:pict>
          <v:shape id="_x0000_s1030" type="#_x0000_t13" style="position:absolute;margin-left:282.45pt;margin-top:2.1pt;width:76.9pt;height:38.25pt;z-index:251661824"/>
        </w:pict>
      </w:r>
      <w:r w:rsidR="00462547" w:rsidRPr="00462547">
        <w:rPr>
          <w:rFonts w:cs="Times New Roman"/>
          <w:color w:val="auto"/>
          <w:sz w:val="24"/>
          <w:szCs w:val="24"/>
        </w:rPr>
        <w:tab/>
      </w:r>
    </w:p>
    <w:p w:rsidR="00462547" w:rsidRPr="00462547" w:rsidRDefault="00462547" w:rsidP="00714DA7">
      <w:pPr>
        <w:spacing w:line="360" w:lineRule="auto"/>
        <w:rPr>
          <w:rFonts w:cs="Times New Roman"/>
          <w:color w:val="auto"/>
          <w:sz w:val="24"/>
          <w:szCs w:val="24"/>
        </w:rPr>
      </w:pPr>
    </w:p>
    <w:p w:rsidR="00462547" w:rsidRPr="00462547" w:rsidRDefault="00462547" w:rsidP="00714DA7">
      <w:pPr>
        <w:spacing w:line="360" w:lineRule="auto"/>
        <w:rPr>
          <w:rFonts w:cs="Times New Roman"/>
          <w:color w:val="auto"/>
          <w:sz w:val="24"/>
          <w:szCs w:val="24"/>
        </w:rPr>
      </w:pPr>
    </w:p>
    <w:p w:rsidR="00462547" w:rsidRPr="00462547" w:rsidRDefault="00462547" w:rsidP="00714DA7">
      <w:pPr>
        <w:pStyle w:val="picture"/>
        <w:spacing w:line="360" w:lineRule="auto"/>
      </w:pPr>
      <w:r w:rsidRPr="00462547">
        <w:t>Hình 1: Khái niệm khai phá dữ liệu</w:t>
      </w:r>
    </w:p>
    <w:p w:rsidR="00462547" w:rsidRPr="00462547" w:rsidRDefault="00462547" w:rsidP="00714DA7">
      <w:pPr>
        <w:pStyle w:val="ListParagraph"/>
        <w:numPr>
          <w:ilvl w:val="1"/>
          <w:numId w:val="6"/>
        </w:numPr>
        <w:spacing w:before="240" w:after="240" w:line="360" w:lineRule="auto"/>
        <w:contextualSpacing w:val="0"/>
        <w:jc w:val="both"/>
        <w:outlineLvl w:val="2"/>
        <w:rPr>
          <w:rFonts w:cs="Times New Roman"/>
          <w:b/>
          <w:i/>
          <w:color w:val="auto"/>
          <w:szCs w:val="24"/>
        </w:rPr>
      </w:pPr>
      <w:bookmarkStart w:id="18" w:name="_Toc308103834"/>
      <w:bookmarkStart w:id="19" w:name="_Toc310214153"/>
      <w:bookmarkStart w:id="20" w:name="_Toc310772925"/>
      <w:r w:rsidRPr="00462547">
        <w:rPr>
          <w:rFonts w:cs="Times New Roman"/>
          <w:b/>
          <w:i/>
          <w:color w:val="auto"/>
          <w:szCs w:val="24"/>
        </w:rPr>
        <w:t>Các phương pháp khai phá dữ liệu</w:t>
      </w:r>
      <w:bookmarkEnd w:id="18"/>
      <w:bookmarkEnd w:id="19"/>
      <w:bookmarkEnd w:id="20"/>
    </w:p>
    <w:p w:rsidR="00462547" w:rsidRPr="00462547" w:rsidRDefault="00462547" w:rsidP="00714DA7">
      <w:pPr>
        <w:pStyle w:val="ListParagraph"/>
        <w:numPr>
          <w:ilvl w:val="0"/>
          <w:numId w:val="7"/>
        </w:numPr>
        <w:spacing w:before="240" w:after="240" w:line="360" w:lineRule="auto"/>
        <w:contextualSpacing w:val="0"/>
        <w:jc w:val="both"/>
        <w:rPr>
          <w:color w:val="auto"/>
        </w:rPr>
      </w:pPr>
      <w:r w:rsidRPr="00462547">
        <w:rPr>
          <w:color w:val="auto"/>
        </w:rPr>
        <w:lastRenderedPageBreak/>
        <w:t xml:space="preserve">Phân lớp (classification) </w:t>
      </w:r>
    </w:p>
    <w:p w:rsidR="00462547" w:rsidRPr="00462547" w:rsidRDefault="00462547" w:rsidP="00714DA7">
      <w:pPr>
        <w:pStyle w:val="ListParagraph"/>
        <w:numPr>
          <w:ilvl w:val="0"/>
          <w:numId w:val="7"/>
        </w:numPr>
        <w:spacing w:before="240" w:after="240" w:line="360" w:lineRule="auto"/>
        <w:contextualSpacing w:val="0"/>
        <w:jc w:val="both"/>
        <w:rPr>
          <w:color w:val="auto"/>
        </w:rPr>
      </w:pPr>
      <w:r w:rsidRPr="00462547">
        <w:rPr>
          <w:color w:val="auto"/>
        </w:rPr>
        <w:t xml:space="preserve">Phân cụm (Clustering) </w:t>
      </w:r>
    </w:p>
    <w:p w:rsidR="00462547" w:rsidRPr="00462547" w:rsidRDefault="00462547" w:rsidP="00714DA7">
      <w:pPr>
        <w:pStyle w:val="ListParagraph"/>
        <w:numPr>
          <w:ilvl w:val="0"/>
          <w:numId w:val="7"/>
        </w:numPr>
        <w:spacing w:before="240" w:after="240" w:line="360" w:lineRule="auto"/>
        <w:contextualSpacing w:val="0"/>
        <w:jc w:val="both"/>
        <w:rPr>
          <w:color w:val="auto"/>
        </w:rPr>
      </w:pPr>
      <w:r w:rsidRPr="00462547">
        <w:rPr>
          <w:color w:val="auto"/>
        </w:rPr>
        <w:t xml:space="preserve">Luật kết hợp (Associations) </w:t>
      </w:r>
    </w:p>
    <w:p w:rsidR="00462547" w:rsidRPr="00462547" w:rsidRDefault="00462547" w:rsidP="00714DA7">
      <w:pPr>
        <w:pStyle w:val="ListParagraph"/>
        <w:numPr>
          <w:ilvl w:val="0"/>
          <w:numId w:val="7"/>
        </w:numPr>
        <w:spacing w:before="240" w:after="240" w:line="360" w:lineRule="auto"/>
        <w:contextualSpacing w:val="0"/>
        <w:jc w:val="both"/>
        <w:rPr>
          <w:color w:val="auto"/>
        </w:rPr>
      </w:pPr>
      <w:r w:rsidRPr="00462547">
        <w:rPr>
          <w:color w:val="auto"/>
        </w:rPr>
        <w:t xml:space="preserve">(Visualization) </w:t>
      </w:r>
    </w:p>
    <w:p w:rsidR="00462547" w:rsidRPr="00462547" w:rsidRDefault="00462547" w:rsidP="00714DA7">
      <w:pPr>
        <w:pStyle w:val="ListParagraph"/>
        <w:numPr>
          <w:ilvl w:val="0"/>
          <w:numId w:val="7"/>
        </w:numPr>
        <w:spacing w:before="240" w:after="240" w:line="360" w:lineRule="auto"/>
        <w:contextualSpacing w:val="0"/>
        <w:jc w:val="both"/>
        <w:rPr>
          <w:color w:val="auto"/>
        </w:rPr>
      </w:pPr>
      <w:r w:rsidRPr="00462547">
        <w:rPr>
          <w:color w:val="auto"/>
        </w:rPr>
        <w:t xml:space="preserve">Tổng hợp (Summarization) </w:t>
      </w:r>
    </w:p>
    <w:p w:rsidR="00462547" w:rsidRPr="00462547" w:rsidRDefault="00462547" w:rsidP="00714DA7">
      <w:pPr>
        <w:pStyle w:val="ListParagraph"/>
        <w:numPr>
          <w:ilvl w:val="0"/>
          <w:numId w:val="7"/>
        </w:numPr>
        <w:spacing w:before="240" w:after="240" w:line="360" w:lineRule="auto"/>
        <w:contextualSpacing w:val="0"/>
        <w:jc w:val="both"/>
        <w:rPr>
          <w:color w:val="auto"/>
        </w:rPr>
      </w:pPr>
      <w:r w:rsidRPr="00462547">
        <w:rPr>
          <w:color w:val="auto"/>
        </w:rPr>
        <w:t xml:space="preserve">Dò tìm  độ lệch (Deviation Detection) </w:t>
      </w:r>
    </w:p>
    <w:p w:rsidR="00462547" w:rsidRPr="00462547" w:rsidRDefault="00462547" w:rsidP="00714DA7">
      <w:pPr>
        <w:pStyle w:val="ListParagraph"/>
        <w:numPr>
          <w:ilvl w:val="1"/>
          <w:numId w:val="6"/>
        </w:numPr>
        <w:spacing w:before="240" w:after="240" w:line="360" w:lineRule="auto"/>
        <w:contextualSpacing w:val="0"/>
        <w:jc w:val="both"/>
        <w:outlineLvl w:val="2"/>
        <w:rPr>
          <w:rFonts w:cs="Times New Roman"/>
          <w:b/>
          <w:i/>
          <w:color w:val="auto"/>
          <w:szCs w:val="24"/>
        </w:rPr>
      </w:pPr>
      <w:bookmarkStart w:id="21" w:name="_Toc308103835"/>
      <w:bookmarkStart w:id="22" w:name="_Toc310214154"/>
      <w:bookmarkStart w:id="23" w:name="_Toc310772926"/>
      <w:r w:rsidRPr="00462547">
        <w:rPr>
          <w:rFonts w:cs="Times New Roman"/>
          <w:b/>
          <w:i/>
          <w:color w:val="auto"/>
          <w:szCs w:val="24"/>
        </w:rPr>
        <w:t>Quy trình khám phá tri thức KDD</w:t>
      </w:r>
      <w:bookmarkEnd w:id="21"/>
      <w:bookmarkEnd w:id="22"/>
      <w:bookmarkEnd w:id="23"/>
    </w:p>
    <w:p w:rsidR="00462547" w:rsidRPr="00462547" w:rsidRDefault="00462547" w:rsidP="00714DA7">
      <w:pPr>
        <w:spacing w:line="360" w:lineRule="auto"/>
        <w:rPr>
          <w:color w:val="auto"/>
        </w:rPr>
      </w:pPr>
      <w:r w:rsidRPr="00462547">
        <w:rPr>
          <w:color w:val="auto"/>
        </w:rPr>
        <w:t xml:space="preserve">Khám phá tri thức là sự giao nhau của năm lĩnh vực chính: trí tuệ nhân tạo, thống kê, công nghệ tính toán mềm, tính toán hiệu năng cao, cơ sở dữ liệu. </w:t>
      </w:r>
    </w:p>
    <w:p w:rsidR="00462547" w:rsidRPr="00462547" w:rsidRDefault="00462547" w:rsidP="00714DA7">
      <w:pPr>
        <w:spacing w:line="360" w:lineRule="auto"/>
        <w:ind w:left="1800"/>
        <w:rPr>
          <w:rFonts w:cs="Times New Roman"/>
          <w:color w:val="auto"/>
          <w:sz w:val="24"/>
          <w:szCs w:val="24"/>
        </w:rPr>
      </w:pPr>
      <w:r w:rsidRPr="00462547">
        <w:rPr>
          <w:rFonts w:cs="Times New Roman"/>
          <w:noProof/>
          <w:color w:val="auto"/>
          <w:sz w:val="24"/>
          <w:szCs w:val="24"/>
        </w:rPr>
        <w:drawing>
          <wp:anchor distT="0" distB="0" distL="114300" distR="114300" simplePos="0" relativeHeight="251652608" behindDoc="0" locked="0" layoutInCell="1" allowOverlap="1">
            <wp:simplePos x="0" y="0"/>
            <wp:positionH relativeFrom="column">
              <wp:posOffset>828675</wp:posOffset>
            </wp:positionH>
            <wp:positionV relativeFrom="paragraph">
              <wp:posOffset>198120</wp:posOffset>
            </wp:positionV>
            <wp:extent cx="4457700" cy="2831465"/>
            <wp:effectExtent l="0" t="133350" r="0" b="14033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Pr="00462547">
        <w:rPr>
          <w:rFonts w:cs="Times New Roman"/>
          <w:color w:val="auto"/>
          <w:sz w:val="24"/>
          <w:szCs w:val="24"/>
        </w:rPr>
        <w:br w:type="textWrapping" w:clear="all"/>
      </w:r>
    </w:p>
    <w:p w:rsidR="00462547" w:rsidRPr="00462547" w:rsidRDefault="00462547" w:rsidP="00714DA7">
      <w:pPr>
        <w:pStyle w:val="picture"/>
        <w:spacing w:line="360" w:lineRule="auto"/>
      </w:pPr>
      <w:r w:rsidRPr="00462547">
        <w:t>Hình 2: KDD</w:t>
      </w:r>
    </w:p>
    <w:p w:rsidR="00462547" w:rsidRDefault="00462547" w:rsidP="00714DA7">
      <w:pPr>
        <w:spacing w:line="360" w:lineRule="auto"/>
        <w:rPr>
          <w:color w:val="auto"/>
        </w:rPr>
      </w:pPr>
      <w:r w:rsidRPr="00462547">
        <w:rPr>
          <w:color w:val="auto"/>
        </w:rPr>
        <w:t>Dưới đây là quy trình khám phá tri thức:</w:t>
      </w:r>
    </w:p>
    <w:p w:rsidR="00FD2CE7" w:rsidRDefault="00FD2CE7" w:rsidP="00714DA7">
      <w:pPr>
        <w:spacing w:line="360" w:lineRule="auto"/>
        <w:rPr>
          <w:color w:val="auto"/>
        </w:rPr>
      </w:pPr>
      <w:r>
        <w:rPr>
          <w:noProof/>
          <w:color w:val="auto"/>
        </w:rPr>
        <w:lastRenderedPageBreak/>
        <w:drawing>
          <wp:anchor distT="0" distB="0" distL="114300" distR="114300" simplePos="0" relativeHeight="251653632" behindDoc="0" locked="0" layoutInCell="1" allowOverlap="1">
            <wp:simplePos x="0" y="0"/>
            <wp:positionH relativeFrom="column">
              <wp:posOffset>433117</wp:posOffset>
            </wp:positionH>
            <wp:positionV relativeFrom="paragraph">
              <wp:posOffset>126395</wp:posOffset>
            </wp:positionV>
            <wp:extent cx="4915260" cy="2208363"/>
            <wp:effectExtent l="19050" t="0" r="0" b="0"/>
            <wp:wrapNone/>
            <wp:docPr id="3" name="Picture 2" descr="kdd-data-mi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d-data-mining.gif"/>
                    <pic:cNvPicPr/>
                  </pic:nvPicPr>
                  <pic:blipFill>
                    <a:blip r:embed="rId12" cstate="print"/>
                    <a:stretch>
                      <a:fillRect/>
                    </a:stretch>
                  </pic:blipFill>
                  <pic:spPr>
                    <a:xfrm>
                      <a:off x="0" y="0"/>
                      <a:ext cx="4915260" cy="2208363"/>
                    </a:xfrm>
                    <a:prstGeom prst="rect">
                      <a:avLst/>
                    </a:prstGeom>
                  </pic:spPr>
                </pic:pic>
              </a:graphicData>
            </a:graphic>
          </wp:anchor>
        </w:drawing>
      </w:r>
    </w:p>
    <w:p w:rsidR="00FD2CE7" w:rsidRPr="00462547" w:rsidRDefault="00FD2CE7" w:rsidP="00714DA7">
      <w:pPr>
        <w:spacing w:line="360" w:lineRule="auto"/>
        <w:rPr>
          <w:color w:val="auto"/>
        </w:rPr>
      </w:pPr>
    </w:p>
    <w:p w:rsidR="00462547" w:rsidRPr="00462547" w:rsidRDefault="00462547" w:rsidP="00714DA7">
      <w:pPr>
        <w:spacing w:line="360" w:lineRule="auto"/>
        <w:rPr>
          <w:rFonts w:cs="Times New Roman"/>
          <w:color w:val="auto"/>
          <w:sz w:val="24"/>
          <w:szCs w:val="24"/>
        </w:rPr>
      </w:pPr>
    </w:p>
    <w:p w:rsidR="00462547" w:rsidRPr="00462547" w:rsidRDefault="00462547" w:rsidP="00714DA7">
      <w:pPr>
        <w:spacing w:line="360" w:lineRule="auto"/>
        <w:ind w:left="1800"/>
        <w:rPr>
          <w:rFonts w:cs="Times New Roman"/>
          <w:color w:val="auto"/>
          <w:sz w:val="24"/>
          <w:szCs w:val="24"/>
        </w:rPr>
      </w:pPr>
    </w:p>
    <w:p w:rsidR="00462547" w:rsidRPr="00462547" w:rsidRDefault="00462547" w:rsidP="00714DA7">
      <w:pPr>
        <w:spacing w:line="360" w:lineRule="auto"/>
        <w:ind w:left="1800"/>
        <w:rPr>
          <w:rFonts w:cs="Times New Roman"/>
          <w:color w:val="auto"/>
          <w:sz w:val="24"/>
          <w:szCs w:val="24"/>
        </w:rPr>
      </w:pPr>
    </w:p>
    <w:p w:rsidR="00462547" w:rsidRPr="00462547" w:rsidRDefault="00462547" w:rsidP="00714DA7">
      <w:pPr>
        <w:spacing w:line="360" w:lineRule="auto"/>
        <w:ind w:left="1800"/>
        <w:rPr>
          <w:rFonts w:cs="Times New Roman"/>
          <w:color w:val="auto"/>
          <w:sz w:val="24"/>
          <w:szCs w:val="24"/>
        </w:rPr>
      </w:pPr>
    </w:p>
    <w:p w:rsidR="00462547" w:rsidRPr="00462547" w:rsidRDefault="00462547" w:rsidP="00714DA7">
      <w:pPr>
        <w:pStyle w:val="picture"/>
        <w:spacing w:line="360" w:lineRule="auto"/>
      </w:pPr>
      <w:r w:rsidRPr="00462547">
        <w:t>Hình 3: Quy trình KDD</w:t>
      </w:r>
    </w:p>
    <w:p w:rsidR="00462547" w:rsidRPr="00462547" w:rsidRDefault="00462547" w:rsidP="00714DA7">
      <w:pPr>
        <w:spacing w:line="360" w:lineRule="auto"/>
        <w:rPr>
          <w:color w:val="auto"/>
        </w:rPr>
      </w:pPr>
      <w:r w:rsidRPr="00462547">
        <w:rPr>
          <w:color w:val="auto"/>
        </w:rPr>
        <w:t>Các bước của quá trình khám phá tri thức KDD:</w:t>
      </w:r>
    </w:p>
    <w:p w:rsidR="00462547" w:rsidRPr="00462547" w:rsidRDefault="00462547" w:rsidP="00714DA7">
      <w:pPr>
        <w:spacing w:line="360" w:lineRule="auto"/>
        <w:ind w:firstLine="720"/>
        <w:rPr>
          <w:color w:val="auto"/>
        </w:rPr>
      </w:pPr>
      <w:r w:rsidRPr="00462547">
        <w:rPr>
          <w:color w:val="auto"/>
        </w:rPr>
        <w:t>Bước 1: Tìm hiểu phạm vi củ</w:t>
      </w:r>
      <w:r w:rsidR="00FD2CE7">
        <w:rPr>
          <w:color w:val="auto"/>
        </w:rPr>
        <w:t>a bài toán: m</w:t>
      </w:r>
      <w:r w:rsidRPr="00462547">
        <w:rPr>
          <w:color w:val="auto"/>
        </w:rPr>
        <w:t xml:space="preserve">ục đích của bài toán, các tri thức cụ thể của bài toán. </w:t>
      </w:r>
    </w:p>
    <w:p w:rsidR="00462547" w:rsidRPr="00462547" w:rsidRDefault="00462547" w:rsidP="00714DA7">
      <w:pPr>
        <w:spacing w:line="360" w:lineRule="auto"/>
        <w:ind w:firstLine="720"/>
        <w:rPr>
          <w:color w:val="auto"/>
        </w:rPr>
      </w:pPr>
      <w:r w:rsidRPr="00462547">
        <w:rPr>
          <w:color w:val="auto"/>
        </w:rPr>
        <w:t>Bước 2: Tạo ra một tập dữ liệu mục tiêu: lựa chọn dữ liệu</w:t>
      </w:r>
    </w:p>
    <w:p w:rsidR="00462547" w:rsidRPr="00462547" w:rsidRDefault="00462547" w:rsidP="00714DA7">
      <w:pPr>
        <w:spacing w:line="360" w:lineRule="auto"/>
        <w:ind w:firstLine="720"/>
        <w:rPr>
          <w:color w:val="auto"/>
        </w:rPr>
      </w:pPr>
      <w:r w:rsidRPr="00462547">
        <w:rPr>
          <w:color w:val="auto"/>
        </w:rPr>
        <w:t>Bước 3: Làm sạch và tiền xử lý dữ liệu (có thể chiếm 60% kết quả của sự nỗ lực).</w:t>
      </w:r>
    </w:p>
    <w:p w:rsidR="00462547" w:rsidRPr="00462547" w:rsidRDefault="00462547" w:rsidP="00714DA7">
      <w:pPr>
        <w:spacing w:line="360" w:lineRule="auto"/>
        <w:ind w:firstLine="720"/>
        <w:rPr>
          <w:color w:val="auto"/>
        </w:rPr>
      </w:pPr>
      <w:r w:rsidRPr="00462547">
        <w:rPr>
          <w:color w:val="auto"/>
        </w:rPr>
        <w:t xml:space="preserve">Bước 4: Giảm kích thước của dữ liệu và chuyển đổi dữ liệu: tìm những thuộc tính hữu ích, giảm số chiều (số thuộc tính), biểu diễn bất biến. </w:t>
      </w:r>
    </w:p>
    <w:p w:rsidR="00462547" w:rsidRPr="00462547" w:rsidRDefault="00462547" w:rsidP="00714DA7">
      <w:pPr>
        <w:spacing w:line="360" w:lineRule="auto"/>
        <w:ind w:firstLine="720"/>
        <w:rPr>
          <w:color w:val="auto"/>
        </w:rPr>
      </w:pPr>
      <w:r w:rsidRPr="00462547">
        <w:rPr>
          <w:color w:val="auto"/>
        </w:rPr>
        <w:t xml:space="preserve">Bước 5: Lựa chọn chức năng khai phá dữ liệu: tóm tắt hóa, phân loại/phân lớp, hồi quy/dự đoán, kết hợp, phân cụm. </w:t>
      </w:r>
    </w:p>
    <w:p w:rsidR="00462547" w:rsidRPr="00462547" w:rsidRDefault="00462547" w:rsidP="00714DA7">
      <w:pPr>
        <w:spacing w:line="360" w:lineRule="auto"/>
        <w:ind w:firstLine="720"/>
        <w:rPr>
          <w:color w:val="auto"/>
        </w:rPr>
      </w:pPr>
      <w:r w:rsidRPr="00462547">
        <w:rPr>
          <w:color w:val="auto"/>
        </w:rPr>
        <w:t>Bước 6: Lựa chọn/phát triển các giải thuật khai phá dữ liệu phù hợp.</w:t>
      </w:r>
    </w:p>
    <w:p w:rsidR="00462547" w:rsidRPr="00462547" w:rsidRDefault="00462547" w:rsidP="00714DA7">
      <w:pPr>
        <w:spacing w:line="360" w:lineRule="auto"/>
        <w:ind w:firstLine="720"/>
        <w:rPr>
          <w:color w:val="auto"/>
        </w:rPr>
      </w:pPr>
      <w:r w:rsidRPr="00462547">
        <w:rPr>
          <w:color w:val="auto"/>
        </w:rPr>
        <w:t>Bước 7: Tiến hành quá trình khai phá dữ liệu.</w:t>
      </w:r>
    </w:p>
    <w:p w:rsidR="00462547" w:rsidRPr="00462547" w:rsidRDefault="00462547" w:rsidP="00714DA7">
      <w:pPr>
        <w:spacing w:line="360" w:lineRule="auto"/>
        <w:ind w:firstLine="720"/>
        <w:rPr>
          <w:color w:val="auto"/>
        </w:rPr>
      </w:pPr>
      <w:r w:rsidRPr="00462547">
        <w:rPr>
          <w:color w:val="auto"/>
        </w:rPr>
        <w:t>Bước 8: Đánh giá mẫu thu được và biểu diễn tri thức: hiển thị hóa, chuyển đổi, bỏ đi các mẫu dư thừa…</w:t>
      </w:r>
    </w:p>
    <w:p w:rsidR="00462547" w:rsidRPr="00462547" w:rsidRDefault="00462547" w:rsidP="00714DA7">
      <w:pPr>
        <w:spacing w:line="360" w:lineRule="auto"/>
        <w:ind w:firstLine="720"/>
        <w:rPr>
          <w:color w:val="auto"/>
        </w:rPr>
      </w:pPr>
      <w:r w:rsidRPr="00462547">
        <w:rPr>
          <w:color w:val="auto"/>
        </w:rPr>
        <w:t xml:space="preserve">Bước 9: Sử dụng các tri thức được khám phá. </w:t>
      </w:r>
    </w:p>
    <w:p w:rsidR="00462547" w:rsidRPr="00462547" w:rsidRDefault="00462547" w:rsidP="00714DA7">
      <w:pPr>
        <w:pStyle w:val="ListParagraph"/>
        <w:numPr>
          <w:ilvl w:val="1"/>
          <w:numId w:val="6"/>
        </w:numPr>
        <w:spacing w:before="240" w:after="240" w:line="360" w:lineRule="auto"/>
        <w:contextualSpacing w:val="0"/>
        <w:jc w:val="both"/>
        <w:outlineLvl w:val="2"/>
        <w:rPr>
          <w:rFonts w:cs="Times New Roman"/>
          <w:b/>
          <w:i/>
          <w:color w:val="auto"/>
          <w:szCs w:val="24"/>
        </w:rPr>
      </w:pPr>
      <w:bookmarkStart w:id="24" w:name="_Toc308103836"/>
      <w:bookmarkStart w:id="25" w:name="_Toc310214155"/>
      <w:bookmarkStart w:id="26" w:name="_Toc310772927"/>
      <w:r w:rsidRPr="00462547">
        <w:rPr>
          <w:rFonts w:cs="Times New Roman"/>
          <w:b/>
          <w:i/>
          <w:color w:val="auto"/>
          <w:szCs w:val="24"/>
        </w:rPr>
        <w:lastRenderedPageBreak/>
        <w:t>Bài toán phân lớp</w:t>
      </w:r>
      <w:bookmarkEnd w:id="24"/>
      <w:bookmarkEnd w:id="25"/>
      <w:bookmarkEnd w:id="26"/>
    </w:p>
    <w:p w:rsidR="00462547" w:rsidRPr="00462547" w:rsidRDefault="00462547" w:rsidP="00714DA7">
      <w:pPr>
        <w:pStyle w:val="ListParagraph"/>
        <w:numPr>
          <w:ilvl w:val="2"/>
          <w:numId w:val="6"/>
        </w:numPr>
        <w:spacing w:before="240" w:after="240" w:line="360" w:lineRule="auto"/>
        <w:contextualSpacing w:val="0"/>
        <w:jc w:val="both"/>
        <w:rPr>
          <w:rFonts w:cs="Times New Roman"/>
          <w:color w:val="auto"/>
          <w:szCs w:val="24"/>
        </w:rPr>
      </w:pPr>
      <w:bookmarkStart w:id="27" w:name="_Toc295999103"/>
      <w:r w:rsidRPr="00462547">
        <w:rPr>
          <w:rFonts w:cs="Times New Roman"/>
          <w:color w:val="auto"/>
          <w:szCs w:val="24"/>
        </w:rPr>
        <w:t>Khái niệm phân lớp</w:t>
      </w:r>
      <w:bookmarkEnd w:id="27"/>
    </w:p>
    <w:p w:rsidR="00462547" w:rsidRPr="00462547" w:rsidRDefault="00462547" w:rsidP="00714DA7">
      <w:pPr>
        <w:spacing w:line="360" w:lineRule="auto"/>
        <w:rPr>
          <w:color w:val="auto"/>
        </w:rPr>
      </w:pPr>
      <w:r w:rsidRPr="00462547">
        <w:rPr>
          <w:color w:val="auto"/>
        </w:rPr>
        <w:t xml:space="preserve">Cho một tập các bản ghi (gọi là tập huấn luyện): mỗi bản ghi chứa một tập các thuộc tính trong đó có một thuộc tính phân lớp (class attribute) </w:t>
      </w:r>
    </w:p>
    <w:p w:rsidR="00462547" w:rsidRPr="00462547" w:rsidRDefault="00462547" w:rsidP="00714DA7">
      <w:pPr>
        <w:spacing w:line="360" w:lineRule="auto"/>
        <w:rPr>
          <w:color w:val="auto"/>
        </w:rPr>
      </w:pPr>
      <w:r w:rsidRPr="00462547">
        <w:rPr>
          <w:color w:val="auto"/>
        </w:rPr>
        <w:t xml:space="preserve">Tìm/học một hàm cho thuộc tính phân lớp (hàm phân lớp) đối với các giá trị của các thuộc tính khác. </w:t>
      </w:r>
    </w:p>
    <w:p w:rsidR="00462547" w:rsidRPr="00462547" w:rsidRDefault="00462547" w:rsidP="00714DA7">
      <w:pPr>
        <w:spacing w:line="360" w:lineRule="auto"/>
        <w:rPr>
          <w:color w:val="auto"/>
        </w:rPr>
      </w:pPr>
      <w:r w:rsidRPr="00462547">
        <w:rPr>
          <w:color w:val="auto"/>
        </w:rPr>
        <w:t xml:space="preserve">Tập kiểm thử: được sử dụng một tập các ví dụ khác với các ví dụ học để kiểm tra độ chính xác của hàm phân lớp học. Thông thường tập dữ liệu ban đầu chia thành hai tập không giao nhau: một tập để học hàm phân lớp, một tập để kiểm thử hàm phân lớp học được. </w:t>
      </w:r>
    </w:p>
    <w:p w:rsidR="00462547" w:rsidRPr="00462547" w:rsidRDefault="00462547" w:rsidP="00714DA7">
      <w:pPr>
        <w:pStyle w:val="ListParagraph"/>
        <w:numPr>
          <w:ilvl w:val="2"/>
          <w:numId w:val="6"/>
        </w:numPr>
        <w:spacing w:before="240" w:after="240" w:line="360" w:lineRule="auto"/>
        <w:contextualSpacing w:val="0"/>
        <w:jc w:val="both"/>
        <w:rPr>
          <w:rFonts w:cs="Times New Roman"/>
          <w:color w:val="auto"/>
          <w:szCs w:val="24"/>
        </w:rPr>
      </w:pPr>
      <w:bookmarkStart w:id="28" w:name="_Toc295999104"/>
      <w:r w:rsidRPr="00462547">
        <w:rPr>
          <w:rFonts w:cs="Times New Roman"/>
          <w:color w:val="auto"/>
          <w:szCs w:val="24"/>
        </w:rPr>
        <w:t>Các kĩ thuật phân lớp</w:t>
      </w:r>
      <w:bookmarkEnd w:id="28"/>
      <w:r w:rsidRPr="00462547">
        <w:rPr>
          <w:rFonts w:cs="Times New Roman"/>
          <w:color w:val="auto"/>
          <w:szCs w:val="24"/>
        </w:rPr>
        <w:t>:</w:t>
      </w:r>
    </w:p>
    <w:p w:rsidR="00462547" w:rsidRPr="00462547" w:rsidRDefault="00462547" w:rsidP="00714DA7">
      <w:pPr>
        <w:spacing w:line="360" w:lineRule="auto"/>
        <w:rPr>
          <w:color w:val="auto"/>
        </w:rPr>
      </w:pPr>
      <w:r w:rsidRPr="00462547">
        <w:rPr>
          <w:color w:val="auto"/>
        </w:rPr>
        <w:t xml:space="preserve">Mạng Noron (Neural Networks) </w:t>
      </w:r>
    </w:p>
    <w:p w:rsidR="00462547" w:rsidRPr="00462547" w:rsidRDefault="00462547" w:rsidP="00714DA7">
      <w:pPr>
        <w:spacing w:line="360" w:lineRule="auto"/>
        <w:rPr>
          <w:rStyle w:val="apple-style-span"/>
          <w:rFonts w:cs="Times New Roman"/>
          <w:color w:val="auto"/>
          <w:sz w:val="24"/>
          <w:szCs w:val="24"/>
        </w:rPr>
      </w:pPr>
      <w:r w:rsidRPr="00462547">
        <w:rPr>
          <w:color w:val="auto"/>
        </w:rPr>
        <w:t>Mạng Bayes (</w:t>
      </w:r>
      <w:r w:rsidRPr="00462547">
        <w:rPr>
          <w:rStyle w:val="apple-style-span"/>
          <w:rFonts w:cs="Times New Roman"/>
          <w:iCs/>
          <w:color w:val="auto"/>
          <w:sz w:val="24"/>
          <w:szCs w:val="24"/>
        </w:rPr>
        <w:t xml:space="preserve">Bayesian network) </w:t>
      </w:r>
    </w:p>
    <w:p w:rsidR="00462547" w:rsidRPr="00462547" w:rsidRDefault="00462547" w:rsidP="00714DA7">
      <w:pPr>
        <w:spacing w:line="360" w:lineRule="auto"/>
        <w:rPr>
          <w:color w:val="auto"/>
        </w:rPr>
      </w:pPr>
      <w:r w:rsidRPr="00462547">
        <w:rPr>
          <w:color w:val="auto"/>
        </w:rPr>
        <w:t xml:space="preserve">Cây quyết định (decision tree) </w:t>
      </w:r>
    </w:p>
    <w:p w:rsidR="00462547" w:rsidRPr="00462547" w:rsidRDefault="00462547" w:rsidP="00714DA7">
      <w:pPr>
        <w:spacing w:line="360" w:lineRule="auto"/>
        <w:rPr>
          <w:color w:val="auto"/>
        </w:rPr>
      </w:pPr>
      <w:r w:rsidRPr="00462547">
        <w:rPr>
          <w:color w:val="auto"/>
        </w:rPr>
        <w:t xml:space="preserve">Mô hình Markov ẩn (Hidden Markov Model) </w:t>
      </w:r>
    </w:p>
    <w:p w:rsidR="00462547" w:rsidRPr="00462547" w:rsidRDefault="00462547" w:rsidP="00714DA7">
      <w:pPr>
        <w:pStyle w:val="ListParagraph"/>
        <w:numPr>
          <w:ilvl w:val="1"/>
          <w:numId w:val="6"/>
        </w:numPr>
        <w:spacing w:before="240" w:after="240" w:line="360" w:lineRule="auto"/>
        <w:contextualSpacing w:val="0"/>
        <w:jc w:val="both"/>
        <w:outlineLvl w:val="2"/>
        <w:rPr>
          <w:rFonts w:cs="Times New Roman"/>
          <w:b/>
          <w:i/>
          <w:color w:val="auto"/>
          <w:szCs w:val="24"/>
        </w:rPr>
      </w:pPr>
      <w:bookmarkStart w:id="29" w:name="_Toc308103837"/>
      <w:bookmarkStart w:id="30" w:name="_Toc310214156"/>
      <w:bookmarkStart w:id="31" w:name="_Toc310772928"/>
      <w:r w:rsidRPr="00462547">
        <w:rPr>
          <w:rFonts w:cs="Times New Roman"/>
          <w:b/>
          <w:i/>
          <w:color w:val="auto"/>
          <w:szCs w:val="24"/>
        </w:rPr>
        <w:t>Tiền xử lý dữ liệu</w:t>
      </w:r>
      <w:bookmarkEnd w:id="29"/>
      <w:bookmarkEnd w:id="30"/>
      <w:bookmarkEnd w:id="31"/>
    </w:p>
    <w:p w:rsidR="00462547" w:rsidRPr="00462547" w:rsidRDefault="00462547" w:rsidP="00714DA7">
      <w:pPr>
        <w:spacing w:line="360" w:lineRule="auto"/>
        <w:rPr>
          <w:color w:val="auto"/>
        </w:rPr>
      </w:pPr>
      <w:r w:rsidRPr="00462547">
        <w:rPr>
          <w:color w:val="auto"/>
        </w:rPr>
        <w:t>Những tác vụ chính trong tiền xử lý dữ liệu</w:t>
      </w:r>
    </w:p>
    <w:p w:rsidR="00462547" w:rsidRPr="00462547" w:rsidRDefault="00462547" w:rsidP="00714DA7">
      <w:pPr>
        <w:spacing w:line="360" w:lineRule="auto"/>
        <w:rPr>
          <w:color w:val="auto"/>
        </w:rPr>
      </w:pPr>
      <w:r w:rsidRPr="00462547">
        <w:rPr>
          <w:color w:val="auto"/>
        </w:rPr>
        <w:t xml:space="preserve">Làm sạch dữ liệu (Data cleaning): Gán các giá trị thuộc tính còn thiếu, sửa chữa các dữ liệu nhiễu/lỗi, xác định hoặc loại bỏ các ngoại lai, giải quyết mâu thuẫn dữ liệu. </w:t>
      </w:r>
    </w:p>
    <w:p w:rsidR="00462547" w:rsidRPr="00462547" w:rsidRDefault="00462547" w:rsidP="00714DA7">
      <w:pPr>
        <w:spacing w:line="360" w:lineRule="auto"/>
        <w:rPr>
          <w:color w:val="auto"/>
        </w:rPr>
      </w:pPr>
      <w:r w:rsidRPr="00462547">
        <w:rPr>
          <w:color w:val="auto"/>
        </w:rPr>
        <w:t xml:space="preserve">Tích hợp dữ liệu (Data integration): Tích hợp nhiều cơ sở dữ liệu, nhiều khối dữ liệu (data cubes) hoặc nhiều tập tin dữ liệu. </w:t>
      </w:r>
    </w:p>
    <w:p w:rsidR="00462547" w:rsidRPr="00462547" w:rsidRDefault="00462547" w:rsidP="00714DA7">
      <w:pPr>
        <w:spacing w:line="360" w:lineRule="auto"/>
        <w:rPr>
          <w:color w:val="auto"/>
        </w:rPr>
      </w:pPr>
      <w:r w:rsidRPr="00462547">
        <w:rPr>
          <w:color w:val="auto"/>
        </w:rPr>
        <w:lastRenderedPageBreak/>
        <w:t xml:space="preserve">Biến đổi dữ liệu (Data transformation): Chuẩn hóa (normalize) và kết hợp (aggregate) dữ liệu. </w:t>
      </w:r>
    </w:p>
    <w:p w:rsidR="00462547" w:rsidRPr="00462547" w:rsidRDefault="00462547" w:rsidP="00714DA7">
      <w:pPr>
        <w:spacing w:line="360" w:lineRule="auto"/>
        <w:rPr>
          <w:color w:val="auto"/>
        </w:rPr>
      </w:pPr>
      <w:r w:rsidRPr="00462547">
        <w:rPr>
          <w:color w:val="auto"/>
        </w:rPr>
        <w:t xml:space="preserve">Giảm bớt dữ liệu (Data reduction) </w:t>
      </w:r>
      <w:r w:rsidR="00FD2CE7">
        <w:rPr>
          <w:color w:val="auto"/>
        </w:rPr>
        <w:t>:</w:t>
      </w:r>
    </w:p>
    <w:p w:rsidR="00462547" w:rsidRPr="00462547" w:rsidRDefault="00462547" w:rsidP="00714DA7">
      <w:pPr>
        <w:spacing w:line="360" w:lineRule="auto"/>
        <w:rPr>
          <w:color w:val="auto"/>
        </w:rPr>
      </w:pPr>
      <w:r w:rsidRPr="00462547">
        <w:rPr>
          <w:color w:val="auto"/>
        </w:rPr>
        <w:t xml:space="preserve">Giảm bớt về biểu diễn (các thuộc tính) của dữ liệu, giảm bớt kích thước dữ liệu nhưng vẫn đảm bảo các kết quả của khai phá dữ liệu tương đương hoặc xấp xỉ. </w:t>
      </w:r>
    </w:p>
    <w:p w:rsidR="00462547" w:rsidRPr="00462547" w:rsidRDefault="00462547" w:rsidP="00714DA7">
      <w:pPr>
        <w:spacing w:line="360" w:lineRule="auto"/>
        <w:rPr>
          <w:color w:val="auto"/>
        </w:rPr>
      </w:pPr>
      <w:r w:rsidRPr="00462547">
        <w:rPr>
          <w:color w:val="auto"/>
        </w:rPr>
        <w:t xml:space="preserve">Rời rạc hóa dữ liệu (Data discretization): Là một thao tác trong giảm bớt dữ liệu, được sử dụng với các thuộc tính kiểu số. </w:t>
      </w:r>
    </w:p>
    <w:p w:rsidR="00462547" w:rsidRPr="00462547" w:rsidRDefault="00462547" w:rsidP="00714DA7">
      <w:pPr>
        <w:spacing w:line="360" w:lineRule="auto"/>
        <w:rPr>
          <w:color w:val="auto"/>
        </w:rPr>
      </w:pPr>
      <w:r w:rsidRPr="00462547">
        <w:rPr>
          <w:color w:val="auto"/>
        </w:rPr>
        <w:t xml:space="preserve">Các hình ảnh của quá trình tiền xử lý </w:t>
      </w:r>
    </w:p>
    <w:p w:rsidR="00462547" w:rsidRPr="00462547" w:rsidRDefault="00462547" w:rsidP="00714DA7">
      <w:pPr>
        <w:spacing w:line="360" w:lineRule="auto"/>
        <w:rPr>
          <w:color w:val="auto"/>
        </w:rPr>
      </w:pPr>
      <w:r w:rsidRPr="00462547">
        <w:rPr>
          <w:color w:val="auto"/>
        </w:rPr>
        <w:t>Làm sạch dữ liệu:</w:t>
      </w:r>
    </w:p>
    <w:p w:rsidR="00462547" w:rsidRPr="00462547" w:rsidRDefault="00462547" w:rsidP="00714DA7">
      <w:pPr>
        <w:spacing w:line="360" w:lineRule="auto"/>
        <w:rPr>
          <w:color w:val="auto"/>
        </w:rPr>
      </w:pPr>
      <w:r w:rsidRPr="00462547">
        <w:rPr>
          <w:noProof/>
          <w:color w:val="auto"/>
        </w:rPr>
        <w:drawing>
          <wp:anchor distT="0" distB="0" distL="114300" distR="114300" simplePos="0" relativeHeight="251655680" behindDoc="0" locked="0" layoutInCell="1" allowOverlap="1">
            <wp:simplePos x="0" y="0"/>
            <wp:positionH relativeFrom="column">
              <wp:posOffset>1428750</wp:posOffset>
            </wp:positionH>
            <wp:positionV relativeFrom="paragraph">
              <wp:posOffset>22225</wp:posOffset>
            </wp:positionV>
            <wp:extent cx="2990850" cy="1571625"/>
            <wp:effectExtent l="19050" t="0" r="0" b="0"/>
            <wp:wrapSquare wrapText="bothSides"/>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990850" cy="1571625"/>
                    </a:xfrm>
                    <a:prstGeom prst="rect">
                      <a:avLst/>
                    </a:prstGeom>
                    <a:noFill/>
                    <a:ln w="9525">
                      <a:noFill/>
                      <a:miter lim="800000"/>
                      <a:headEnd/>
                      <a:tailEnd/>
                    </a:ln>
                  </pic:spPr>
                </pic:pic>
              </a:graphicData>
            </a:graphic>
          </wp:anchor>
        </w:drawing>
      </w:r>
    </w:p>
    <w:p w:rsidR="00462547" w:rsidRPr="00462547" w:rsidRDefault="00462547" w:rsidP="00714DA7">
      <w:pPr>
        <w:spacing w:line="360" w:lineRule="auto"/>
        <w:rPr>
          <w:color w:val="auto"/>
        </w:rPr>
      </w:pPr>
    </w:p>
    <w:p w:rsidR="00462547" w:rsidRPr="00462547" w:rsidRDefault="00462547" w:rsidP="00714DA7">
      <w:pPr>
        <w:spacing w:line="360" w:lineRule="auto"/>
        <w:rPr>
          <w:color w:val="auto"/>
        </w:rPr>
      </w:pPr>
    </w:p>
    <w:p w:rsidR="00462547" w:rsidRPr="00462547" w:rsidRDefault="00462547" w:rsidP="00714DA7">
      <w:pPr>
        <w:spacing w:line="360" w:lineRule="auto"/>
        <w:rPr>
          <w:color w:val="auto"/>
        </w:rPr>
      </w:pPr>
    </w:p>
    <w:p w:rsidR="00462547" w:rsidRPr="00462547" w:rsidRDefault="00462547" w:rsidP="00714DA7">
      <w:pPr>
        <w:spacing w:line="360" w:lineRule="auto"/>
        <w:rPr>
          <w:color w:val="auto"/>
        </w:rPr>
      </w:pPr>
    </w:p>
    <w:p w:rsidR="00462547" w:rsidRPr="00462547" w:rsidRDefault="00462547" w:rsidP="00714DA7">
      <w:pPr>
        <w:spacing w:line="360" w:lineRule="auto"/>
        <w:rPr>
          <w:color w:val="auto"/>
        </w:rPr>
      </w:pPr>
      <w:r w:rsidRPr="00462547">
        <w:rPr>
          <w:color w:val="auto"/>
        </w:rPr>
        <w:t>Tích hợp dữ liệu:</w:t>
      </w:r>
    </w:p>
    <w:p w:rsidR="00462547" w:rsidRPr="00462547" w:rsidRDefault="00462547" w:rsidP="00714DA7">
      <w:pPr>
        <w:spacing w:line="360" w:lineRule="auto"/>
        <w:rPr>
          <w:color w:val="auto"/>
        </w:rPr>
      </w:pPr>
    </w:p>
    <w:p w:rsidR="00462547" w:rsidRPr="00462547" w:rsidRDefault="00462547" w:rsidP="00714DA7">
      <w:pPr>
        <w:spacing w:line="360" w:lineRule="auto"/>
        <w:rPr>
          <w:color w:val="auto"/>
        </w:rPr>
      </w:pPr>
      <w:r w:rsidRPr="00462547">
        <w:rPr>
          <w:noProof/>
          <w:color w:val="auto"/>
        </w:rPr>
        <w:drawing>
          <wp:anchor distT="0" distB="0" distL="114300" distR="114300" simplePos="0" relativeHeight="251654656" behindDoc="0" locked="0" layoutInCell="1" allowOverlap="1">
            <wp:simplePos x="0" y="0"/>
            <wp:positionH relativeFrom="column">
              <wp:posOffset>1285875</wp:posOffset>
            </wp:positionH>
            <wp:positionV relativeFrom="paragraph">
              <wp:posOffset>-14605</wp:posOffset>
            </wp:positionV>
            <wp:extent cx="3133725" cy="2333625"/>
            <wp:effectExtent l="19050" t="0" r="9525" b="0"/>
            <wp:wrapSquare wrapText="bothSides"/>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133725" cy="2333625"/>
                    </a:xfrm>
                    <a:prstGeom prst="rect">
                      <a:avLst/>
                    </a:prstGeom>
                    <a:noFill/>
                    <a:ln w="9525">
                      <a:noFill/>
                      <a:miter lim="800000"/>
                      <a:headEnd/>
                      <a:tailEnd/>
                    </a:ln>
                  </pic:spPr>
                </pic:pic>
              </a:graphicData>
            </a:graphic>
          </wp:anchor>
        </w:drawing>
      </w:r>
    </w:p>
    <w:p w:rsidR="00462547" w:rsidRPr="00462547" w:rsidRDefault="00462547" w:rsidP="00714DA7">
      <w:pPr>
        <w:spacing w:line="360" w:lineRule="auto"/>
        <w:ind w:left="1080"/>
        <w:rPr>
          <w:rFonts w:cs="Times New Roman"/>
          <w:color w:val="auto"/>
          <w:sz w:val="24"/>
          <w:szCs w:val="24"/>
        </w:rPr>
      </w:pPr>
    </w:p>
    <w:p w:rsidR="00462547" w:rsidRPr="00462547" w:rsidRDefault="00462547" w:rsidP="00714DA7">
      <w:pPr>
        <w:spacing w:line="360" w:lineRule="auto"/>
        <w:ind w:left="1080"/>
        <w:rPr>
          <w:rFonts w:cs="Times New Roman"/>
          <w:color w:val="auto"/>
          <w:sz w:val="24"/>
          <w:szCs w:val="24"/>
        </w:rPr>
      </w:pPr>
    </w:p>
    <w:p w:rsidR="00462547" w:rsidRPr="00462547" w:rsidRDefault="00462547" w:rsidP="00714DA7">
      <w:pPr>
        <w:spacing w:line="360" w:lineRule="auto"/>
        <w:ind w:left="1080"/>
        <w:rPr>
          <w:rFonts w:cs="Times New Roman"/>
          <w:color w:val="auto"/>
          <w:sz w:val="24"/>
          <w:szCs w:val="24"/>
        </w:rPr>
      </w:pPr>
    </w:p>
    <w:p w:rsidR="00462547" w:rsidRPr="00462547" w:rsidRDefault="00462547" w:rsidP="00714DA7">
      <w:pPr>
        <w:spacing w:line="360" w:lineRule="auto"/>
        <w:ind w:left="1080"/>
        <w:rPr>
          <w:rFonts w:cs="Times New Roman"/>
          <w:color w:val="auto"/>
          <w:sz w:val="24"/>
          <w:szCs w:val="24"/>
        </w:rPr>
      </w:pPr>
    </w:p>
    <w:p w:rsidR="00462547" w:rsidRPr="00462547" w:rsidRDefault="00462547" w:rsidP="00714DA7">
      <w:pPr>
        <w:spacing w:line="360" w:lineRule="auto"/>
        <w:ind w:left="1080"/>
        <w:rPr>
          <w:rFonts w:cs="Times New Roman"/>
          <w:color w:val="auto"/>
          <w:sz w:val="24"/>
          <w:szCs w:val="24"/>
        </w:rPr>
      </w:pPr>
    </w:p>
    <w:p w:rsidR="00462547" w:rsidRPr="00462547" w:rsidRDefault="00462547" w:rsidP="00714DA7">
      <w:pPr>
        <w:spacing w:line="360" w:lineRule="auto"/>
        <w:rPr>
          <w:color w:val="auto"/>
        </w:rPr>
      </w:pPr>
      <w:r w:rsidRPr="00462547">
        <w:rPr>
          <w:color w:val="auto"/>
        </w:rPr>
        <w:t>Chuyển đổi dữ liệu:</w:t>
      </w:r>
    </w:p>
    <w:p w:rsidR="00462547" w:rsidRPr="00462547" w:rsidRDefault="0031328F" w:rsidP="00714DA7">
      <w:pPr>
        <w:spacing w:line="360" w:lineRule="auto"/>
        <w:ind w:left="1080"/>
        <w:rPr>
          <w:rFonts w:cs="Times New Roman"/>
          <w:color w:val="auto"/>
          <w:sz w:val="24"/>
          <w:szCs w:val="24"/>
        </w:rPr>
      </w:pPr>
      <w:r>
        <w:rPr>
          <w:rFonts w:cs="Times New Roman"/>
          <w:noProof/>
          <w:color w:val="auto"/>
          <w:sz w:val="24"/>
          <w:szCs w:val="24"/>
        </w:rPr>
        <w:pict>
          <v:shapetype id="_x0000_t32" coordsize="21600,21600" o:spt="32" o:oned="t" path="m,l21600,21600e" filled="f">
            <v:path arrowok="t" fillok="f" o:connecttype="none"/>
            <o:lock v:ext="edit" shapetype="t"/>
          </v:shapetype>
          <v:shape id="_x0000_s1031" type="#_x0000_t32" style="position:absolute;left:0;text-align:left;margin-left:143.3pt;margin-top:8.8pt;width:66.55pt;height:0;z-index:251662848" o:connectortype="straight">
            <v:stroke endarrow="block"/>
          </v:shape>
        </w:pict>
      </w:r>
      <w:r w:rsidR="00462547" w:rsidRPr="00462547">
        <w:rPr>
          <w:rFonts w:cs="Times New Roman"/>
          <w:color w:val="auto"/>
          <w:sz w:val="24"/>
          <w:szCs w:val="24"/>
        </w:rPr>
        <w:t>-2, -6, 100, 2, 6                               -0.02, - 0.06, 1.0, 0.02, 0 06</w:t>
      </w:r>
    </w:p>
    <w:p w:rsidR="00462547" w:rsidRPr="00462547" w:rsidRDefault="00462547" w:rsidP="00714DA7">
      <w:pPr>
        <w:spacing w:line="360" w:lineRule="auto"/>
        <w:rPr>
          <w:color w:val="auto"/>
        </w:rPr>
      </w:pPr>
      <w:r w:rsidRPr="00462547">
        <w:rPr>
          <w:color w:val="auto"/>
        </w:rPr>
        <w:t>Giảm bớt dữ liệu:</w:t>
      </w:r>
    </w:p>
    <w:p w:rsidR="00462547" w:rsidRPr="00462547" w:rsidRDefault="00462547" w:rsidP="00714DA7">
      <w:pPr>
        <w:spacing w:line="360" w:lineRule="auto"/>
        <w:ind w:left="1080"/>
        <w:rPr>
          <w:rFonts w:cs="Times New Roman"/>
          <w:color w:val="auto"/>
          <w:sz w:val="24"/>
          <w:szCs w:val="24"/>
        </w:rPr>
      </w:pPr>
      <w:r w:rsidRPr="00462547">
        <w:rPr>
          <w:rFonts w:cs="Times New Roman"/>
          <w:noProof/>
          <w:color w:val="auto"/>
          <w:sz w:val="24"/>
          <w:szCs w:val="24"/>
        </w:rPr>
        <w:drawing>
          <wp:anchor distT="0" distB="0" distL="114300" distR="114300" simplePos="0" relativeHeight="251656704" behindDoc="0" locked="0" layoutInCell="1" allowOverlap="1">
            <wp:simplePos x="0" y="0"/>
            <wp:positionH relativeFrom="column">
              <wp:posOffset>495300</wp:posOffset>
            </wp:positionH>
            <wp:positionV relativeFrom="paragraph">
              <wp:posOffset>53975</wp:posOffset>
            </wp:positionV>
            <wp:extent cx="5162550" cy="1541145"/>
            <wp:effectExtent l="1905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162550" cy="1541145"/>
                    </a:xfrm>
                    <a:prstGeom prst="rect">
                      <a:avLst/>
                    </a:prstGeom>
                    <a:noFill/>
                    <a:ln w="9525">
                      <a:noFill/>
                      <a:miter lim="800000"/>
                      <a:headEnd/>
                      <a:tailEnd/>
                    </a:ln>
                  </pic:spPr>
                </pic:pic>
              </a:graphicData>
            </a:graphic>
          </wp:anchor>
        </w:drawing>
      </w:r>
    </w:p>
    <w:p w:rsidR="00462547" w:rsidRPr="00462547" w:rsidRDefault="00462547" w:rsidP="00714DA7">
      <w:pPr>
        <w:spacing w:line="360" w:lineRule="auto"/>
        <w:ind w:left="1080"/>
        <w:rPr>
          <w:rFonts w:cs="Times New Roman"/>
          <w:color w:val="auto"/>
          <w:sz w:val="24"/>
          <w:szCs w:val="24"/>
        </w:rPr>
      </w:pPr>
    </w:p>
    <w:p w:rsidR="00462547" w:rsidRPr="00462547" w:rsidRDefault="00462547" w:rsidP="00714DA7">
      <w:pPr>
        <w:spacing w:line="360" w:lineRule="auto"/>
        <w:ind w:left="1080"/>
        <w:rPr>
          <w:rFonts w:cs="Times New Roman"/>
          <w:color w:val="auto"/>
          <w:sz w:val="24"/>
          <w:szCs w:val="24"/>
        </w:rPr>
      </w:pPr>
      <w:bookmarkStart w:id="32" w:name="_Toc295999107"/>
    </w:p>
    <w:p w:rsidR="00462547" w:rsidRPr="00462547" w:rsidRDefault="00462547" w:rsidP="00714DA7">
      <w:pPr>
        <w:spacing w:line="360" w:lineRule="auto"/>
        <w:ind w:left="1080"/>
        <w:rPr>
          <w:rFonts w:cs="Times New Roman"/>
          <w:color w:val="auto"/>
          <w:sz w:val="24"/>
          <w:szCs w:val="24"/>
        </w:rPr>
      </w:pPr>
    </w:p>
    <w:p w:rsidR="00462547" w:rsidRPr="00462547" w:rsidRDefault="00462547" w:rsidP="00714DA7">
      <w:pPr>
        <w:spacing w:line="360" w:lineRule="auto"/>
        <w:ind w:left="1080"/>
        <w:rPr>
          <w:rFonts w:cs="Times New Roman"/>
          <w:color w:val="auto"/>
          <w:sz w:val="24"/>
          <w:szCs w:val="24"/>
        </w:rPr>
      </w:pPr>
    </w:p>
    <w:p w:rsidR="00462547" w:rsidRPr="00462547" w:rsidRDefault="00462547" w:rsidP="00714DA7">
      <w:pPr>
        <w:spacing w:line="360" w:lineRule="auto"/>
        <w:ind w:left="1080"/>
        <w:rPr>
          <w:rFonts w:cs="Times New Roman"/>
          <w:color w:val="auto"/>
          <w:sz w:val="24"/>
          <w:szCs w:val="24"/>
        </w:rPr>
      </w:pPr>
    </w:p>
    <w:p w:rsidR="00462547" w:rsidRPr="00462547" w:rsidRDefault="00462547" w:rsidP="00714DA7">
      <w:pPr>
        <w:pStyle w:val="ListParagraph"/>
        <w:numPr>
          <w:ilvl w:val="2"/>
          <w:numId w:val="10"/>
        </w:numPr>
        <w:spacing w:before="240" w:after="240" w:line="360" w:lineRule="auto"/>
        <w:contextualSpacing w:val="0"/>
        <w:jc w:val="both"/>
        <w:outlineLvl w:val="2"/>
        <w:rPr>
          <w:color w:val="auto"/>
        </w:rPr>
      </w:pPr>
      <w:bookmarkStart w:id="33" w:name="_Toc310214157"/>
      <w:bookmarkStart w:id="34" w:name="_Toc310772929"/>
      <w:r w:rsidRPr="00462547">
        <w:rPr>
          <w:color w:val="auto"/>
        </w:rPr>
        <w:t>Làm sạch dữ liệu (Data cleaning)</w:t>
      </w:r>
      <w:bookmarkEnd w:id="33"/>
      <w:bookmarkEnd w:id="34"/>
      <w:r w:rsidRPr="00462547">
        <w:rPr>
          <w:color w:val="auto"/>
        </w:rPr>
        <w:t xml:space="preserve"> </w:t>
      </w:r>
      <w:bookmarkEnd w:id="32"/>
    </w:p>
    <w:p w:rsidR="00462547" w:rsidRPr="00462547" w:rsidRDefault="00462547" w:rsidP="00714DA7">
      <w:pPr>
        <w:spacing w:line="360" w:lineRule="auto"/>
        <w:rPr>
          <w:color w:val="auto"/>
        </w:rPr>
      </w:pPr>
      <w:r w:rsidRPr="00462547">
        <w:rPr>
          <w:color w:val="auto"/>
        </w:rPr>
        <w:t xml:space="preserve">Dữ liệu trong thực tế thu được có thể chứa nhiều lỗi, không hoàn chỉnh, có mâu thuẫn. </w:t>
      </w:r>
    </w:p>
    <w:p w:rsidR="00462547" w:rsidRPr="00462547" w:rsidRDefault="00462547" w:rsidP="00714DA7">
      <w:pPr>
        <w:spacing w:line="360" w:lineRule="auto"/>
        <w:rPr>
          <w:color w:val="auto"/>
        </w:rPr>
      </w:pPr>
      <w:r w:rsidRPr="00462547">
        <w:rPr>
          <w:color w:val="auto"/>
        </w:rPr>
        <w:t xml:space="preserve">Không hoàn chỉnh (incomplete): Thiếu các giá trị thuộc tính hoặc thiếu một số thuộc tính. Ví dụ: bằng cấp 3=” ”. </w:t>
      </w:r>
    </w:p>
    <w:p w:rsidR="00462547" w:rsidRPr="00462547" w:rsidRDefault="00462547" w:rsidP="00714DA7">
      <w:pPr>
        <w:spacing w:line="360" w:lineRule="auto"/>
        <w:rPr>
          <w:color w:val="auto"/>
        </w:rPr>
      </w:pPr>
      <w:r w:rsidRPr="00462547">
        <w:rPr>
          <w:color w:val="auto"/>
        </w:rPr>
        <w:t xml:space="preserve">Nhiễu/lỗi (noise/error): chứa đựng các lỗi hoặc các ví dụ bất thường (abnormal instances). Ví dụ: bằng cấp 3 = {k, khá, kha, khả}. </w:t>
      </w:r>
    </w:p>
    <w:p w:rsidR="00462547" w:rsidRPr="00462547" w:rsidRDefault="00462547" w:rsidP="00714DA7">
      <w:pPr>
        <w:spacing w:line="360" w:lineRule="auto"/>
        <w:rPr>
          <w:color w:val="auto"/>
        </w:rPr>
      </w:pPr>
      <w:r w:rsidRPr="00462547">
        <w:rPr>
          <w:color w:val="auto"/>
        </w:rPr>
        <w:t xml:space="preserve">Mâu thuẫn (inconsistent): Chứa đựng các mâu thuẫn không thống nhất. Ví dụ: bằng cấp 3 = {0, 89} (không phù hợp với dữ liệu) </w:t>
      </w:r>
    </w:p>
    <w:p w:rsidR="00462547" w:rsidRPr="00462547" w:rsidRDefault="00462547" w:rsidP="00714DA7">
      <w:pPr>
        <w:spacing w:line="360" w:lineRule="auto"/>
        <w:rPr>
          <w:color w:val="auto"/>
        </w:rPr>
      </w:pPr>
      <w:r w:rsidRPr="00462547">
        <w:rPr>
          <w:color w:val="auto"/>
        </w:rPr>
        <w:t>Câu hỏi đặt ra là tại sao phải làm sạch dữ liệu?</w:t>
      </w:r>
    </w:p>
    <w:p w:rsidR="00462547" w:rsidRPr="00462547" w:rsidRDefault="00462547" w:rsidP="00714DA7">
      <w:pPr>
        <w:spacing w:line="360" w:lineRule="auto"/>
        <w:ind w:firstLine="720"/>
        <w:rPr>
          <w:i/>
          <w:color w:val="auto"/>
        </w:rPr>
      </w:pPr>
      <w:r w:rsidRPr="00462547">
        <w:rPr>
          <w:i/>
          <w:color w:val="auto"/>
        </w:rPr>
        <w:t>Trả lời:</w:t>
      </w:r>
    </w:p>
    <w:p w:rsidR="00462547" w:rsidRPr="00462547" w:rsidRDefault="00462547" w:rsidP="00714DA7">
      <w:pPr>
        <w:spacing w:line="360" w:lineRule="auto"/>
        <w:ind w:left="720"/>
        <w:rPr>
          <w:color w:val="auto"/>
        </w:rPr>
      </w:pPr>
      <w:r w:rsidRPr="00462547">
        <w:rPr>
          <w:color w:val="auto"/>
        </w:rPr>
        <w:lastRenderedPageBreak/>
        <w:t xml:space="preserve">Nếu dữ liệu không sạch (có chứa lỗi, nhiễu, không đầy đủ, có mâu thuẫn) thì các kết quả khai phá dữ liệu sẽ bị ảnh hưởng và không đáng tin cậy. </w:t>
      </w:r>
    </w:p>
    <w:p w:rsidR="00462547" w:rsidRPr="00462547" w:rsidRDefault="00462547" w:rsidP="00714DA7">
      <w:pPr>
        <w:spacing w:line="360" w:lineRule="auto"/>
        <w:ind w:left="720"/>
        <w:rPr>
          <w:color w:val="auto"/>
        </w:rPr>
      </w:pPr>
      <w:r w:rsidRPr="00462547">
        <w:rPr>
          <w:color w:val="auto"/>
        </w:rPr>
        <w:t xml:space="preserve">Các kết quả khai phá dữ liệu (các tri thức khám phá được)  không chính xác (không đáng tin cậy) sẽ dẫn đến các quyết định không chính xác, không tối ưu. </w:t>
      </w:r>
    </w:p>
    <w:p w:rsidR="00462547" w:rsidRPr="00462547" w:rsidRDefault="00462547" w:rsidP="00714DA7">
      <w:pPr>
        <w:spacing w:line="360" w:lineRule="auto"/>
        <w:rPr>
          <w:color w:val="auto"/>
        </w:rPr>
      </w:pPr>
      <w:r w:rsidRPr="00462547">
        <w:rPr>
          <w:color w:val="auto"/>
        </w:rPr>
        <w:t xml:space="preserve">Giải pháp cho các vấn đề: </w:t>
      </w:r>
    </w:p>
    <w:p w:rsidR="00462547" w:rsidRPr="00462547" w:rsidRDefault="00462547" w:rsidP="00714DA7">
      <w:pPr>
        <w:pStyle w:val="ListParagraph"/>
        <w:numPr>
          <w:ilvl w:val="0"/>
          <w:numId w:val="8"/>
        </w:numPr>
        <w:spacing w:before="240" w:after="240" w:line="360" w:lineRule="auto"/>
        <w:contextualSpacing w:val="0"/>
        <w:jc w:val="both"/>
        <w:rPr>
          <w:color w:val="auto"/>
        </w:rPr>
      </w:pPr>
      <w:r w:rsidRPr="00462547">
        <w:rPr>
          <w:color w:val="auto"/>
        </w:rPr>
        <w:t>Thuộc tính thiếu giá trị:</w:t>
      </w:r>
    </w:p>
    <w:p w:rsidR="00462547" w:rsidRPr="00462547" w:rsidRDefault="00462547" w:rsidP="00714DA7">
      <w:pPr>
        <w:pStyle w:val="ListParagraph"/>
        <w:spacing w:line="360" w:lineRule="auto"/>
        <w:ind w:left="1230"/>
        <w:rPr>
          <w:color w:val="auto"/>
        </w:rPr>
      </w:pPr>
      <w:r w:rsidRPr="00462547">
        <w:rPr>
          <w:color w:val="auto"/>
        </w:rPr>
        <w:t>Bỏ qua các bản ghi có các thuộc tính thiếu giá trị: Thường được áp dụng trong bài toán phân lớp (classification). Một số người đảm nhiệm việc kiểm tra và gán các giá trị thuộc tính còn thiếu: công việc tẻ nhạt và chi phí cao</w:t>
      </w:r>
    </w:p>
    <w:p w:rsidR="00462547" w:rsidRPr="00462547" w:rsidRDefault="00462547" w:rsidP="00714DA7">
      <w:pPr>
        <w:pStyle w:val="ListParagraph"/>
        <w:spacing w:line="360" w:lineRule="auto"/>
        <w:ind w:left="1230"/>
        <w:rPr>
          <w:color w:val="auto"/>
        </w:rPr>
      </w:pPr>
      <w:r w:rsidRPr="00462547">
        <w:rPr>
          <w:color w:val="auto"/>
        </w:rPr>
        <w:t>Gán giá trị tự động bởi máy tính:</w:t>
      </w:r>
    </w:p>
    <w:p w:rsidR="00462547" w:rsidRPr="00462547" w:rsidRDefault="00462547" w:rsidP="00714DA7">
      <w:pPr>
        <w:pStyle w:val="ListParagraph"/>
        <w:numPr>
          <w:ilvl w:val="0"/>
          <w:numId w:val="9"/>
        </w:numPr>
        <w:spacing w:before="240" w:after="240" w:line="360" w:lineRule="auto"/>
        <w:contextualSpacing w:val="0"/>
        <w:jc w:val="both"/>
        <w:rPr>
          <w:color w:val="auto"/>
        </w:rPr>
      </w:pPr>
      <w:r w:rsidRPr="00462547">
        <w:rPr>
          <w:color w:val="auto"/>
        </w:rPr>
        <w:t>Một giá trị hằng mặc định</w:t>
      </w:r>
    </w:p>
    <w:p w:rsidR="00462547" w:rsidRPr="00462547" w:rsidRDefault="00462547" w:rsidP="00714DA7">
      <w:pPr>
        <w:pStyle w:val="ListParagraph"/>
        <w:numPr>
          <w:ilvl w:val="0"/>
          <w:numId w:val="9"/>
        </w:numPr>
        <w:spacing w:before="240" w:after="240" w:line="360" w:lineRule="auto"/>
        <w:contextualSpacing w:val="0"/>
        <w:jc w:val="both"/>
        <w:rPr>
          <w:color w:val="auto"/>
        </w:rPr>
      </w:pPr>
      <w:r w:rsidRPr="00462547">
        <w:rPr>
          <w:color w:val="auto"/>
        </w:rPr>
        <w:t>Giá trị trung bình của thuộc tính đó</w:t>
      </w:r>
    </w:p>
    <w:p w:rsidR="00462547" w:rsidRPr="00462547" w:rsidRDefault="00462547" w:rsidP="00714DA7">
      <w:pPr>
        <w:pStyle w:val="ListParagraph"/>
        <w:numPr>
          <w:ilvl w:val="0"/>
          <w:numId w:val="8"/>
        </w:numPr>
        <w:spacing w:before="240" w:after="240" w:line="360" w:lineRule="auto"/>
        <w:contextualSpacing w:val="0"/>
        <w:jc w:val="both"/>
        <w:rPr>
          <w:color w:val="auto"/>
        </w:rPr>
      </w:pPr>
      <w:r w:rsidRPr="00462547">
        <w:rPr>
          <w:color w:val="auto"/>
        </w:rPr>
        <w:t>Dữ liệu chứa nhiễu</w:t>
      </w:r>
    </w:p>
    <w:p w:rsidR="00462547" w:rsidRPr="00462547" w:rsidRDefault="00462547" w:rsidP="00714DA7">
      <w:pPr>
        <w:pStyle w:val="ListParagraph"/>
        <w:spacing w:line="360" w:lineRule="auto"/>
        <w:ind w:left="1230"/>
        <w:rPr>
          <w:color w:val="auto"/>
        </w:rPr>
      </w:pPr>
      <w:r w:rsidRPr="00462547">
        <w:rPr>
          <w:color w:val="auto"/>
        </w:rPr>
        <w:t>Phân khoảng (Binning)</w:t>
      </w:r>
    </w:p>
    <w:p w:rsidR="00462547" w:rsidRPr="00462547" w:rsidRDefault="00462547" w:rsidP="00714DA7">
      <w:pPr>
        <w:pStyle w:val="ListParagraph"/>
        <w:numPr>
          <w:ilvl w:val="0"/>
          <w:numId w:val="9"/>
        </w:numPr>
        <w:spacing w:before="240" w:after="240" w:line="360" w:lineRule="auto"/>
        <w:contextualSpacing w:val="0"/>
        <w:jc w:val="both"/>
        <w:rPr>
          <w:color w:val="auto"/>
        </w:rPr>
      </w:pPr>
      <w:r w:rsidRPr="00462547">
        <w:rPr>
          <w:color w:val="auto"/>
        </w:rPr>
        <w:t>Cách 1: Phân chia với độ rộng (khoảng cách) bằng nhau</w:t>
      </w:r>
    </w:p>
    <w:p w:rsidR="00462547" w:rsidRPr="00462547" w:rsidRDefault="00462547" w:rsidP="00714DA7">
      <w:pPr>
        <w:pStyle w:val="ListParagraph"/>
        <w:spacing w:line="360" w:lineRule="auto"/>
        <w:ind w:left="1950"/>
        <w:rPr>
          <w:color w:val="auto"/>
        </w:rPr>
      </w:pPr>
      <w:r w:rsidRPr="00462547">
        <w:rPr>
          <w:color w:val="auto"/>
        </w:rPr>
        <w:t xml:space="preserve">Chia khoảng giá trị thành N khoảng với kích thước (độ rộng) bằng nhau. Nếu min và max là giá trị lớn nhất và nhỏ nhất của thuộc tính thì kích thước (độ rộng) của mỗi khoảng = (max-min) /N. </w:t>
      </w:r>
    </w:p>
    <w:p w:rsidR="00462547" w:rsidRPr="00462547" w:rsidRDefault="00462547" w:rsidP="00714DA7">
      <w:pPr>
        <w:pStyle w:val="ListParagraph"/>
        <w:spacing w:line="360" w:lineRule="auto"/>
        <w:ind w:left="1950"/>
        <w:rPr>
          <w:color w:val="auto"/>
        </w:rPr>
      </w:pPr>
      <w:r w:rsidRPr="00462547">
        <w:rPr>
          <w:color w:val="auto"/>
        </w:rPr>
        <w:t xml:space="preserve">Không phù hợp với các tập dữ liệu lệch hoặc có chứa các ngoại lai (outliers) vì có thể một khoảng sẽ chỉ chứa một hoặc một số các ngoại lai. </w:t>
      </w:r>
    </w:p>
    <w:p w:rsidR="00462547" w:rsidRPr="00462547" w:rsidRDefault="00462547" w:rsidP="00714DA7">
      <w:pPr>
        <w:spacing w:line="360" w:lineRule="auto"/>
        <w:ind w:left="1080"/>
        <w:rPr>
          <w:rFonts w:cs="Times New Roman"/>
          <w:color w:val="auto"/>
          <w:sz w:val="24"/>
          <w:szCs w:val="24"/>
        </w:rPr>
      </w:pPr>
      <w:r w:rsidRPr="00462547">
        <w:rPr>
          <w:rFonts w:cs="Times New Roman"/>
          <w:color w:val="auto"/>
          <w:sz w:val="24"/>
          <w:szCs w:val="24"/>
        </w:rPr>
        <w:t xml:space="preserve">                    </w:t>
      </w:r>
    </w:p>
    <w:p w:rsidR="00462547" w:rsidRPr="00462547" w:rsidRDefault="00462547" w:rsidP="00714DA7">
      <w:pPr>
        <w:pStyle w:val="ListParagraph"/>
        <w:numPr>
          <w:ilvl w:val="0"/>
          <w:numId w:val="9"/>
        </w:numPr>
        <w:spacing w:before="240" w:after="240" w:line="360" w:lineRule="auto"/>
        <w:contextualSpacing w:val="0"/>
        <w:jc w:val="both"/>
        <w:rPr>
          <w:color w:val="auto"/>
        </w:rPr>
      </w:pPr>
      <w:r w:rsidRPr="00462547">
        <w:rPr>
          <w:color w:val="auto"/>
        </w:rPr>
        <w:t>Cách 2: phân chia với độ sâu (tần xuất xuất hiện) bằng nhau.</w:t>
      </w:r>
    </w:p>
    <w:p w:rsidR="00462547" w:rsidRPr="00462547" w:rsidRDefault="00462547" w:rsidP="00714DA7">
      <w:pPr>
        <w:pStyle w:val="ListParagraph"/>
        <w:spacing w:line="360" w:lineRule="auto"/>
        <w:ind w:left="1950"/>
        <w:rPr>
          <w:color w:val="auto"/>
        </w:rPr>
      </w:pPr>
      <w:r w:rsidRPr="00462547">
        <w:rPr>
          <w:color w:val="auto"/>
        </w:rPr>
        <w:lastRenderedPageBreak/>
        <w:t>Chia khoảng giá trị thành N khoảng (không nhất thiết bằng nhau), sao cho mỗi khoảng chứa xấp xỉ bằng nhau số lượng (tần xuất xuất hiện) của các ví dụ.</w:t>
      </w:r>
    </w:p>
    <w:p w:rsidR="00462547" w:rsidRPr="00462547" w:rsidRDefault="00462547" w:rsidP="00714DA7">
      <w:pPr>
        <w:pStyle w:val="ListParagraph"/>
        <w:spacing w:line="360" w:lineRule="auto"/>
        <w:ind w:left="1950"/>
        <w:rPr>
          <w:color w:val="auto"/>
        </w:rPr>
      </w:pPr>
      <w:r w:rsidRPr="00462547">
        <w:rPr>
          <w:color w:val="auto"/>
        </w:rPr>
        <w:t xml:space="preserve">Hiệu quả hơn cách phân chia với độ rộng (khoảng cách) bằng nhau. </w:t>
      </w:r>
    </w:p>
    <w:p w:rsidR="00462547" w:rsidRPr="00462547" w:rsidRDefault="00462547" w:rsidP="00714DA7">
      <w:pPr>
        <w:pStyle w:val="ListParagraph"/>
        <w:spacing w:line="360" w:lineRule="auto"/>
        <w:ind w:left="1950"/>
        <w:rPr>
          <w:color w:val="auto"/>
        </w:rPr>
      </w:pPr>
      <w:r w:rsidRPr="00462547">
        <w:rPr>
          <w:b/>
          <w:color w:val="auto"/>
        </w:rPr>
        <w:t>Ví dụ:</w:t>
      </w:r>
      <w:r w:rsidRPr="00462547">
        <w:rPr>
          <w:color w:val="auto"/>
        </w:rPr>
        <w:t xml:space="preserve"> Thuộc tính tuổi: 12, 13, 14, 15, 16, 24, 25, 26, 27, 23, 31, 32, 33, 36, 38.</w:t>
      </w:r>
    </w:p>
    <w:p w:rsidR="00462547" w:rsidRPr="00462547" w:rsidRDefault="00462547" w:rsidP="00714DA7">
      <w:pPr>
        <w:spacing w:line="360" w:lineRule="auto"/>
        <w:ind w:left="1080"/>
        <w:rPr>
          <w:rFonts w:cs="Times New Roman"/>
          <w:color w:val="auto"/>
          <w:szCs w:val="24"/>
        </w:rPr>
      </w:pPr>
      <w:r w:rsidRPr="00462547">
        <w:rPr>
          <w:rFonts w:cs="Times New Roman"/>
          <w:color w:val="auto"/>
          <w:sz w:val="24"/>
          <w:szCs w:val="24"/>
        </w:rPr>
        <w:t xml:space="preserve">                          </w:t>
      </w:r>
      <w:r w:rsidRPr="00462547">
        <w:rPr>
          <w:rFonts w:cs="Times New Roman"/>
          <w:color w:val="auto"/>
          <w:szCs w:val="24"/>
        </w:rPr>
        <w:t>Bin 1: 12, 13, 14, 15, 16</w:t>
      </w:r>
    </w:p>
    <w:p w:rsidR="00462547" w:rsidRPr="00462547" w:rsidRDefault="00462547" w:rsidP="00714DA7">
      <w:pPr>
        <w:spacing w:line="360" w:lineRule="auto"/>
        <w:ind w:left="1080"/>
        <w:rPr>
          <w:rFonts w:cs="Times New Roman"/>
          <w:color w:val="auto"/>
          <w:szCs w:val="24"/>
        </w:rPr>
      </w:pPr>
      <w:r w:rsidRPr="00462547">
        <w:rPr>
          <w:rFonts w:cs="Times New Roman"/>
          <w:color w:val="auto"/>
          <w:szCs w:val="24"/>
        </w:rPr>
        <w:t xml:space="preserve">                      Bin 2: 24, 25, 26, 27, 23</w:t>
      </w:r>
    </w:p>
    <w:p w:rsidR="00462547" w:rsidRPr="00462547" w:rsidRDefault="00462547" w:rsidP="00714DA7">
      <w:pPr>
        <w:spacing w:line="360" w:lineRule="auto"/>
        <w:ind w:left="1080"/>
        <w:rPr>
          <w:rFonts w:cs="Times New Roman"/>
          <w:color w:val="auto"/>
          <w:szCs w:val="24"/>
        </w:rPr>
      </w:pPr>
      <w:r w:rsidRPr="00462547">
        <w:rPr>
          <w:rFonts w:cs="Times New Roman"/>
          <w:color w:val="auto"/>
          <w:szCs w:val="24"/>
        </w:rPr>
        <w:t xml:space="preserve">                      Bin 3: 31, 32, 33, 36, 38</w:t>
      </w:r>
    </w:p>
    <w:p w:rsidR="00462547" w:rsidRPr="00462547" w:rsidRDefault="00462547" w:rsidP="00714DA7">
      <w:pPr>
        <w:spacing w:line="360" w:lineRule="auto"/>
        <w:ind w:left="1080"/>
        <w:rPr>
          <w:rFonts w:cs="Times New Roman"/>
          <w:color w:val="auto"/>
          <w:szCs w:val="24"/>
        </w:rPr>
      </w:pPr>
      <w:r w:rsidRPr="00462547">
        <w:rPr>
          <w:rFonts w:cs="Times New Roman"/>
          <w:color w:val="auto"/>
          <w:szCs w:val="24"/>
        </w:rPr>
        <w:t xml:space="preserve">                      Biểu diễn khoảng dữ liệu bởi giá trị trung bình:</w:t>
      </w:r>
    </w:p>
    <w:p w:rsidR="00462547" w:rsidRPr="00462547" w:rsidRDefault="00462547" w:rsidP="00714DA7">
      <w:pPr>
        <w:spacing w:line="360" w:lineRule="auto"/>
        <w:ind w:left="1080"/>
        <w:rPr>
          <w:rFonts w:cs="Times New Roman"/>
          <w:color w:val="auto"/>
          <w:szCs w:val="24"/>
        </w:rPr>
      </w:pPr>
      <w:r w:rsidRPr="00462547">
        <w:rPr>
          <w:rFonts w:cs="Times New Roman"/>
          <w:color w:val="auto"/>
          <w:szCs w:val="24"/>
        </w:rPr>
        <w:t xml:space="preserve">                      Bin 1:14, 14, 14, 14, 14</w:t>
      </w:r>
    </w:p>
    <w:p w:rsidR="00462547" w:rsidRPr="00462547" w:rsidRDefault="00462547" w:rsidP="00714DA7">
      <w:pPr>
        <w:spacing w:line="360" w:lineRule="auto"/>
        <w:ind w:left="1080"/>
        <w:rPr>
          <w:rFonts w:cs="Times New Roman"/>
          <w:color w:val="auto"/>
          <w:szCs w:val="24"/>
        </w:rPr>
      </w:pPr>
      <w:r w:rsidRPr="00462547">
        <w:rPr>
          <w:rFonts w:cs="Times New Roman"/>
          <w:color w:val="auto"/>
          <w:szCs w:val="24"/>
        </w:rPr>
        <w:t xml:space="preserve">                      Bin 2:25, 25, 25, 25, 25</w:t>
      </w:r>
    </w:p>
    <w:p w:rsidR="00462547" w:rsidRPr="00462547" w:rsidRDefault="00462547" w:rsidP="00714DA7">
      <w:pPr>
        <w:spacing w:line="360" w:lineRule="auto"/>
        <w:ind w:left="1080"/>
        <w:rPr>
          <w:rFonts w:cs="Times New Roman"/>
          <w:color w:val="auto"/>
          <w:szCs w:val="24"/>
        </w:rPr>
      </w:pPr>
      <w:r w:rsidRPr="00462547">
        <w:rPr>
          <w:rFonts w:cs="Times New Roman"/>
          <w:color w:val="auto"/>
          <w:szCs w:val="24"/>
        </w:rPr>
        <w:t xml:space="preserve">                      Bin 3:34, 34, 34, 34, 34</w:t>
      </w:r>
    </w:p>
    <w:p w:rsidR="00462547" w:rsidRPr="00462547" w:rsidRDefault="00462547" w:rsidP="00714DA7">
      <w:pPr>
        <w:pStyle w:val="ListParagraph"/>
        <w:numPr>
          <w:ilvl w:val="2"/>
          <w:numId w:val="10"/>
        </w:numPr>
        <w:spacing w:before="240" w:after="240" w:line="360" w:lineRule="auto"/>
        <w:contextualSpacing w:val="0"/>
        <w:jc w:val="both"/>
        <w:outlineLvl w:val="2"/>
        <w:rPr>
          <w:color w:val="auto"/>
        </w:rPr>
      </w:pPr>
      <w:bookmarkStart w:id="35" w:name="_Toc310214158"/>
      <w:bookmarkStart w:id="36" w:name="_Toc310772930"/>
      <w:r w:rsidRPr="00462547">
        <w:rPr>
          <w:color w:val="auto"/>
        </w:rPr>
        <w:t>Hồi quy (Regression)</w:t>
      </w:r>
      <w:bookmarkEnd w:id="35"/>
      <w:bookmarkEnd w:id="36"/>
      <w:r w:rsidRPr="00462547">
        <w:rPr>
          <w:color w:val="auto"/>
        </w:rPr>
        <w:t xml:space="preserve"> </w:t>
      </w:r>
    </w:p>
    <w:p w:rsidR="00462547" w:rsidRPr="00462547" w:rsidRDefault="00462547" w:rsidP="00714DA7">
      <w:pPr>
        <w:pStyle w:val="ListParagraph"/>
        <w:spacing w:line="360" w:lineRule="auto"/>
        <w:ind w:left="1230"/>
        <w:rPr>
          <w:color w:val="auto"/>
        </w:rPr>
      </w:pPr>
      <w:r w:rsidRPr="00462547">
        <w:rPr>
          <w:color w:val="auto"/>
        </w:rPr>
        <w:t xml:space="preserve">Phân cụm (Clustering) </w:t>
      </w:r>
    </w:p>
    <w:p w:rsidR="00462547" w:rsidRPr="00462547" w:rsidRDefault="00462547" w:rsidP="00714DA7">
      <w:pPr>
        <w:pStyle w:val="ListParagraph"/>
        <w:spacing w:line="360" w:lineRule="auto"/>
        <w:ind w:left="1230"/>
        <w:rPr>
          <w:color w:val="auto"/>
        </w:rPr>
      </w:pPr>
      <w:r w:rsidRPr="00462547">
        <w:rPr>
          <w:color w:val="auto"/>
        </w:rPr>
        <w:t>Kết hợp giữa máy tính và kiểm tra của con người</w:t>
      </w:r>
    </w:p>
    <w:p w:rsidR="00462547" w:rsidRPr="00462547" w:rsidRDefault="00462547" w:rsidP="00714DA7">
      <w:pPr>
        <w:pStyle w:val="ListParagraph"/>
        <w:numPr>
          <w:ilvl w:val="2"/>
          <w:numId w:val="10"/>
        </w:numPr>
        <w:spacing w:before="240" w:after="240" w:line="360" w:lineRule="auto"/>
        <w:contextualSpacing w:val="0"/>
        <w:jc w:val="both"/>
        <w:outlineLvl w:val="2"/>
        <w:rPr>
          <w:color w:val="auto"/>
        </w:rPr>
      </w:pPr>
      <w:bookmarkStart w:id="37" w:name="_Toc295999108"/>
      <w:bookmarkStart w:id="38" w:name="_Toc310214159"/>
      <w:bookmarkStart w:id="39" w:name="_Toc310772931"/>
      <w:r w:rsidRPr="00462547">
        <w:rPr>
          <w:color w:val="auto"/>
        </w:rPr>
        <w:t>Tích hợp dữ liệu (Data integration)</w:t>
      </w:r>
      <w:bookmarkEnd w:id="37"/>
      <w:r w:rsidRPr="00462547">
        <w:rPr>
          <w:color w:val="auto"/>
        </w:rPr>
        <w:t>:</w:t>
      </w:r>
      <w:bookmarkEnd w:id="38"/>
      <w:bookmarkEnd w:id="39"/>
    </w:p>
    <w:p w:rsidR="00462547" w:rsidRPr="00462547" w:rsidRDefault="00462547" w:rsidP="00714DA7">
      <w:pPr>
        <w:spacing w:line="360" w:lineRule="auto"/>
        <w:rPr>
          <w:color w:val="auto"/>
        </w:rPr>
      </w:pPr>
      <w:r w:rsidRPr="00462547">
        <w:rPr>
          <w:color w:val="auto"/>
        </w:rPr>
        <w:t xml:space="preserve">Là việc kết hợp dữ liệu từ nhiều nguồn vào một kho dữ liệu thống nhất. Yêu cầu chung là: giảm thiểu các dư thừa và các mâu thuẫn. </w:t>
      </w:r>
    </w:p>
    <w:p w:rsidR="00462547" w:rsidRPr="00462547" w:rsidRDefault="00462547" w:rsidP="00714DA7">
      <w:pPr>
        <w:spacing w:line="360" w:lineRule="auto"/>
        <w:rPr>
          <w:color w:val="auto"/>
        </w:rPr>
      </w:pPr>
      <w:r w:rsidRPr="00462547">
        <w:rPr>
          <w:color w:val="auto"/>
        </w:rPr>
        <w:t>Các vấn đề:</w:t>
      </w:r>
    </w:p>
    <w:p w:rsidR="00462547" w:rsidRPr="00462547" w:rsidRDefault="00462547" w:rsidP="00714DA7">
      <w:pPr>
        <w:pStyle w:val="ListParagraph"/>
        <w:numPr>
          <w:ilvl w:val="0"/>
          <w:numId w:val="9"/>
        </w:numPr>
        <w:spacing w:before="240" w:after="240" w:line="360" w:lineRule="auto"/>
        <w:contextualSpacing w:val="0"/>
        <w:jc w:val="both"/>
        <w:rPr>
          <w:color w:val="auto"/>
        </w:rPr>
      </w:pPr>
      <w:r w:rsidRPr="00462547">
        <w:rPr>
          <w:color w:val="auto"/>
        </w:rPr>
        <w:t xml:space="preserve">Xác định các thực thể (để tránh dư thừa dữ liệu): </w:t>
      </w:r>
    </w:p>
    <w:p w:rsidR="00462547" w:rsidRPr="00462547" w:rsidRDefault="00462547" w:rsidP="00714DA7">
      <w:pPr>
        <w:pStyle w:val="ListParagraph"/>
        <w:numPr>
          <w:ilvl w:val="0"/>
          <w:numId w:val="9"/>
        </w:numPr>
        <w:spacing w:before="240" w:after="240" w:line="360" w:lineRule="auto"/>
        <w:contextualSpacing w:val="0"/>
        <w:jc w:val="both"/>
        <w:rPr>
          <w:color w:val="auto"/>
        </w:rPr>
      </w:pPr>
      <w:r w:rsidRPr="00462547">
        <w:rPr>
          <w:color w:val="auto"/>
        </w:rPr>
        <w:lastRenderedPageBreak/>
        <w:t xml:space="preserve">Phát hiện và xử lý mâu thuẫn đối với giá trị dữ liệu: đối với cùng một thực thể trên thực tế nhưng các giá trị thuộc tính từ nhiều nguồn khác nhau lại khác nhau (Do cách biểu diễn khác, độ đo khác...) </w:t>
      </w:r>
    </w:p>
    <w:p w:rsidR="00462547" w:rsidRPr="00462547" w:rsidRDefault="00462547" w:rsidP="00714DA7">
      <w:pPr>
        <w:pStyle w:val="ListParagraph"/>
        <w:numPr>
          <w:ilvl w:val="0"/>
          <w:numId w:val="9"/>
        </w:numPr>
        <w:spacing w:before="240" w:after="240" w:line="360" w:lineRule="auto"/>
        <w:contextualSpacing w:val="0"/>
        <w:jc w:val="both"/>
        <w:rPr>
          <w:color w:val="auto"/>
        </w:rPr>
      </w:pPr>
      <w:r w:rsidRPr="00462547">
        <w:rPr>
          <w:color w:val="auto"/>
        </w:rPr>
        <w:t xml:space="preserve">Xử lý dư thừa dữ liệu (redundant data): thường xuyên xảy ra khi tích hợp dữ liệu từ nhiều nguồn (ví dụ: Nhiều CSDL) </w:t>
      </w:r>
    </w:p>
    <w:p w:rsidR="00462547" w:rsidRPr="00462547" w:rsidRDefault="00462547" w:rsidP="00714DA7">
      <w:pPr>
        <w:pStyle w:val="ListParagraph"/>
        <w:numPr>
          <w:ilvl w:val="0"/>
          <w:numId w:val="9"/>
        </w:numPr>
        <w:spacing w:before="240" w:after="240" w:line="360" w:lineRule="auto"/>
        <w:contextualSpacing w:val="0"/>
        <w:jc w:val="both"/>
        <w:rPr>
          <w:color w:val="auto"/>
        </w:rPr>
      </w:pPr>
      <w:r w:rsidRPr="00462547">
        <w:rPr>
          <w:color w:val="auto"/>
        </w:rPr>
        <w:t xml:space="preserve">Dư thừa: định danh đối tượng (cùng một thuộc tính có thể mang các tên khác nhau trong các cơ sở dữ liệu khác nhau), dữ liệu suy ra được (một thuộc tính trong bảng có thể là một thuộc tính được suy ra trong một bảng khác). Các thuộc tính dư thừa có thể được phát hiện bằng phân tích tương quan. </w:t>
      </w:r>
    </w:p>
    <w:p w:rsidR="00462547" w:rsidRPr="00462547" w:rsidRDefault="00462547" w:rsidP="00714DA7">
      <w:pPr>
        <w:spacing w:line="360" w:lineRule="auto"/>
        <w:rPr>
          <w:color w:val="auto"/>
        </w:rPr>
      </w:pPr>
      <w:r w:rsidRPr="00462547">
        <w:rPr>
          <w:color w:val="auto"/>
        </w:rPr>
        <w:t xml:space="preserve">Quá trình tích hợp dữ liệu giúp cải thiện tốc độ của quá trình khai phá dữ liệu và nâng cao chất lượng của các kết quả (tri thức) thu được. </w:t>
      </w:r>
    </w:p>
    <w:p w:rsidR="00462547" w:rsidRPr="00462547" w:rsidRDefault="00462547" w:rsidP="00714DA7">
      <w:pPr>
        <w:pStyle w:val="ListParagraph"/>
        <w:numPr>
          <w:ilvl w:val="2"/>
          <w:numId w:val="10"/>
        </w:numPr>
        <w:spacing w:before="240" w:after="240" w:line="360" w:lineRule="auto"/>
        <w:contextualSpacing w:val="0"/>
        <w:jc w:val="both"/>
        <w:outlineLvl w:val="2"/>
        <w:rPr>
          <w:color w:val="auto"/>
        </w:rPr>
      </w:pPr>
      <w:bookmarkStart w:id="40" w:name="_Toc310214160"/>
      <w:bookmarkStart w:id="41" w:name="_Toc310772932"/>
      <w:r w:rsidRPr="00462547">
        <w:rPr>
          <w:color w:val="auto"/>
        </w:rPr>
        <w:t>Biến đổi dữ liệu (Data transformation)</w:t>
      </w:r>
      <w:bookmarkEnd w:id="40"/>
      <w:bookmarkEnd w:id="41"/>
      <w:r w:rsidRPr="00462547">
        <w:rPr>
          <w:color w:val="auto"/>
        </w:rPr>
        <w:t xml:space="preserve"> </w:t>
      </w:r>
    </w:p>
    <w:p w:rsidR="00462547" w:rsidRPr="00462547" w:rsidRDefault="00462547" w:rsidP="00714DA7">
      <w:pPr>
        <w:spacing w:line="360" w:lineRule="auto"/>
        <w:rPr>
          <w:color w:val="auto"/>
        </w:rPr>
      </w:pPr>
      <w:r w:rsidRPr="00462547">
        <w:rPr>
          <w:color w:val="auto"/>
        </w:rPr>
        <w:t xml:space="preserve">Là việc ánh xạ toàn bộ tập giá trị của một thuộc tính sang một tập mới các giá trị thay thế sao cho mỗi giá trị cũ tương ứng với một trong các giá trị mới. </w:t>
      </w:r>
    </w:p>
    <w:p w:rsidR="00462547" w:rsidRPr="00462547" w:rsidRDefault="00462547" w:rsidP="00714DA7">
      <w:pPr>
        <w:spacing w:line="360" w:lineRule="auto"/>
        <w:rPr>
          <w:color w:val="auto"/>
        </w:rPr>
      </w:pPr>
      <w:r w:rsidRPr="00462547">
        <w:rPr>
          <w:color w:val="auto"/>
        </w:rPr>
        <w:t>Các phương pháp biến đổi dữ liệu:</w:t>
      </w:r>
    </w:p>
    <w:p w:rsidR="00462547" w:rsidRPr="00462547" w:rsidRDefault="00462547" w:rsidP="00714DA7">
      <w:pPr>
        <w:pStyle w:val="ListParagraph"/>
        <w:numPr>
          <w:ilvl w:val="0"/>
          <w:numId w:val="9"/>
        </w:numPr>
        <w:spacing w:before="240" w:after="240" w:line="360" w:lineRule="auto"/>
        <w:contextualSpacing w:val="0"/>
        <w:jc w:val="both"/>
        <w:rPr>
          <w:color w:val="auto"/>
        </w:rPr>
      </w:pPr>
      <w:r w:rsidRPr="00462547">
        <w:rPr>
          <w:color w:val="auto"/>
        </w:rPr>
        <w:t>Làm trơn (Smoothing): loạibỏ nhiễu/lỗi khỏi dữ liệu</w:t>
      </w:r>
    </w:p>
    <w:p w:rsidR="00462547" w:rsidRPr="00462547" w:rsidRDefault="00462547" w:rsidP="00714DA7">
      <w:pPr>
        <w:pStyle w:val="ListParagraph"/>
        <w:numPr>
          <w:ilvl w:val="0"/>
          <w:numId w:val="9"/>
        </w:numPr>
        <w:spacing w:before="240" w:after="240" w:line="360" w:lineRule="auto"/>
        <w:contextualSpacing w:val="0"/>
        <w:jc w:val="both"/>
        <w:rPr>
          <w:color w:val="auto"/>
        </w:rPr>
      </w:pPr>
      <w:r w:rsidRPr="00462547">
        <w:rPr>
          <w:color w:val="auto"/>
        </w:rPr>
        <w:t xml:space="preserve">Kết hợp (Aggregation): sự tóm tắt dữ liệu, xây dựng các khối dữ liệu (data cubes) </w:t>
      </w:r>
    </w:p>
    <w:p w:rsidR="00462547" w:rsidRPr="00462547" w:rsidRDefault="00462547" w:rsidP="00714DA7">
      <w:pPr>
        <w:pStyle w:val="ListParagraph"/>
        <w:numPr>
          <w:ilvl w:val="0"/>
          <w:numId w:val="9"/>
        </w:numPr>
        <w:spacing w:before="240" w:after="240" w:line="360" w:lineRule="auto"/>
        <w:contextualSpacing w:val="0"/>
        <w:jc w:val="both"/>
        <w:rPr>
          <w:color w:val="auto"/>
        </w:rPr>
      </w:pPr>
      <w:r w:rsidRPr="00462547">
        <w:rPr>
          <w:color w:val="auto"/>
        </w:rPr>
        <w:t xml:space="preserve">Khái quát hóa (Generalization): xây dựng các phân cấp khái niệm (Concept hierarchies) </w:t>
      </w:r>
    </w:p>
    <w:p w:rsidR="00462547" w:rsidRPr="00462547" w:rsidRDefault="00462547" w:rsidP="00714DA7">
      <w:pPr>
        <w:pStyle w:val="ListParagraph"/>
        <w:numPr>
          <w:ilvl w:val="0"/>
          <w:numId w:val="9"/>
        </w:numPr>
        <w:spacing w:before="240" w:after="240" w:line="360" w:lineRule="auto"/>
        <w:contextualSpacing w:val="0"/>
        <w:jc w:val="both"/>
        <w:rPr>
          <w:color w:val="auto"/>
        </w:rPr>
      </w:pPr>
      <w:r w:rsidRPr="00462547">
        <w:rPr>
          <w:color w:val="auto"/>
        </w:rPr>
        <w:t xml:space="preserve">Chuẩn hóa (Normalization): đưa giá trị về một khoảng được chỉ định. </w:t>
      </w:r>
    </w:p>
    <w:p w:rsidR="00462547" w:rsidRPr="00462547" w:rsidRDefault="00462547" w:rsidP="00714DA7">
      <w:pPr>
        <w:pStyle w:val="ListParagraph"/>
        <w:numPr>
          <w:ilvl w:val="0"/>
          <w:numId w:val="9"/>
        </w:numPr>
        <w:spacing w:before="240" w:after="240" w:line="360" w:lineRule="auto"/>
        <w:contextualSpacing w:val="0"/>
        <w:jc w:val="both"/>
        <w:rPr>
          <w:color w:val="auto"/>
        </w:rPr>
      </w:pPr>
      <w:r w:rsidRPr="00462547">
        <w:rPr>
          <w:color w:val="auto"/>
        </w:rPr>
        <w:t xml:space="preserve"> Chuẩn hóa min-max: thành khoảng </w:t>
      </w:r>
      <m:oMath>
        <m:r>
          <w:rPr>
            <w:rFonts w:ascii="Cambria Math" w:hAnsi="Cambria Math"/>
            <w:color w:val="auto"/>
            <w:sz w:val="32"/>
          </w:rPr>
          <m:t>(</m:t>
        </m:r>
        <m:sSub>
          <m:sSubPr>
            <m:ctrlPr>
              <w:rPr>
                <w:rFonts w:ascii="Cambria Math" w:hAnsi="Cambria Math" w:cs="Times New Roman"/>
                <w:color w:val="auto"/>
                <w:szCs w:val="24"/>
              </w:rPr>
            </m:ctrlPr>
          </m:sSubPr>
          <m:e>
            <m:r>
              <w:rPr>
                <w:rFonts w:ascii="Cambria Math" w:hAnsi="Cambria Math" w:cs="Times New Roman"/>
                <w:color w:val="auto"/>
                <w:szCs w:val="24"/>
              </w:rPr>
              <m:t>ne</m:t>
            </m:r>
            <m:r>
              <w:rPr>
                <w:rFonts w:ascii="Cambria Math" w:hAnsi="Cambria Math" w:cs="Times New Roman"/>
                <w:color w:val="auto"/>
                <w:szCs w:val="24"/>
              </w:rPr>
              <m:t>w</m:t>
            </m:r>
            <m:r>
              <m:rPr>
                <m:sty m:val="p"/>
              </m:rPr>
              <w:rPr>
                <w:rFonts w:ascii="Cambria Math" w:cs="Times New Roman"/>
                <w:color w:val="auto"/>
                <w:szCs w:val="24"/>
              </w:rPr>
              <m:t>_</m:t>
            </m:r>
            <m:r>
              <w:rPr>
                <w:rFonts w:ascii="Cambria Math" w:hAnsi="Cambria Math" w:cs="Times New Roman"/>
                <w:color w:val="auto"/>
                <w:szCs w:val="24"/>
              </w:rPr>
              <m:t>min</m:t>
            </m:r>
          </m:e>
          <m:sub>
            <m:r>
              <w:rPr>
                <w:rFonts w:ascii="Cambria Math" w:hAnsi="Cambria Math" w:cs="Times New Roman"/>
                <w:color w:val="auto"/>
                <w:szCs w:val="24"/>
              </w:rPr>
              <m:t>i</m:t>
            </m:r>
          </m:sub>
        </m:sSub>
        <m:r>
          <m:rPr>
            <m:sty m:val="p"/>
          </m:rPr>
          <w:rPr>
            <w:rFonts w:ascii="Cambria Math" w:cs="Times New Roman"/>
            <w:color w:val="auto"/>
            <w:szCs w:val="24"/>
          </w:rPr>
          <m:t xml:space="preserve">, </m:t>
        </m:r>
        <m:sSub>
          <m:sSubPr>
            <m:ctrlPr>
              <w:rPr>
                <w:rFonts w:ascii="Cambria Math" w:hAnsi="Cambria Math" w:cs="Times New Roman"/>
                <w:color w:val="auto"/>
                <w:szCs w:val="24"/>
              </w:rPr>
            </m:ctrlPr>
          </m:sSubPr>
          <m:e>
            <m:r>
              <w:rPr>
                <w:rFonts w:ascii="Cambria Math" w:hAnsi="Cambria Math" w:cs="Times New Roman"/>
                <w:color w:val="auto"/>
                <w:szCs w:val="24"/>
              </w:rPr>
              <m:t>new</m:t>
            </m:r>
            <m:r>
              <m:rPr>
                <m:sty m:val="p"/>
              </m:rPr>
              <w:rPr>
                <w:rFonts w:ascii="Cambria Math" w:cs="Times New Roman"/>
                <w:color w:val="auto"/>
                <w:szCs w:val="24"/>
              </w:rPr>
              <m:t>_</m:t>
            </m:r>
            <m:r>
              <w:rPr>
                <w:rFonts w:ascii="Cambria Math" w:hAnsi="Cambria Math" w:cs="Times New Roman"/>
                <w:color w:val="auto"/>
                <w:szCs w:val="24"/>
              </w:rPr>
              <m:t>max</m:t>
            </m:r>
          </m:e>
          <m:sub>
            <m:r>
              <w:rPr>
                <w:rFonts w:ascii="Cambria Math" w:hAnsi="Cambria Math" w:cs="Times New Roman"/>
                <w:color w:val="auto"/>
                <w:szCs w:val="24"/>
              </w:rPr>
              <m:t>i</m:t>
            </m:r>
          </m:sub>
        </m:sSub>
        <m:r>
          <m:rPr>
            <m:sty m:val="p"/>
          </m:rPr>
          <w:rPr>
            <w:rFonts w:ascii="Cambria Math" w:cs="Times New Roman"/>
            <w:color w:val="auto"/>
            <w:szCs w:val="24"/>
          </w:rPr>
          <m:t>)</m:t>
        </m:r>
      </m:oMath>
    </w:p>
    <w:p w:rsidR="00462547" w:rsidRPr="00462547" w:rsidRDefault="00462547" w:rsidP="00714DA7">
      <w:pPr>
        <w:spacing w:line="360" w:lineRule="auto"/>
        <w:jc w:val="center"/>
        <w:rPr>
          <w:color w:val="auto"/>
          <w:szCs w:val="24"/>
        </w:rPr>
      </w:pPr>
      <w:r w:rsidRPr="00462547">
        <w:rPr>
          <w:color w:val="auto"/>
          <w:position w:val="-30"/>
          <w:szCs w:val="24"/>
        </w:rPr>
        <w:object w:dxaOrig="56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36pt" o:ole="">
            <v:imagedata r:id="rId16" o:title=""/>
          </v:shape>
          <o:OLEObject Type="Embed" ProgID="Equation.DSMT4" ShapeID="_x0000_i1025" DrawAspect="Content" ObjectID="_1384523555" r:id="rId17"/>
        </w:object>
      </w:r>
    </w:p>
    <w:p w:rsidR="00462547" w:rsidRPr="00462547" w:rsidRDefault="00462547" w:rsidP="00714DA7">
      <w:pPr>
        <w:spacing w:line="360" w:lineRule="auto"/>
        <w:jc w:val="center"/>
        <w:rPr>
          <w:color w:val="auto"/>
          <w:sz w:val="18"/>
          <w:szCs w:val="24"/>
        </w:rPr>
      </w:pPr>
    </w:p>
    <w:p w:rsidR="00462547" w:rsidRPr="00462547" w:rsidRDefault="00462547" w:rsidP="00714DA7">
      <w:pPr>
        <w:pStyle w:val="ListParagraph"/>
        <w:numPr>
          <w:ilvl w:val="0"/>
          <w:numId w:val="9"/>
        </w:numPr>
        <w:spacing w:before="240" w:after="240" w:line="360" w:lineRule="auto"/>
        <w:contextualSpacing w:val="0"/>
        <w:jc w:val="both"/>
        <w:rPr>
          <w:color w:val="auto"/>
        </w:rPr>
      </w:pPr>
      <w:r w:rsidRPr="00462547">
        <w:rPr>
          <w:color w:val="auto"/>
        </w:rPr>
        <w:t xml:space="preserve">Chuẩn hóa z-score:  </w:t>
      </w:r>
      <m:oMath>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i</m:t>
            </m:r>
          </m:sub>
        </m:sSub>
        <m:r>
          <m:rPr>
            <m:sty m:val="p"/>
          </m:rPr>
          <w:rPr>
            <w:rFonts w:ascii="Cambria Math"/>
            <w:color w:val="auto"/>
          </w:rPr>
          <m:t xml:space="preserve">, </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r>
          <w:rPr>
            <w:rFonts w:ascii="Cambria Math"/>
            <w:color w:val="auto"/>
          </w:rPr>
          <m:t xml:space="preserve"> </m:t>
        </m:r>
      </m:oMath>
      <w:r w:rsidRPr="00462547">
        <w:rPr>
          <w:color w:val="auto"/>
        </w:rPr>
        <w:t xml:space="preserve"> là giá trị trung bình và độ lệch chuẩn đối với thuộc tính i:</w:t>
      </w:r>
    </w:p>
    <w:p w:rsidR="00462547" w:rsidRPr="00462547" w:rsidRDefault="0031328F" w:rsidP="00714DA7">
      <w:pPr>
        <w:spacing w:line="360" w:lineRule="auto"/>
        <w:ind w:left="1077"/>
        <w:rPr>
          <w:rFonts w:cs="Times New Roman"/>
          <w:color w:val="auto"/>
          <w:sz w:val="24"/>
          <w:szCs w:val="24"/>
        </w:rPr>
      </w:pPr>
      <m:oMathPara>
        <m:oMath>
          <m:sSup>
            <m:sSupPr>
              <m:ctrlPr>
                <w:rPr>
                  <w:rFonts w:ascii="Cambria Math" w:hAnsi="Cambria Math" w:cs="Times New Roman"/>
                  <w:color w:val="auto"/>
                  <w:sz w:val="24"/>
                  <w:szCs w:val="24"/>
                </w:rPr>
              </m:ctrlPr>
            </m:sSupPr>
            <m:e>
              <m:r>
                <w:rPr>
                  <w:rFonts w:ascii="Cambria Math" w:hAnsi="Cambria Math" w:cs="Times New Roman"/>
                  <w:color w:val="auto"/>
                  <w:sz w:val="24"/>
                  <w:szCs w:val="24"/>
                </w:rPr>
                <m:t>v</m:t>
              </m:r>
            </m:e>
            <m:sup>
              <m:r>
                <w:rPr>
                  <w:rFonts w:ascii="Cambria Math" w:hAnsi="Cambria Math" w:cs="Times New Roman"/>
                  <w:color w:val="auto"/>
                  <w:sz w:val="24"/>
                  <w:szCs w:val="24"/>
                </w:rPr>
                <m:t>new</m:t>
              </m:r>
            </m:sup>
          </m:sSup>
          <m:r>
            <m:rPr>
              <m:sty m:val="p"/>
            </m:rPr>
            <w:rPr>
              <w:rFonts w:ascii="Cambria Math" w:cs="Times New Roman"/>
              <w:color w:val="auto"/>
              <w:sz w:val="24"/>
              <w:szCs w:val="24"/>
            </w:rPr>
            <m:t>=</m:t>
          </m:r>
          <m:f>
            <m:fPr>
              <m:ctrlPr>
                <w:rPr>
                  <w:rFonts w:ascii="Cambria Math" w:hAnsi="Cambria Math" w:cs="Times New Roman"/>
                  <w:color w:val="auto"/>
                  <w:sz w:val="24"/>
                  <w:szCs w:val="24"/>
                </w:rPr>
              </m:ctrlPr>
            </m:fPr>
            <m:num>
              <m:sSup>
                <m:sSupPr>
                  <m:ctrlPr>
                    <w:rPr>
                      <w:rFonts w:ascii="Cambria Math" w:hAnsi="Cambria Math" w:cs="Times New Roman"/>
                      <w:color w:val="auto"/>
                      <w:sz w:val="24"/>
                      <w:szCs w:val="24"/>
                    </w:rPr>
                  </m:ctrlPr>
                </m:sSupPr>
                <m:e>
                  <m:r>
                    <w:rPr>
                      <w:rFonts w:ascii="Cambria Math" w:hAnsi="Cambria Math" w:cs="Times New Roman"/>
                      <w:color w:val="auto"/>
                      <w:sz w:val="24"/>
                      <w:szCs w:val="24"/>
                    </w:rPr>
                    <m:t>v</m:t>
                  </m:r>
                </m:e>
                <m:sup>
                  <m:r>
                    <w:rPr>
                      <w:rFonts w:ascii="Cambria Math" w:hAnsi="Cambria Math" w:cs="Times New Roman"/>
                      <w:color w:val="auto"/>
                      <w:sz w:val="24"/>
                      <w:szCs w:val="24"/>
                    </w:rPr>
                    <m:t>old</m:t>
                  </m:r>
                </m:sup>
              </m:sSup>
              <m:r>
                <m:rPr>
                  <m:sty m:val="p"/>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x</m:t>
                  </m:r>
                </m:e>
                <m:sub>
                  <m:r>
                    <w:rPr>
                      <w:rFonts w:ascii="Cambria Math" w:hAnsi="Cambria Math" w:cs="Times New Roman"/>
                      <w:color w:val="auto"/>
                      <w:sz w:val="24"/>
                      <w:szCs w:val="24"/>
                    </w:rPr>
                    <m:t>i</m:t>
                  </m:r>
                </m:sub>
              </m:sSub>
            </m:num>
            <m:den>
              <m:sSub>
                <m:sSubPr>
                  <m:ctrlPr>
                    <w:rPr>
                      <w:rFonts w:ascii="Cambria Math" w:hAnsi="Cambria Math" w:cs="Times New Roman"/>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m:t>
                  </m:r>
                </m:sub>
              </m:sSub>
            </m:den>
          </m:f>
        </m:oMath>
      </m:oMathPara>
    </w:p>
    <w:p w:rsidR="00462547" w:rsidRPr="00462547" w:rsidRDefault="00462547" w:rsidP="00714DA7">
      <w:pPr>
        <w:pStyle w:val="ListParagraph"/>
        <w:numPr>
          <w:ilvl w:val="0"/>
          <w:numId w:val="9"/>
        </w:numPr>
        <w:spacing w:before="240" w:after="240" w:line="360" w:lineRule="auto"/>
        <w:contextualSpacing w:val="0"/>
        <w:jc w:val="both"/>
        <w:rPr>
          <w:color w:val="auto"/>
        </w:rPr>
      </w:pPr>
      <w:r w:rsidRPr="00462547">
        <w:rPr>
          <w:color w:val="auto"/>
        </w:rPr>
        <w:t xml:space="preserve">Chuẩn hóa bởi thang chia 10: j là số nguyên nhỏ nhất sao cho: </w:t>
      </w:r>
    </w:p>
    <w:p w:rsidR="00462547" w:rsidRPr="00462547" w:rsidRDefault="00462547" w:rsidP="00714DA7">
      <w:pPr>
        <w:pStyle w:val="ListParagraph"/>
        <w:spacing w:line="360" w:lineRule="auto"/>
        <w:ind w:left="4127" w:firstLine="193"/>
        <w:rPr>
          <w:color w:val="auto"/>
        </w:rPr>
      </w:pPr>
      <w:r w:rsidRPr="00462547">
        <w:rPr>
          <w:color w:val="auto"/>
        </w:rPr>
        <w:t>Max ({</w:t>
      </w:r>
      <m:oMath>
        <m:sSup>
          <m:sSupPr>
            <m:ctrlPr>
              <w:rPr>
                <w:rFonts w:ascii="Cambria Math" w:hAnsi="Cambria Math"/>
                <w:i/>
                <w:color w:val="auto"/>
              </w:rPr>
            </m:ctrlPr>
          </m:sSupPr>
          <m:e>
            <m:r>
              <w:rPr>
                <w:rFonts w:ascii="Cambria Math" w:hAnsi="Cambria Math"/>
                <w:color w:val="auto"/>
              </w:rPr>
              <m:t>v</m:t>
            </m:r>
          </m:e>
          <m:sup>
            <m:r>
              <w:rPr>
                <w:rFonts w:ascii="Cambria Math" w:hAnsi="Cambria Math"/>
                <w:color w:val="auto"/>
              </w:rPr>
              <m:t>new</m:t>
            </m:r>
          </m:sup>
        </m:sSup>
      </m:oMath>
      <w:r w:rsidRPr="00462547">
        <w:rPr>
          <w:color w:val="auto"/>
        </w:rPr>
        <w:t>}) &lt;1</w:t>
      </w:r>
    </w:p>
    <w:p w:rsidR="00462547" w:rsidRPr="00462547" w:rsidRDefault="0031328F" w:rsidP="00714DA7">
      <w:pPr>
        <w:spacing w:line="360" w:lineRule="auto"/>
        <w:ind w:left="1080"/>
        <w:rPr>
          <w:rFonts w:cs="Times New Roman"/>
          <w:color w:val="auto"/>
          <w:sz w:val="24"/>
          <w:szCs w:val="24"/>
        </w:rPr>
      </w:pPr>
      <m:oMathPara>
        <m:oMath>
          <m:sSup>
            <m:sSupPr>
              <m:ctrlPr>
                <w:rPr>
                  <w:rFonts w:ascii="Cambria Math" w:hAnsi="Cambria Math" w:cs="Times New Roman"/>
                  <w:color w:val="auto"/>
                  <w:sz w:val="24"/>
                  <w:szCs w:val="24"/>
                </w:rPr>
              </m:ctrlPr>
            </m:sSupPr>
            <m:e>
              <m:r>
                <w:rPr>
                  <w:rFonts w:ascii="Cambria Math" w:hAnsi="Cambria Math" w:cs="Times New Roman"/>
                  <w:color w:val="auto"/>
                  <w:sz w:val="24"/>
                  <w:szCs w:val="24"/>
                </w:rPr>
                <m:t>v</m:t>
              </m:r>
            </m:e>
            <m:sup>
              <m:r>
                <w:rPr>
                  <w:rFonts w:ascii="Cambria Math" w:hAnsi="Cambria Math" w:cs="Times New Roman"/>
                  <w:color w:val="auto"/>
                  <w:sz w:val="24"/>
                  <w:szCs w:val="24"/>
                </w:rPr>
                <m:t>new</m:t>
              </m:r>
            </m:sup>
          </m:sSup>
          <m:r>
            <m:rPr>
              <m:sty m:val="p"/>
            </m:rPr>
            <w:rPr>
              <w:rFonts w:ascii="Cambria Math" w:cs="Times New Roman"/>
              <w:color w:val="auto"/>
              <w:sz w:val="24"/>
              <w:szCs w:val="24"/>
            </w:rPr>
            <m:t>=</m:t>
          </m:r>
          <m:f>
            <m:fPr>
              <m:ctrlPr>
                <w:rPr>
                  <w:rFonts w:ascii="Cambria Math" w:hAnsi="Cambria Math" w:cs="Times New Roman"/>
                  <w:color w:val="auto"/>
                  <w:sz w:val="24"/>
                  <w:szCs w:val="24"/>
                </w:rPr>
              </m:ctrlPr>
            </m:fPr>
            <m:num>
              <m:sSup>
                <m:sSupPr>
                  <m:ctrlPr>
                    <w:rPr>
                      <w:rFonts w:ascii="Cambria Math" w:hAnsi="Cambria Math" w:cs="Times New Roman"/>
                      <w:color w:val="auto"/>
                      <w:sz w:val="24"/>
                      <w:szCs w:val="24"/>
                    </w:rPr>
                  </m:ctrlPr>
                </m:sSupPr>
                <m:e>
                  <m:r>
                    <w:rPr>
                      <w:rFonts w:ascii="Cambria Math" w:hAnsi="Cambria Math" w:cs="Times New Roman"/>
                      <w:color w:val="auto"/>
                      <w:sz w:val="24"/>
                      <w:szCs w:val="24"/>
                    </w:rPr>
                    <m:t>v</m:t>
                  </m:r>
                </m:e>
                <m:sup>
                  <m:r>
                    <w:rPr>
                      <w:rFonts w:ascii="Cambria Math" w:hAnsi="Cambria Math" w:cs="Times New Roman"/>
                      <w:color w:val="auto"/>
                      <w:sz w:val="24"/>
                      <w:szCs w:val="24"/>
                    </w:rPr>
                    <m:t>old</m:t>
                  </m:r>
                </m:sup>
              </m:sSup>
            </m:num>
            <m:den>
              <m:sSup>
                <m:sSupPr>
                  <m:ctrlPr>
                    <w:rPr>
                      <w:rFonts w:ascii="Cambria Math" w:hAnsi="Cambria Math" w:cs="Times New Roman"/>
                      <w:color w:val="auto"/>
                      <w:sz w:val="24"/>
                      <w:szCs w:val="24"/>
                    </w:rPr>
                  </m:ctrlPr>
                </m:sSupPr>
                <m:e>
                  <m:r>
                    <m:rPr>
                      <m:sty m:val="p"/>
                    </m:rPr>
                    <w:rPr>
                      <w:rFonts w:ascii="Cambria Math" w:cs="Times New Roman"/>
                      <w:color w:val="auto"/>
                      <w:sz w:val="24"/>
                      <w:szCs w:val="24"/>
                    </w:rPr>
                    <m:t>10</m:t>
                  </m:r>
                </m:e>
                <m:sup>
                  <m:r>
                    <w:rPr>
                      <w:rFonts w:ascii="Cambria Math" w:hAnsi="Cambria Math" w:cs="Times New Roman"/>
                      <w:color w:val="auto"/>
                      <w:sz w:val="24"/>
                      <w:szCs w:val="24"/>
                    </w:rPr>
                    <m:t>j</m:t>
                  </m:r>
                </m:sup>
              </m:sSup>
            </m:den>
          </m:f>
        </m:oMath>
      </m:oMathPara>
    </w:p>
    <w:p w:rsidR="00462547" w:rsidRPr="00462547" w:rsidRDefault="00462547" w:rsidP="00714DA7">
      <w:pPr>
        <w:pStyle w:val="ListParagraph"/>
        <w:numPr>
          <w:ilvl w:val="0"/>
          <w:numId w:val="9"/>
        </w:numPr>
        <w:spacing w:before="240" w:after="240" w:line="360" w:lineRule="auto"/>
        <w:contextualSpacing w:val="0"/>
        <w:jc w:val="both"/>
        <w:rPr>
          <w:color w:val="auto"/>
        </w:rPr>
      </w:pPr>
      <w:r w:rsidRPr="00462547">
        <w:rPr>
          <w:color w:val="auto"/>
        </w:rPr>
        <w:t xml:space="preserve">Xây dựng (tạo nên) các thuộc tính mới dựa trên các thuộc tính ban đầu. </w:t>
      </w:r>
    </w:p>
    <w:p w:rsidR="00462547" w:rsidRPr="00462547" w:rsidRDefault="00462547" w:rsidP="00714DA7">
      <w:pPr>
        <w:pStyle w:val="ListParagraph"/>
        <w:numPr>
          <w:ilvl w:val="0"/>
          <w:numId w:val="9"/>
        </w:numPr>
        <w:spacing w:before="240" w:after="240" w:line="360" w:lineRule="auto"/>
        <w:contextualSpacing w:val="0"/>
        <w:jc w:val="both"/>
        <w:rPr>
          <w:color w:val="auto"/>
        </w:rPr>
      </w:pPr>
      <w:bookmarkStart w:id="42" w:name="_Toc295999109"/>
      <w:r w:rsidRPr="00462547">
        <w:rPr>
          <w:color w:val="auto"/>
        </w:rPr>
        <w:t xml:space="preserve">Giảm bớt dữ liệu (Data reduction) </w:t>
      </w:r>
      <w:bookmarkEnd w:id="42"/>
      <w:r w:rsidRPr="00462547">
        <w:rPr>
          <w:color w:val="auto"/>
        </w:rPr>
        <w:t xml:space="preserve">Mục tiêu: thu được một biểu diễn thu gọn nhưng vẫn sinh ra cùng các kết quả phân tích (khai phá)  như với tập dữ liệu ban đầu. </w:t>
      </w:r>
    </w:p>
    <w:p w:rsidR="00462547" w:rsidRPr="00462547" w:rsidRDefault="00462547" w:rsidP="00714DA7">
      <w:pPr>
        <w:spacing w:line="360" w:lineRule="auto"/>
        <w:ind w:left="527" w:firstLine="720"/>
        <w:rPr>
          <w:color w:val="auto"/>
        </w:rPr>
      </w:pPr>
      <w:r w:rsidRPr="00462547">
        <w:rPr>
          <w:color w:val="auto"/>
        </w:rPr>
        <w:t>Các chiến lược giảm bớt dữ liệu:</w:t>
      </w:r>
    </w:p>
    <w:p w:rsidR="00462547" w:rsidRPr="00462547" w:rsidRDefault="00462547" w:rsidP="00714DA7">
      <w:pPr>
        <w:pStyle w:val="ListParagraph"/>
        <w:numPr>
          <w:ilvl w:val="0"/>
          <w:numId w:val="11"/>
        </w:numPr>
        <w:spacing w:before="240" w:after="240" w:line="360" w:lineRule="auto"/>
        <w:contextualSpacing w:val="0"/>
        <w:jc w:val="both"/>
        <w:rPr>
          <w:color w:val="auto"/>
        </w:rPr>
      </w:pPr>
      <w:r w:rsidRPr="00462547">
        <w:rPr>
          <w:color w:val="auto"/>
        </w:rPr>
        <w:t>Giảm số chiều (Dimensionality reduction): loại bỏ bớt các thuộc tính ít quan trọng</w:t>
      </w:r>
    </w:p>
    <w:p w:rsidR="00462547" w:rsidRPr="00462547" w:rsidRDefault="00462547" w:rsidP="00714DA7">
      <w:pPr>
        <w:pStyle w:val="ListParagraph"/>
        <w:numPr>
          <w:ilvl w:val="0"/>
          <w:numId w:val="11"/>
        </w:numPr>
        <w:spacing w:before="240" w:after="240" w:line="360" w:lineRule="auto"/>
        <w:contextualSpacing w:val="0"/>
        <w:jc w:val="both"/>
        <w:rPr>
          <w:color w:val="auto"/>
        </w:rPr>
      </w:pPr>
      <w:r w:rsidRPr="00462547">
        <w:rPr>
          <w:color w:val="auto"/>
        </w:rPr>
        <w:t xml:space="preserve">Kĩ thuật: Phân tích thành phần chính (Pricipal component analysis) và lựa chọn tập con các thuộc tính (Feature subset selection) </w:t>
      </w:r>
    </w:p>
    <w:p w:rsidR="00462547" w:rsidRPr="00462547" w:rsidRDefault="00462547" w:rsidP="00714DA7">
      <w:pPr>
        <w:pStyle w:val="ListParagraph"/>
        <w:numPr>
          <w:ilvl w:val="0"/>
          <w:numId w:val="11"/>
        </w:numPr>
        <w:spacing w:before="240" w:after="240" w:line="360" w:lineRule="auto"/>
        <w:contextualSpacing w:val="0"/>
        <w:jc w:val="both"/>
        <w:rPr>
          <w:color w:val="auto"/>
        </w:rPr>
      </w:pPr>
      <w:r w:rsidRPr="00462547">
        <w:rPr>
          <w:color w:val="auto"/>
        </w:rPr>
        <w:t>Giảm lượng dữ liệu (Data/numerosity reduction)</w:t>
      </w:r>
    </w:p>
    <w:p w:rsidR="00462547" w:rsidRDefault="00462547" w:rsidP="00714DA7">
      <w:pPr>
        <w:spacing w:line="360" w:lineRule="auto"/>
        <w:ind w:firstLine="454"/>
        <w:rPr>
          <w:rFonts w:cs="Times New Roman"/>
          <w:b/>
          <w:color w:val="auto"/>
          <w:sz w:val="32"/>
          <w:szCs w:val="24"/>
        </w:rPr>
      </w:pPr>
    </w:p>
    <w:p w:rsidR="00462547" w:rsidRDefault="00462547" w:rsidP="00714DA7">
      <w:pPr>
        <w:pStyle w:val="Heading2"/>
        <w:spacing w:line="360" w:lineRule="auto"/>
      </w:pPr>
      <w:bookmarkStart w:id="43" w:name="_Toc310772933"/>
      <w:r>
        <w:lastRenderedPageBreak/>
        <w:t>Mô hình mạng nơron</w:t>
      </w:r>
      <w:bookmarkEnd w:id="43"/>
    </w:p>
    <w:p w:rsidR="00091456" w:rsidRPr="00091456" w:rsidRDefault="00091456" w:rsidP="00714DA7">
      <w:pPr>
        <w:spacing w:line="360" w:lineRule="auto"/>
      </w:pPr>
    </w:p>
    <w:p w:rsidR="00091456" w:rsidRPr="00151FCF" w:rsidRDefault="00091456" w:rsidP="00151FCF">
      <w:pPr>
        <w:pStyle w:val="Heading2"/>
      </w:pPr>
      <w:bookmarkStart w:id="44" w:name="_Toc262659697"/>
      <w:bookmarkStart w:id="45" w:name="_Toc310772934"/>
      <w:r w:rsidRPr="00151FCF">
        <w:t>1.1. Lịch sử, nguồn gốc của mạng Nơron nhân tạo</w:t>
      </w:r>
      <w:bookmarkEnd w:id="44"/>
      <w:bookmarkEnd w:id="45"/>
    </w:p>
    <w:p w:rsidR="00091456" w:rsidRPr="00091456" w:rsidRDefault="00091456" w:rsidP="00714DA7">
      <w:pPr>
        <w:pStyle w:val="Heading3"/>
        <w:jc w:val="both"/>
      </w:pPr>
      <w:bookmarkStart w:id="46" w:name="_Toc262659698"/>
      <w:bookmarkStart w:id="47" w:name="_Toc310772935"/>
      <w:r w:rsidRPr="00091456">
        <w:t xml:space="preserve">1.1.1 </w:t>
      </w:r>
      <w:r w:rsidRPr="00151FCF">
        <w:t>Vài nét về hoạt động của não con người</w:t>
      </w:r>
      <w:bookmarkEnd w:id="46"/>
      <w:bookmarkEnd w:id="47"/>
    </w:p>
    <w:p w:rsidR="00091456" w:rsidRPr="00091456" w:rsidRDefault="00091456" w:rsidP="00714DA7">
      <w:pPr>
        <w:spacing w:line="360" w:lineRule="auto"/>
        <w:contextualSpacing/>
        <w:jc w:val="both"/>
        <w:rPr>
          <w:color w:val="auto"/>
          <w:szCs w:val="26"/>
        </w:rPr>
      </w:pPr>
      <w:r w:rsidRPr="00091456">
        <w:rPr>
          <w:color w:val="auto"/>
          <w:szCs w:val="26"/>
        </w:rPr>
        <w:t xml:space="preserve">Qua quá trình nghiên cứu về bộ não, người ta thấy rằng: bộ não con người bao gồm khoảng 1011 nơron tham gia vào khoảng 1015 kết nối trên các đường truyền . Mỗi đường truyền này dài khoảng hơn một mét. Các nơron có nhiều đặc điểm chung với các tế bào khác trong cơ thể, ngoài ra chúng còn có những khả năng mà các tế bào khác không có được. Đó là khả năng nhận, xử lý và truyền các tín hiệu điện hóa trên các đường mòn nơron. Các con đường này tạo nên hệ thống giao tiếp của bộ não.  </w:t>
      </w:r>
    </w:p>
    <w:p w:rsidR="00091456" w:rsidRPr="00091456" w:rsidRDefault="00091456" w:rsidP="00714DA7">
      <w:pPr>
        <w:spacing w:line="360" w:lineRule="auto"/>
        <w:contextualSpacing/>
        <w:jc w:val="both"/>
        <w:rPr>
          <w:color w:val="auto"/>
          <w:szCs w:val="26"/>
        </w:rPr>
      </w:pPr>
      <w:r w:rsidRPr="00091456">
        <w:rPr>
          <w:noProof/>
          <w:color w:val="auto"/>
          <w:szCs w:val="26"/>
        </w:rPr>
        <w:drawing>
          <wp:inline distT="0" distB="0" distL="0" distR="0">
            <wp:extent cx="5262880" cy="36150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62880" cy="3615055"/>
                    </a:xfrm>
                    <a:prstGeom prst="rect">
                      <a:avLst/>
                    </a:prstGeom>
                    <a:noFill/>
                    <a:ln w="9525">
                      <a:noFill/>
                      <a:miter lim="800000"/>
                      <a:headEnd/>
                      <a:tailEnd/>
                    </a:ln>
                  </pic:spPr>
                </pic:pic>
              </a:graphicData>
            </a:graphic>
          </wp:inline>
        </w:drawing>
      </w:r>
    </w:p>
    <w:p w:rsidR="00091456" w:rsidRPr="00091456" w:rsidRDefault="00091456" w:rsidP="00714DA7">
      <w:pPr>
        <w:spacing w:line="360" w:lineRule="auto"/>
        <w:contextualSpacing/>
        <w:jc w:val="center"/>
        <w:rPr>
          <w:color w:val="auto"/>
          <w:szCs w:val="26"/>
        </w:rPr>
      </w:pPr>
      <w:r w:rsidRPr="00091456">
        <w:rPr>
          <w:b/>
          <w:i/>
          <w:color w:val="auto"/>
          <w:szCs w:val="26"/>
        </w:rPr>
        <w:t>Hình 1.1</w:t>
      </w:r>
      <w:r w:rsidRPr="00091456">
        <w:rPr>
          <w:i/>
          <w:color w:val="auto"/>
          <w:szCs w:val="26"/>
        </w:rPr>
        <w:t>. Mô hình Nơron sinh học</w:t>
      </w:r>
    </w:p>
    <w:p w:rsidR="00091456" w:rsidRPr="00091456" w:rsidRDefault="00091456" w:rsidP="00714DA7">
      <w:pPr>
        <w:spacing w:line="360" w:lineRule="auto"/>
        <w:contextualSpacing/>
        <w:jc w:val="center"/>
        <w:rPr>
          <w:color w:val="auto"/>
          <w:szCs w:val="26"/>
        </w:rPr>
      </w:pPr>
    </w:p>
    <w:p w:rsidR="00091456" w:rsidRPr="00091456" w:rsidRDefault="00091456" w:rsidP="00714DA7">
      <w:pPr>
        <w:spacing w:line="360" w:lineRule="auto"/>
        <w:contextualSpacing/>
        <w:jc w:val="both"/>
        <w:rPr>
          <w:color w:val="auto"/>
          <w:szCs w:val="26"/>
        </w:rPr>
      </w:pPr>
      <w:r w:rsidRPr="00091456">
        <w:rPr>
          <w:color w:val="auto"/>
          <w:szCs w:val="26"/>
        </w:rPr>
        <w:t xml:space="preserve">Mỗi nơron sinh học có 3 thành phần cơ bản:    </w:t>
      </w:r>
    </w:p>
    <w:p w:rsidR="00091456" w:rsidRPr="00091456" w:rsidRDefault="00091456" w:rsidP="00714DA7">
      <w:pPr>
        <w:spacing w:line="360" w:lineRule="auto"/>
        <w:contextualSpacing/>
        <w:jc w:val="both"/>
        <w:rPr>
          <w:color w:val="auto"/>
          <w:szCs w:val="26"/>
        </w:rPr>
      </w:pPr>
      <w:r w:rsidRPr="00091456">
        <w:rPr>
          <w:color w:val="auto"/>
          <w:szCs w:val="26"/>
        </w:rPr>
        <w:t xml:space="preserve">•  Các nhánh vào hình cây ( dendrites) </w:t>
      </w:r>
    </w:p>
    <w:p w:rsidR="00091456" w:rsidRPr="00091456" w:rsidRDefault="00091456" w:rsidP="00714DA7">
      <w:pPr>
        <w:spacing w:line="360" w:lineRule="auto"/>
        <w:contextualSpacing/>
        <w:jc w:val="both"/>
        <w:rPr>
          <w:color w:val="auto"/>
          <w:szCs w:val="26"/>
        </w:rPr>
      </w:pPr>
      <w:r w:rsidRPr="00091456">
        <w:rPr>
          <w:color w:val="auto"/>
          <w:szCs w:val="26"/>
        </w:rPr>
        <w:t>•  Thân tế bào ( cell body</w:t>
      </w:r>
      <w:r w:rsidR="00714DA7">
        <w:rPr>
          <w:color w:val="auto"/>
          <w:szCs w:val="26"/>
        </w:rPr>
        <w:t xml:space="preserve"> </w:t>
      </w:r>
      <w:r w:rsidRPr="00091456">
        <w:rPr>
          <w:color w:val="auto"/>
          <w:szCs w:val="26"/>
        </w:rPr>
        <w:t xml:space="preserve">) </w:t>
      </w:r>
    </w:p>
    <w:p w:rsidR="00091456" w:rsidRPr="00091456" w:rsidRDefault="00091456" w:rsidP="00714DA7">
      <w:pPr>
        <w:spacing w:line="360" w:lineRule="auto"/>
        <w:contextualSpacing/>
        <w:jc w:val="both"/>
        <w:rPr>
          <w:color w:val="auto"/>
          <w:szCs w:val="26"/>
        </w:rPr>
      </w:pPr>
      <w:r w:rsidRPr="00091456">
        <w:rPr>
          <w:color w:val="auto"/>
          <w:szCs w:val="26"/>
        </w:rPr>
        <w:lastRenderedPageBreak/>
        <w:t>•  Sợi trục ra ( axon</w:t>
      </w:r>
      <w:r w:rsidR="00714DA7">
        <w:rPr>
          <w:color w:val="auto"/>
          <w:szCs w:val="26"/>
        </w:rPr>
        <w:t xml:space="preserve"> </w:t>
      </w:r>
      <w:r w:rsidRPr="00091456">
        <w:rPr>
          <w:color w:val="auto"/>
          <w:szCs w:val="26"/>
        </w:rPr>
        <w:t>)</w:t>
      </w:r>
    </w:p>
    <w:p w:rsidR="00091456" w:rsidRPr="00091456" w:rsidRDefault="00091456" w:rsidP="00714DA7">
      <w:pPr>
        <w:spacing w:line="360" w:lineRule="auto"/>
        <w:contextualSpacing/>
        <w:jc w:val="both"/>
        <w:rPr>
          <w:color w:val="auto"/>
          <w:szCs w:val="26"/>
        </w:rPr>
      </w:pPr>
      <w:r w:rsidRPr="00091456">
        <w:rPr>
          <w:color w:val="auto"/>
          <w:szCs w:val="26"/>
        </w:rPr>
        <w:t>Các nhánh hình cây truyền tín hiệu vào đến thân tế bào. Thân tế bào tổng hợp và xử lý cho tín hiệu đi ra. Sợi trục truyền tín hiệu ra từ thân tế bào này sang nơron khác. Điểm liên kết giữa sợi trục của nơron này với nhánh hình cây của nơron khác gọi là synapse. Liên kết giữa các nơron và  độ nhạy của mỗi synapse  được xác  định bởi quá trình hóa học phức tạp. Một số cấu trúc của nơron được xác định trước lúc sinh ra. Một số cấu trúc được phát triển thông qua quá trình học. Trong cuộc đời cá thể, một số liên kết mới được hình thành, một số khác bị hủy bỏ. Như vậy nơron sinh học hoạt động theo cách thức sau: nhận tín hiệu đầu vào, xử lý các tín hiệ</w:t>
      </w:r>
      <w:r w:rsidR="00714DA7">
        <w:rPr>
          <w:color w:val="auto"/>
          <w:szCs w:val="26"/>
        </w:rPr>
        <w:t xml:space="preserve">u này </w:t>
      </w:r>
      <w:r w:rsidRPr="00091456">
        <w:rPr>
          <w:color w:val="auto"/>
          <w:szCs w:val="26"/>
        </w:rPr>
        <w:t>và cho ra một tín hiệ</w:t>
      </w:r>
      <w:r w:rsidR="00714DA7">
        <w:rPr>
          <w:color w:val="auto"/>
          <w:szCs w:val="26"/>
        </w:rPr>
        <w:t xml:space="preserve">u output. </w:t>
      </w:r>
      <w:r w:rsidRPr="00091456">
        <w:rPr>
          <w:color w:val="auto"/>
          <w:szCs w:val="26"/>
        </w:rPr>
        <w:t>Tín hiệ</w:t>
      </w:r>
      <w:r w:rsidR="00714DA7">
        <w:rPr>
          <w:color w:val="auto"/>
          <w:szCs w:val="26"/>
        </w:rPr>
        <w:t xml:space="preserve">u output </w:t>
      </w:r>
      <w:r w:rsidRPr="00091456">
        <w:rPr>
          <w:color w:val="auto"/>
          <w:szCs w:val="26"/>
        </w:rPr>
        <w:t>này sau đó được truyền đi làm tín hiệu đầu vào cho các nơron khác.</w:t>
      </w:r>
    </w:p>
    <w:p w:rsidR="00091456" w:rsidRPr="00091456" w:rsidRDefault="00091456" w:rsidP="00714DA7">
      <w:pPr>
        <w:pStyle w:val="Style1"/>
        <w:spacing w:before="0" w:after="0" w:line="360" w:lineRule="auto"/>
        <w:ind w:firstLine="288"/>
        <w:contextualSpacing/>
        <w:rPr>
          <w:sz w:val="26"/>
          <w:szCs w:val="26"/>
        </w:rPr>
      </w:pPr>
      <w:r w:rsidRPr="00091456">
        <w:rPr>
          <w:sz w:val="26"/>
          <w:szCs w:val="26"/>
        </w:rPr>
        <w:t xml:space="preserve">Có thể tóm tắt hoạt động của một Nơron như sau:  Nơron lấy tổng tất cả các điện thế vào mà nó nhận được, và phát ra một xung điện thế nếu tổng ấy lớn hơn một ngưỡng nào đó. Các Nơron nối với nhau ở các synapses. Synapse được gọi là mạch khi nó cho phép truyền dẫn dễ dàng tín hiệu qua các Nơron khác. Ngược lại, một synapse yếu sẽ truyền dẫn tín hiệu rất khó khăn. </w:t>
      </w:r>
    </w:p>
    <w:p w:rsidR="00091456" w:rsidRPr="00091456" w:rsidRDefault="00091456" w:rsidP="00714DA7">
      <w:pPr>
        <w:pStyle w:val="Style1"/>
        <w:spacing w:before="0" w:after="0" w:line="360" w:lineRule="auto"/>
        <w:ind w:firstLine="288"/>
        <w:contextualSpacing/>
        <w:rPr>
          <w:sz w:val="26"/>
          <w:szCs w:val="26"/>
        </w:rPr>
      </w:pPr>
      <w:r w:rsidRPr="00091456">
        <w:rPr>
          <w:sz w:val="26"/>
          <w:szCs w:val="26"/>
        </w:rPr>
        <w:t xml:space="preserve">Các synapses đóng vai trò rất quan trọng trong sự học tập. Khi chúng ta học tập thì hoạt động của các synapses được tăng cường, tạo nên nhiều liên kết mạnh giữa các Nơron. Có thể nói rằng người nào học càng giỏi thì càng có nhiều synapses và các synapses ấy càng mạnh mẽ, hay nói cách khác, thì liên kết giữa các Nơron càng nhiều, càng nhạy bén. </w:t>
      </w:r>
    </w:p>
    <w:p w:rsidR="00091456" w:rsidRPr="00091456" w:rsidRDefault="00091456" w:rsidP="00714DA7">
      <w:pPr>
        <w:pStyle w:val="Heading3"/>
        <w:jc w:val="both"/>
      </w:pPr>
      <w:r w:rsidRPr="00091456">
        <w:t xml:space="preserve">    </w:t>
      </w:r>
      <w:bookmarkStart w:id="48" w:name="_Toc262659699"/>
      <w:bookmarkStart w:id="49" w:name="_Toc310772936"/>
      <w:r w:rsidRPr="00091456">
        <w:t>1.1.2. Nguồn gốc, ý tưởng của mạng Nơron</w:t>
      </w:r>
      <w:bookmarkEnd w:id="48"/>
      <w:bookmarkEnd w:id="49"/>
    </w:p>
    <w:p w:rsidR="00091456" w:rsidRPr="00091456" w:rsidRDefault="00091456" w:rsidP="00714DA7">
      <w:pPr>
        <w:pStyle w:val="NormalWeb"/>
        <w:spacing w:before="0" w:beforeAutospacing="0" w:after="0" w:afterAutospacing="0"/>
        <w:contextualSpacing/>
        <w:jc w:val="both"/>
        <w:rPr>
          <w:szCs w:val="26"/>
        </w:rPr>
      </w:pPr>
      <w:r w:rsidRPr="00091456">
        <w:rPr>
          <w:szCs w:val="26"/>
        </w:rPr>
        <w:t>Trên cơ sở mạng nơron thần kinh, chúng ta có thể xây dựng mô hình mạng nơ ron nhân tạo mô phỏng hoạt động của mạng nơron thần kinh.</w:t>
      </w:r>
    </w:p>
    <w:p w:rsidR="00091456" w:rsidRPr="00091456" w:rsidRDefault="00091456" w:rsidP="00714DA7">
      <w:pPr>
        <w:pStyle w:val="NormalWeb"/>
        <w:spacing w:before="0" w:beforeAutospacing="0" w:after="0" w:afterAutospacing="0"/>
        <w:contextualSpacing/>
        <w:jc w:val="both"/>
        <w:rPr>
          <w:szCs w:val="26"/>
        </w:rPr>
      </w:pPr>
      <w:r w:rsidRPr="00091456">
        <w:rPr>
          <w:szCs w:val="26"/>
        </w:rPr>
        <w:t xml:space="preserve">Mô phỏng hoạt động của các nơ ron thần kinh, mạng nơ ron nhân tạo là hệ thống bao gồm nhiều phần tử xử lý đơn giản (Nơron) hoạt động song song. Tính năng của hệ thống này tuỳ thuộc vào cấu trúc của hệ, các trọng số liên kết nơron và quá trình tính toán tại </w:t>
      </w:r>
      <w:r w:rsidRPr="00091456">
        <w:rPr>
          <w:szCs w:val="26"/>
        </w:rPr>
        <w:lastRenderedPageBreak/>
        <w:t xml:space="preserve">các nơron đơn lẻ. Mạng nơron có thể từ dữ liệu mẫu và tổng quát hoá dựa trên các dữ liệu mẫu học. </w:t>
      </w:r>
    </w:p>
    <w:p w:rsidR="00091456" w:rsidRPr="00091456" w:rsidRDefault="00091456" w:rsidP="00714DA7">
      <w:pPr>
        <w:spacing w:line="360" w:lineRule="auto"/>
        <w:contextualSpacing/>
        <w:jc w:val="both"/>
        <w:rPr>
          <w:color w:val="auto"/>
          <w:szCs w:val="26"/>
        </w:rPr>
      </w:pPr>
      <w:r w:rsidRPr="00091456">
        <w:rPr>
          <w:color w:val="auto"/>
          <w:szCs w:val="26"/>
        </w:rPr>
        <w:t xml:space="preserve">Mỗi liên kết gắn với một trọng số, trọng số này được thêm vào trong quá trình tín hiệu đi qua liên kết đó. Các trọng số có thể dương, thể hiện trạng thái kích thích, hay âm, thể hiện trạng thái kiềm chế. Mỗi nơron tính toán mức kích hoạt của chúng bằng cách cộng tổng các đầu vào và đưa ra hàm chuyển. Một khi đầu ra của tất cả các nơron trong một lớp mạng cụ thể đã thực hiện xong tính toán thì lớp kế tiếp có thể bắt đầu thực hiện tính toán của mình bởi vì đầu ra của lớp hiện tại tạo ra đầu vào của lớp kế tiếp. Khi tất cả các nơron đã thực hiện tính toán thì kết quả được trả lại bởi các nơron đầu ra. Tuy nhiên, có thể là chưa đúng yêu cầu, khi đó một thuật toán huấn luyện cần được áp dụng để điều chỉnh các tham số của mạng. </w:t>
      </w:r>
    </w:p>
    <w:p w:rsidR="00091456" w:rsidRPr="00151FCF" w:rsidRDefault="00091456" w:rsidP="00151FCF">
      <w:pPr>
        <w:pStyle w:val="Heading3"/>
      </w:pPr>
      <w:bookmarkStart w:id="50" w:name="_Toc262659700"/>
      <w:bookmarkStart w:id="51" w:name="_Toc310772937"/>
      <w:r w:rsidRPr="00091456">
        <w:t>1.1.3. Lịch sử phát triển của mạng Nơron</w:t>
      </w:r>
      <w:bookmarkEnd w:id="50"/>
      <w:bookmarkEnd w:id="51"/>
    </w:p>
    <w:p w:rsidR="00091456" w:rsidRPr="00091456" w:rsidRDefault="00091456" w:rsidP="00714DA7">
      <w:pPr>
        <w:spacing w:line="360" w:lineRule="auto"/>
        <w:contextualSpacing/>
        <w:jc w:val="both"/>
        <w:rPr>
          <w:color w:val="auto"/>
          <w:szCs w:val="26"/>
        </w:rPr>
      </w:pPr>
      <w:r w:rsidRPr="00091456">
        <w:rPr>
          <w:color w:val="auto"/>
          <w:szCs w:val="26"/>
        </w:rPr>
        <w:t>Mạng nơron nhân tạo đã có một lịch sử lâu dài. Từ năm 1943 McCulloch và Pitts đã đưa ra khả năng liên kết và một số liên kết cơ bản của mạng nơron. Năm 1958, Rosenblatt đã đưa ra cấu trúc Perceptron. Năm 1969 Minsky và Papert phân tích sự đúng đắn của Perceptron, họ đã chứng minh các tính chất và chỉ rõ sự hạn chế của một số mô hình. Những năm 1967 Grossberg dựa vào tính chất sinh học đã đưa ra một số cấu trúc của hệ động học phi tuyến với các tính chất mới.</w:t>
      </w:r>
    </w:p>
    <w:p w:rsidR="00151FCF" w:rsidRDefault="00091456" w:rsidP="00151FCF">
      <w:pPr>
        <w:spacing w:line="360" w:lineRule="auto"/>
        <w:contextualSpacing/>
        <w:jc w:val="both"/>
        <w:rPr>
          <w:color w:val="auto"/>
          <w:szCs w:val="26"/>
        </w:rPr>
      </w:pPr>
      <w:r w:rsidRPr="00091456">
        <w:rPr>
          <w:color w:val="auto"/>
          <w:szCs w:val="26"/>
        </w:rPr>
        <w:t xml:space="preserve">Những năm 1970 mạng nơron rơi vào trạng thái im lặng cả về nghiên cứu và ứng dụng. Tuy vậy có thể kể đến nghiên cứu về quá trình học của mạng nhiều lớp, mạng tự tổ chức của Kohonen, mạng kiểu bộ nhớ kết hợp (BAM) cuả Anderson, mạng ART </w:t>
      </w:r>
      <w:r w:rsidR="00714DA7">
        <w:rPr>
          <w:color w:val="auto"/>
          <w:szCs w:val="26"/>
        </w:rPr>
        <w:t xml:space="preserve">(Adaptive </w:t>
      </w:r>
      <w:r w:rsidR="00151FCF">
        <w:rPr>
          <w:color w:val="auto"/>
          <w:szCs w:val="26"/>
        </w:rPr>
        <w:t xml:space="preserve">Resonance Theory Neural Networks) </w:t>
      </w:r>
      <w:r w:rsidRPr="00091456">
        <w:rPr>
          <w:color w:val="auto"/>
          <w:szCs w:val="26"/>
        </w:rPr>
        <w:t>củ</w:t>
      </w:r>
      <w:r w:rsidR="00151FCF">
        <w:rPr>
          <w:color w:val="auto"/>
          <w:szCs w:val="26"/>
        </w:rPr>
        <w:t xml:space="preserve">a </w:t>
      </w:r>
      <w:r w:rsidRPr="00091456">
        <w:rPr>
          <w:color w:val="auto"/>
          <w:szCs w:val="26"/>
        </w:rPr>
        <w:t>Capenter</w:t>
      </w:r>
    </w:p>
    <w:p w:rsidR="00091456" w:rsidRPr="00091456" w:rsidRDefault="00091456" w:rsidP="00151FCF">
      <w:pPr>
        <w:spacing w:line="360" w:lineRule="auto"/>
        <w:contextualSpacing/>
        <w:jc w:val="both"/>
        <w:rPr>
          <w:color w:val="auto"/>
          <w:szCs w:val="26"/>
        </w:rPr>
      </w:pPr>
      <w:r w:rsidRPr="00091456">
        <w:rPr>
          <w:color w:val="auto"/>
          <w:szCs w:val="26"/>
        </w:rPr>
        <w:t xml:space="preserve"> Năm 1982 Hoppfield đã đưa ra mạng một lớp qui hồi Hoppfield. Thuật toán lan truyền ngược sai số (Error BackPropagation) được Rumelhart, Hinton, Williams đề xuất có thể huấn luyện mạng nơron nhiều lớp vào năm 1986.</w:t>
      </w:r>
    </w:p>
    <w:p w:rsidR="00091456" w:rsidRPr="00091456" w:rsidRDefault="00091456" w:rsidP="00714DA7">
      <w:pPr>
        <w:spacing w:line="360" w:lineRule="auto"/>
        <w:contextualSpacing/>
        <w:jc w:val="both"/>
        <w:rPr>
          <w:color w:val="auto"/>
          <w:szCs w:val="26"/>
        </w:rPr>
      </w:pPr>
      <w:r w:rsidRPr="00091456">
        <w:rPr>
          <w:color w:val="auto"/>
          <w:szCs w:val="26"/>
        </w:rPr>
        <w:t>Những năm gần đây, nhiều chương trình nghiên cứu và ứng dụng của mạng nơron trong nhiều lĩnh vực sản xuất nhau như: xử lí điều khiển và lập kế hoạch, điều khiển chất lượng, bảo dưỡng sữa chữa và điều khiển robot...</w:t>
      </w:r>
    </w:p>
    <w:p w:rsidR="00091456" w:rsidRPr="00151FCF" w:rsidRDefault="00091456" w:rsidP="00151FCF">
      <w:pPr>
        <w:pStyle w:val="Heading2"/>
      </w:pPr>
      <w:bookmarkStart w:id="52" w:name="_Toc262659701"/>
      <w:bookmarkStart w:id="53" w:name="_Toc310772938"/>
      <w:r w:rsidRPr="00091456">
        <w:lastRenderedPageBreak/>
        <w:t>1.2. Khái niệm và cấu trúc của một Nơron nhân tạo</w:t>
      </w:r>
      <w:bookmarkEnd w:id="52"/>
      <w:bookmarkEnd w:id="53"/>
    </w:p>
    <w:p w:rsidR="00091456" w:rsidRPr="00151FCF" w:rsidRDefault="00091456" w:rsidP="00151FCF">
      <w:pPr>
        <w:pStyle w:val="Heading3"/>
      </w:pPr>
      <w:bookmarkStart w:id="54" w:name="_Toc262659702"/>
      <w:bookmarkStart w:id="55" w:name="_Toc310772939"/>
      <w:r w:rsidRPr="00091456">
        <w:t>1.2.1. Mô hình một Nơron nhân tạo</w:t>
      </w:r>
      <w:bookmarkEnd w:id="54"/>
      <w:bookmarkEnd w:id="55"/>
    </w:p>
    <w:p w:rsidR="00091456" w:rsidRPr="00091456" w:rsidRDefault="00091456" w:rsidP="00714DA7">
      <w:pPr>
        <w:spacing w:line="360" w:lineRule="auto"/>
        <w:contextualSpacing/>
        <w:jc w:val="both"/>
        <w:rPr>
          <w:color w:val="auto"/>
          <w:szCs w:val="26"/>
        </w:rPr>
      </w:pPr>
      <w:r w:rsidRPr="00091456">
        <w:rPr>
          <w:color w:val="auto"/>
          <w:szCs w:val="26"/>
        </w:rPr>
        <w:t>Để mô phỏng các tế bào thần kinh và các khớp nối thần kinh của bộ não người, mạng Nơron nhân tạo cũng có các thành phần có vai trò tương tự là các Nơron nhân tạo và các kết nối.</w:t>
      </w:r>
    </w:p>
    <w:p w:rsidR="00091456" w:rsidRPr="00091456" w:rsidRDefault="00091456" w:rsidP="00151FCF">
      <w:pPr>
        <w:pStyle w:val="Heading4"/>
      </w:pPr>
      <w:r w:rsidRPr="00091456">
        <w:t>Khái niệm 1.1. Nơron nhân tạo</w:t>
      </w:r>
    </w:p>
    <w:p w:rsidR="00091456" w:rsidRPr="00091456" w:rsidRDefault="00091456" w:rsidP="00714DA7">
      <w:pPr>
        <w:pStyle w:val="Style1"/>
        <w:spacing w:before="0" w:after="0" w:line="360" w:lineRule="auto"/>
        <w:ind w:firstLine="288"/>
        <w:contextualSpacing/>
        <w:rPr>
          <w:i/>
          <w:sz w:val="26"/>
          <w:szCs w:val="26"/>
        </w:rPr>
      </w:pPr>
      <w:r w:rsidRPr="00091456">
        <w:rPr>
          <w:i/>
          <w:sz w:val="26"/>
          <w:szCs w:val="26"/>
        </w:rPr>
        <w:t xml:space="preserve">Một Nơron nhân tạo là một đơn vị xử lý thông tin cơ sở cho hoạt động của một mạng Nơron. Nó là một đơn vị tính toán có nhiều đầu vào và một đầu ra, mỗi đầu vào đến từ một liên kết. Đặc trưng của </w:t>
      </w:r>
      <w:r w:rsidRPr="00091456">
        <w:rPr>
          <w:i/>
          <w:szCs w:val="26"/>
        </w:rPr>
        <w:t xml:space="preserve">Nơron </w:t>
      </w:r>
      <w:r w:rsidRPr="00091456">
        <w:rPr>
          <w:i/>
          <w:sz w:val="26"/>
          <w:szCs w:val="26"/>
        </w:rPr>
        <w:t xml:space="preserve">là một hàm kích hoạt phi tuyến chuyển đổi tổ hợp tuyến tính của tất cả các tín hiệu đầu vào thành tín hiệu đầu ra. Hàm kích hoạt này đảm bảo tính chất phi tuyến cho tính toán của mạng </w:t>
      </w:r>
      <w:r w:rsidRPr="00091456">
        <w:rPr>
          <w:i/>
          <w:szCs w:val="26"/>
        </w:rPr>
        <w:t>Nơron</w:t>
      </w:r>
      <w:r w:rsidRPr="00091456">
        <w:rPr>
          <w:i/>
          <w:sz w:val="26"/>
          <w:szCs w:val="26"/>
        </w:rPr>
        <w:t>.</w:t>
      </w:r>
    </w:p>
    <w:p w:rsidR="00091456" w:rsidRPr="00091456" w:rsidRDefault="00091456" w:rsidP="00714DA7">
      <w:pPr>
        <w:spacing w:line="360" w:lineRule="auto"/>
        <w:contextualSpacing/>
        <w:jc w:val="both"/>
        <w:rPr>
          <w:color w:val="auto"/>
          <w:szCs w:val="26"/>
        </w:rPr>
      </w:pPr>
      <w:r w:rsidRPr="00091456">
        <w:rPr>
          <w:color w:val="auto"/>
          <w:szCs w:val="26"/>
        </w:rPr>
        <w:t xml:space="preserve"> Dưới đây là mô hình một Nơron nhân tạo:</w:t>
      </w:r>
    </w:p>
    <w:p w:rsidR="00091456" w:rsidRPr="00091456" w:rsidRDefault="00091456" w:rsidP="00714DA7">
      <w:pPr>
        <w:spacing w:line="360" w:lineRule="auto"/>
        <w:contextualSpacing/>
        <w:rPr>
          <w:color w:val="auto"/>
          <w:szCs w:val="26"/>
        </w:rPr>
      </w:pPr>
      <w:r w:rsidRPr="00091456">
        <w:rPr>
          <w:noProof/>
          <w:color w:val="auto"/>
          <w:szCs w:val="26"/>
        </w:rPr>
        <w:drawing>
          <wp:inline distT="0" distB="0" distL="0" distR="0">
            <wp:extent cx="5762625" cy="3083560"/>
            <wp:effectExtent l="0" t="0" r="0" b="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19"/>
                    <a:srcRect/>
                    <a:stretch>
                      <a:fillRect/>
                    </a:stretch>
                  </pic:blipFill>
                  <pic:spPr bwMode="auto">
                    <a:xfrm>
                      <a:off x="0" y="0"/>
                      <a:ext cx="5762625" cy="3083560"/>
                    </a:xfrm>
                    <a:prstGeom prst="rect">
                      <a:avLst/>
                    </a:prstGeom>
                    <a:noFill/>
                    <a:ln w="9525">
                      <a:noFill/>
                      <a:miter lim="800000"/>
                      <a:headEnd/>
                      <a:tailEnd/>
                    </a:ln>
                  </pic:spPr>
                </pic:pic>
              </a:graphicData>
            </a:graphic>
          </wp:inline>
        </w:drawing>
      </w:r>
    </w:p>
    <w:p w:rsidR="00091456" w:rsidRPr="00091456" w:rsidRDefault="00091456" w:rsidP="00714DA7">
      <w:pPr>
        <w:spacing w:line="360" w:lineRule="auto"/>
        <w:contextualSpacing/>
        <w:jc w:val="center"/>
        <w:rPr>
          <w:color w:val="auto"/>
          <w:szCs w:val="26"/>
        </w:rPr>
      </w:pPr>
      <w:r w:rsidRPr="00091456">
        <w:rPr>
          <w:b/>
          <w:i/>
          <w:color w:val="auto"/>
          <w:szCs w:val="26"/>
        </w:rPr>
        <w:t>Hình 1.2</w:t>
      </w:r>
      <w:r w:rsidRPr="00091456">
        <w:rPr>
          <w:i/>
          <w:color w:val="auto"/>
          <w:szCs w:val="26"/>
        </w:rPr>
        <w:t>. Mô hình một Nơron nhân tạo</w:t>
      </w:r>
    </w:p>
    <w:p w:rsidR="00091456" w:rsidRPr="00091456" w:rsidRDefault="00091456" w:rsidP="00714DA7">
      <w:pPr>
        <w:spacing w:line="360" w:lineRule="auto"/>
        <w:ind w:left="576"/>
        <w:contextualSpacing/>
        <w:jc w:val="both"/>
        <w:rPr>
          <w:i/>
          <w:color w:val="auto"/>
          <w:szCs w:val="26"/>
        </w:rPr>
      </w:pPr>
    </w:p>
    <w:p w:rsidR="00091456" w:rsidRPr="00091456" w:rsidRDefault="00091456" w:rsidP="00714DA7">
      <w:pPr>
        <w:spacing w:line="360" w:lineRule="auto"/>
        <w:contextualSpacing/>
        <w:jc w:val="both"/>
        <w:rPr>
          <w:color w:val="auto"/>
          <w:szCs w:val="26"/>
        </w:rPr>
      </w:pPr>
      <w:r w:rsidRPr="00091456">
        <w:rPr>
          <w:color w:val="auto"/>
          <w:szCs w:val="26"/>
        </w:rPr>
        <w:t xml:space="preserve"> Một Nơron được cấu tạo gồm các thành phần chính: liên kết Nơron, bộ cộng, hàm kích hoạt.</w:t>
      </w:r>
    </w:p>
    <w:p w:rsidR="00091456" w:rsidRPr="00151FCF" w:rsidRDefault="00091456" w:rsidP="00151FCF">
      <w:pPr>
        <w:pStyle w:val="Heading3"/>
      </w:pPr>
      <w:bookmarkStart w:id="56" w:name="_Toc262659703"/>
      <w:bookmarkStart w:id="57" w:name="_Toc310772940"/>
      <w:r w:rsidRPr="00091456">
        <w:lastRenderedPageBreak/>
        <w:t xml:space="preserve">1.2.2. </w:t>
      </w:r>
      <w:r w:rsidRPr="00091456">
        <w:rPr>
          <w:lang w:val="vi-VN"/>
        </w:rPr>
        <w:t xml:space="preserve">Liên kết </w:t>
      </w:r>
      <w:r w:rsidRPr="00091456">
        <w:t>Nơron</w:t>
      </w:r>
      <w:bookmarkEnd w:id="56"/>
      <w:bookmarkEnd w:id="57"/>
    </w:p>
    <w:p w:rsidR="00091456" w:rsidRPr="00091456" w:rsidRDefault="00091456" w:rsidP="00714DA7">
      <w:pPr>
        <w:spacing w:line="360" w:lineRule="auto"/>
        <w:contextualSpacing/>
        <w:jc w:val="both"/>
        <w:rPr>
          <w:color w:val="auto"/>
          <w:szCs w:val="26"/>
        </w:rPr>
      </w:pPr>
      <w:r w:rsidRPr="00091456">
        <w:rPr>
          <w:color w:val="auto"/>
          <w:szCs w:val="26"/>
        </w:rPr>
        <w:t>Liên kết Nơron là một thành phần của mạng Nơron nhân tạo để liên kết giữa các Nơron, nó nối đầu ra của Nơron lớp này với đầu vào của một Nơron trong lớp khác. Đặc trưng của thành phần liên kết là một trọng số mà mỗi tín hiệu đi qua đều được nhân với trọng số này. Các trọng số liên kết chính là các tham số tự do cơ bản của mạng neuron, có thể thay đổi được nhằm thích nghi với môi trường xung quanh.</w:t>
      </w:r>
    </w:p>
    <w:p w:rsidR="00091456" w:rsidRPr="00091456" w:rsidRDefault="00091456" w:rsidP="00714DA7">
      <w:pPr>
        <w:spacing w:line="360" w:lineRule="auto"/>
        <w:contextualSpacing/>
        <w:jc w:val="both"/>
        <w:rPr>
          <w:color w:val="auto"/>
          <w:sz w:val="28"/>
          <w:szCs w:val="26"/>
        </w:rPr>
      </w:pPr>
      <w:r w:rsidRPr="00091456">
        <w:rPr>
          <w:color w:val="auto"/>
          <w:sz w:val="28"/>
          <w:szCs w:val="26"/>
        </w:rPr>
        <w:t>Có thể xem các trọng số là phương tiện để lưu trữ thông tin dài hạn trong mạng Nơron và nhiệm vụ của quá trình huấn luyện của mạng là cập nhật các trọng số khi có thêm thông tin về mẫu học. Hay nói một cách khác, các trọng số đều được điều chỉnh sao cho dáng điệu vào ra của mạng sẽ mô phỏng hoàn toàn phù hợp với môi trường đang xem xét.</w:t>
      </w:r>
    </w:p>
    <w:p w:rsidR="00091456" w:rsidRPr="00091456" w:rsidRDefault="00091456" w:rsidP="00151FCF">
      <w:pPr>
        <w:pStyle w:val="Heading3"/>
      </w:pPr>
      <w:bookmarkStart w:id="58" w:name="_Toc262659704"/>
      <w:bookmarkStart w:id="59" w:name="_Toc310772941"/>
      <w:r w:rsidRPr="00091456">
        <w:t>1.2.3. Hàm gộp</w:t>
      </w:r>
      <w:bookmarkEnd w:id="58"/>
      <w:bookmarkEnd w:id="59"/>
    </w:p>
    <w:p w:rsidR="00091456" w:rsidRPr="00091456" w:rsidRDefault="00091456" w:rsidP="00714DA7">
      <w:pPr>
        <w:spacing w:line="360" w:lineRule="auto"/>
        <w:contextualSpacing/>
        <w:jc w:val="both"/>
        <w:rPr>
          <w:color w:val="auto"/>
          <w:szCs w:val="26"/>
        </w:rPr>
      </w:pPr>
      <w:r w:rsidRPr="00091456">
        <w:rPr>
          <w:color w:val="auto"/>
          <w:szCs w:val="26"/>
        </w:rPr>
        <w:t>Bộ cộng dùng để tính tổng các tín hiệu đầu vào của Nơron, đã được nhân với các trọng số liên kết tương ứng. phép toán được mô tả ở đây tạo nên một bộ hợp tuyến tính.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3780"/>
        <w:gridCol w:w="4040"/>
      </w:tblGrid>
      <w:tr w:rsidR="00091456" w:rsidRPr="00091456" w:rsidTr="00D7586D">
        <w:trPr>
          <w:jc w:val="center"/>
        </w:trPr>
        <w:tc>
          <w:tcPr>
            <w:tcW w:w="1188" w:type="dxa"/>
          </w:tcPr>
          <w:p w:rsidR="00091456" w:rsidRPr="00091456" w:rsidRDefault="00091456" w:rsidP="00714DA7">
            <w:pPr>
              <w:tabs>
                <w:tab w:val="left" w:pos="1695"/>
              </w:tabs>
              <w:spacing w:line="360" w:lineRule="auto"/>
              <w:contextualSpacing/>
              <w:jc w:val="both"/>
              <w:rPr>
                <w:b/>
                <w:bCs/>
                <w:iCs/>
                <w:color w:val="auto"/>
                <w:szCs w:val="26"/>
              </w:rPr>
            </w:pPr>
            <w:r w:rsidRPr="00091456">
              <w:rPr>
                <w:b/>
                <w:bCs/>
                <w:iCs/>
                <w:color w:val="auto"/>
                <w:szCs w:val="26"/>
              </w:rPr>
              <w:t>STT</w:t>
            </w:r>
          </w:p>
        </w:tc>
        <w:tc>
          <w:tcPr>
            <w:tcW w:w="3780" w:type="dxa"/>
          </w:tcPr>
          <w:p w:rsidR="00091456" w:rsidRPr="00091456" w:rsidRDefault="00091456" w:rsidP="00714DA7">
            <w:pPr>
              <w:tabs>
                <w:tab w:val="left" w:pos="1695"/>
              </w:tabs>
              <w:spacing w:line="360" w:lineRule="auto"/>
              <w:contextualSpacing/>
              <w:jc w:val="both"/>
              <w:rPr>
                <w:b/>
                <w:bCs/>
                <w:iCs/>
                <w:color w:val="auto"/>
                <w:szCs w:val="26"/>
              </w:rPr>
            </w:pPr>
            <w:r w:rsidRPr="00091456">
              <w:rPr>
                <w:b/>
                <w:bCs/>
                <w:iCs/>
                <w:color w:val="auto"/>
                <w:szCs w:val="26"/>
              </w:rPr>
              <w:t>Tên hàm</w:t>
            </w:r>
          </w:p>
        </w:tc>
        <w:tc>
          <w:tcPr>
            <w:tcW w:w="4036" w:type="dxa"/>
          </w:tcPr>
          <w:p w:rsidR="00091456" w:rsidRPr="00091456" w:rsidRDefault="00091456" w:rsidP="00714DA7">
            <w:pPr>
              <w:tabs>
                <w:tab w:val="left" w:pos="1695"/>
              </w:tabs>
              <w:spacing w:line="360" w:lineRule="auto"/>
              <w:contextualSpacing/>
              <w:jc w:val="both"/>
              <w:rPr>
                <w:b/>
                <w:bCs/>
                <w:iCs/>
                <w:color w:val="auto"/>
                <w:szCs w:val="26"/>
              </w:rPr>
            </w:pPr>
            <w:r w:rsidRPr="00091456">
              <w:rPr>
                <w:b/>
                <w:bCs/>
                <w:iCs/>
                <w:color w:val="auto"/>
                <w:szCs w:val="26"/>
              </w:rPr>
              <w:t>Công thức tính</w:t>
            </w:r>
          </w:p>
        </w:tc>
      </w:tr>
      <w:tr w:rsidR="00091456" w:rsidRPr="00091456" w:rsidTr="00D7586D">
        <w:trPr>
          <w:jc w:val="center"/>
        </w:trPr>
        <w:tc>
          <w:tcPr>
            <w:tcW w:w="1188" w:type="dxa"/>
          </w:tcPr>
          <w:p w:rsidR="00091456" w:rsidRPr="00091456" w:rsidRDefault="00091456" w:rsidP="00714DA7">
            <w:pPr>
              <w:numPr>
                <w:ilvl w:val="0"/>
                <w:numId w:val="14"/>
              </w:numPr>
              <w:tabs>
                <w:tab w:val="left" w:pos="1695"/>
              </w:tabs>
              <w:spacing w:after="0" w:line="360" w:lineRule="auto"/>
              <w:ind w:left="0" w:firstLine="288"/>
              <w:contextualSpacing/>
              <w:jc w:val="both"/>
              <w:rPr>
                <w:bCs/>
                <w:iCs/>
                <w:color w:val="auto"/>
                <w:szCs w:val="26"/>
              </w:rPr>
            </w:pPr>
          </w:p>
        </w:tc>
        <w:tc>
          <w:tcPr>
            <w:tcW w:w="3780" w:type="dxa"/>
          </w:tcPr>
          <w:p w:rsidR="00091456" w:rsidRPr="00091456" w:rsidRDefault="00091456" w:rsidP="00714DA7">
            <w:pPr>
              <w:tabs>
                <w:tab w:val="left" w:pos="1695"/>
              </w:tabs>
              <w:spacing w:line="360" w:lineRule="auto"/>
              <w:contextualSpacing/>
              <w:jc w:val="both"/>
              <w:rPr>
                <w:bCs/>
                <w:iCs/>
                <w:color w:val="auto"/>
                <w:szCs w:val="26"/>
              </w:rPr>
            </w:pPr>
            <w:r w:rsidRPr="00091456">
              <w:rPr>
                <w:color w:val="auto"/>
                <w:szCs w:val="26"/>
              </w:rPr>
              <w:t>Hàm tuyến tính có ngưỡng</w:t>
            </w:r>
          </w:p>
        </w:tc>
        <w:tc>
          <w:tcPr>
            <w:tcW w:w="4036" w:type="dxa"/>
          </w:tcPr>
          <w:p w:rsidR="00091456" w:rsidRPr="00091456" w:rsidRDefault="00091456" w:rsidP="00714DA7">
            <w:pPr>
              <w:tabs>
                <w:tab w:val="left" w:pos="1695"/>
              </w:tabs>
              <w:spacing w:line="360" w:lineRule="auto"/>
              <w:contextualSpacing/>
              <w:jc w:val="both"/>
              <w:rPr>
                <w:bCs/>
                <w:iCs/>
                <w:color w:val="auto"/>
                <w:szCs w:val="26"/>
              </w:rPr>
            </w:pPr>
            <w:r w:rsidRPr="00091456">
              <w:rPr>
                <w:color w:val="auto"/>
                <w:position w:val="-30"/>
                <w:szCs w:val="26"/>
              </w:rPr>
              <w:object w:dxaOrig="2220" w:dyaOrig="700">
                <v:shape id="_x0000_i1026" type="#_x0000_t75" style="width:111pt;height:35.25pt" o:ole="">
                  <v:imagedata r:id="rId20" o:title=""/>
                </v:shape>
                <o:OLEObject Type="Embed" ProgID="Equation.DSMT4" ShapeID="_x0000_i1026" DrawAspect="Content" ObjectID="_1384523556" r:id="rId21"/>
              </w:object>
            </w:r>
          </w:p>
        </w:tc>
      </w:tr>
      <w:tr w:rsidR="00091456" w:rsidRPr="00091456" w:rsidTr="00D7586D">
        <w:trPr>
          <w:jc w:val="center"/>
        </w:trPr>
        <w:tc>
          <w:tcPr>
            <w:tcW w:w="1188" w:type="dxa"/>
          </w:tcPr>
          <w:p w:rsidR="00091456" w:rsidRPr="00091456" w:rsidRDefault="00091456" w:rsidP="00714DA7">
            <w:pPr>
              <w:numPr>
                <w:ilvl w:val="0"/>
                <w:numId w:val="14"/>
              </w:numPr>
              <w:tabs>
                <w:tab w:val="left" w:pos="1695"/>
              </w:tabs>
              <w:spacing w:after="0" w:line="360" w:lineRule="auto"/>
              <w:ind w:left="0" w:firstLine="288"/>
              <w:contextualSpacing/>
              <w:jc w:val="both"/>
              <w:rPr>
                <w:bCs/>
                <w:iCs/>
                <w:color w:val="auto"/>
                <w:szCs w:val="26"/>
              </w:rPr>
            </w:pPr>
          </w:p>
        </w:tc>
        <w:tc>
          <w:tcPr>
            <w:tcW w:w="3780" w:type="dxa"/>
          </w:tcPr>
          <w:p w:rsidR="00091456" w:rsidRPr="00091456" w:rsidRDefault="00091456" w:rsidP="00714DA7">
            <w:pPr>
              <w:tabs>
                <w:tab w:val="left" w:pos="1695"/>
              </w:tabs>
              <w:spacing w:line="360" w:lineRule="auto"/>
              <w:contextualSpacing/>
              <w:jc w:val="both"/>
              <w:rPr>
                <w:color w:val="auto"/>
                <w:szCs w:val="26"/>
              </w:rPr>
            </w:pPr>
            <w:r w:rsidRPr="00091456">
              <w:rPr>
                <w:color w:val="auto"/>
                <w:szCs w:val="26"/>
              </w:rPr>
              <w:t>Hàm dạng toàn phương</w:t>
            </w:r>
          </w:p>
        </w:tc>
        <w:tc>
          <w:tcPr>
            <w:tcW w:w="4036" w:type="dxa"/>
          </w:tcPr>
          <w:p w:rsidR="00091456" w:rsidRPr="00091456" w:rsidRDefault="00091456" w:rsidP="00714DA7">
            <w:pPr>
              <w:tabs>
                <w:tab w:val="left" w:pos="1695"/>
              </w:tabs>
              <w:spacing w:line="360" w:lineRule="auto"/>
              <w:contextualSpacing/>
              <w:jc w:val="both"/>
              <w:rPr>
                <w:color w:val="auto"/>
                <w:szCs w:val="26"/>
              </w:rPr>
            </w:pPr>
            <w:r w:rsidRPr="00091456">
              <w:rPr>
                <w:color w:val="auto"/>
                <w:position w:val="-30"/>
                <w:szCs w:val="26"/>
              </w:rPr>
              <w:object w:dxaOrig="2240" w:dyaOrig="700">
                <v:shape id="_x0000_i1027" type="#_x0000_t75" style="width:111.75pt;height:35.25pt" o:ole="">
                  <v:imagedata r:id="rId22" o:title=""/>
                </v:shape>
                <o:OLEObject Type="Embed" ProgID="Equation.DSMT4" ShapeID="_x0000_i1027" DrawAspect="Content" ObjectID="_1384523557" r:id="rId23"/>
              </w:object>
            </w:r>
          </w:p>
        </w:tc>
      </w:tr>
      <w:tr w:rsidR="00091456" w:rsidRPr="00091456" w:rsidTr="00D7586D">
        <w:trPr>
          <w:jc w:val="center"/>
        </w:trPr>
        <w:tc>
          <w:tcPr>
            <w:tcW w:w="1188" w:type="dxa"/>
          </w:tcPr>
          <w:p w:rsidR="00091456" w:rsidRPr="00091456" w:rsidRDefault="00091456" w:rsidP="00714DA7">
            <w:pPr>
              <w:numPr>
                <w:ilvl w:val="0"/>
                <w:numId w:val="14"/>
              </w:numPr>
              <w:tabs>
                <w:tab w:val="left" w:pos="1695"/>
              </w:tabs>
              <w:spacing w:after="0" w:line="360" w:lineRule="auto"/>
              <w:ind w:left="0" w:firstLine="288"/>
              <w:contextualSpacing/>
              <w:jc w:val="both"/>
              <w:rPr>
                <w:bCs/>
                <w:iCs/>
                <w:color w:val="auto"/>
                <w:szCs w:val="26"/>
              </w:rPr>
            </w:pPr>
          </w:p>
        </w:tc>
        <w:tc>
          <w:tcPr>
            <w:tcW w:w="3780" w:type="dxa"/>
          </w:tcPr>
          <w:p w:rsidR="00091456" w:rsidRPr="00091456" w:rsidRDefault="00091456" w:rsidP="00714DA7">
            <w:pPr>
              <w:tabs>
                <w:tab w:val="left" w:pos="1695"/>
              </w:tabs>
              <w:spacing w:line="360" w:lineRule="auto"/>
              <w:contextualSpacing/>
              <w:jc w:val="both"/>
              <w:rPr>
                <w:color w:val="auto"/>
                <w:szCs w:val="26"/>
              </w:rPr>
            </w:pPr>
            <w:r w:rsidRPr="00091456">
              <w:rPr>
                <w:color w:val="auto"/>
                <w:szCs w:val="26"/>
              </w:rPr>
              <w:t>Hàm đa thức</w:t>
            </w:r>
          </w:p>
        </w:tc>
        <w:tc>
          <w:tcPr>
            <w:tcW w:w="4036" w:type="dxa"/>
          </w:tcPr>
          <w:p w:rsidR="00091456" w:rsidRPr="00091456" w:rsidRDefault="00091456" w:rsidP="00714DA7">
            <w:pPr>
              <w:tabs>
                <w:tab w:val="left" w:pos="1695"/>
              </w:tabs>
              <w:spacing w:line="360" w:lineRule="auto"/>
              <w:contextualSpacing/>
              <w:jc w:val="both"/>
              <w:rPr>
                <w:color w:val="auto"/>
                <w:szCs w:val="26"/>
              </w:rPr>
            </w:pPr>
            <w:r w:rsidRPr="00091456">
              <w:rPr>
                <w:color w:val="auto"/>
                <w:position w:val="-30"/>
                <w:szCs w:val="26"/>
              </w:rPr>
              <w:object w:dxaOrig="3820" w:dyaOrig="700">
                <v:shape id="_x0000_i1028" type="#_x0000_t75" style="width:191.25pt;height:35.25pt" o:ole="">
                  <v:imagedata r:id="rId24" o:title=""/>
                </v:shape>
                <o:OLEObject Type="Embed" ProgID="Equation.DSMT4" ShapeID="_x0000_i1028" DrawAspect="Content" ObjectID="_1384523558" r:id="rId25"/>
              </w:object>
            </w:r>
          </w:p>
        </w:tc>
      </w:tr>
    </w:tbl>
    <w:p w:rsidR="00091456" w:rsidRPr="00091456" w:rsidRDefault="00091456" w:rsidP="00714DA7">
      <w:pPr>
        <w:spacing w:line="360" w:lineRule="auto"/>
        <w:jc w:val="center"/>
        <w:rPr>
          <w:i/>
          <w:color w:val="auto"/>
        </w:rPr>
      </w:pPr>
      <w:r w:rsidRPr="00091456">
        <w:rPr>
          <w:b/>
          <w:i/>
          <w:color w:val="auto"/>
        </w:rPr>
        <w:t>Bảng 1.1</w:t>
      </w:r>
      <w:r w:rsidRPr="00091456">
        <w:rPr>
          <w:i/>
          <w:color w:val="auto"/>
        </w:rPr>
        <w:t>. Một số hàm gộp thông dụng</w:t>
      </w:r>
    </w:p>
    <w:p w:rsidR="00091456" w:rsidRPr="00091456" w:rsidRDefault="00091456" w:rsidP="00151FCF">
      <w:pPr>
        <w:pStyle w:val="Heading3"/>
      </w:pPr>
      <w:bookmarkStart w:id="60" w:name="_Toc262659705"/>
      <w:bookmarkStart w:id="61" w:name="_Toc310772942"/>
      <w:r w:rsidRPr="00091456">
        <w:t>1.2.4. Hàm kích hoạt</w:t>
      </w:r>
      <w:bookmarkEnd w:id="60"/>
      <w:bookmarkEnd w:id="61"/>
    </w:p>
    <w:p w:rsidR="00091456" w:rsidRPr="00091456" w:rsidRDefault="00091456" w:rsidP="00714DA7">
      <w:pPr>
        <w:spacing w:line="360" w:lineRule="auto"/>
        <w:contextualSpacing/>
        <w:jc w:val="both"/>
        <w:rPr>
          <w:color w:val="auto"/>
          <w:szCs w:val="26"/>
        </w:rPr>
      </w:pPr>
      <w:r w:rsidRPr="00091456">
        <w:rPr>
          <w:color w:val="auto"/>
          <w:szCs w:val="26"/>
        </w:rPr>
        <w:t xml:space="preserve">Hàm kích hoạt  hay còn gọi hàm kích hoạt phi tuyến, hàm truyền, chuyển đổi một tổ hợp tuyến tính của tất cả các tín hiệu đầu vào thành tín hiệu đầu ra. Hàm kích hoạt này đảm bảo tính chất phi tuyến cho tính toán mạng Nơron. Nó được xem như là một hàm giới hạn, nó giới hạn phạm vi biên độ cho phép của tín hiệu đầu ra trong một khoảng giá trị </w:t>
      </w:r>
      <w:r w:rsidRPr="00091456">
        <w:rPr>
          <w:color w:val="auto"/>
          <w:szCs w:val="26"/>
        </w:rPr>
        <w:lastRenderedPageBreak/>
        <w:t xml:space="preserve">hữu hạn hay nói cách khác: hàm kích hoạt có tác dụng “nén” giá trị tổng vào một miền giới hạn nào đó. </w:t>
      </w:r>
    </w:p>
    <w:p w:rsidR="00091456" w:rsidRPr="00091456" w:rsidRDefault="00091456" w:rsidP="00714DA7">
      <w:pPr>
        <w:spacing w:line="360" w:lineRule="auto"/>
        <w:ind w:left="90" w:firstLine="198"/>
        <w:contextualSpacing/>
        <w:jc w:val="both"/>
        <w:rPr>
          <w:color w:val="auto"/>
          <w:szCs w:val="26"/>
        </w:rPr>
      </w:pPr>
      <w:r w:rsidRPr="00091456">
        <w:rPr>
          <w:color w:val="auto"/>
          <w:szCs w:val="26"/>
        </w:rPr>
        <w:t>Lựa chọn hàm kích hoạt : tùy theo khoảng cần thiết của giá trị kết xuất mà ta lựa chọn hàm kích hoạt phù hợp. Sau đây là một số hàm kích hoạt thông dụng: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3240"/>
        <w:gridCol w:w="4240"/>
      </w:tblGrid>
      <w:tr w:rsidR="00091456" w:rsidRPr="00091456" w:rsidTr="00D7586D">
        <w:trPr>
          <w:jc w:val="center"/>
        </w:trPr>
        <w:tc>
          <w:tcPr>
            <w:tcW w:w="1278" w:type="dxa"/>
          </w:tcPr>
          <w:p w:rsidR="00091456" w:rsidRPr="00091456" w:rsidRDefault="00091456" w:rsidP="00714DA7">
            <w:pPr>
              <w:tabs>
                <w:tab w:val="left" w:pos="1695"/>
              </w:tabs>
              <w:spacing w:line="360" w:lineRule="auto"/>
              <w:contextualSpacing/>
              <w:jc w:val="both"/>
              <w:rPr>
                <w:b/>
                <w:bCs/>
                <w:iCs/>
                <w:color w:val="auto"/>
                <w:szCs w:val="26"/>
              </w:rPr>
            </w:pPr>
            <w:r w:rsidRPr="00091456">
              <w:rPr>
                <w:b/>
                <w:bCs/>
                <w:iCs/>
                <w:color w:val="auto"/>
                <w:szCs w:val="26"/>
              </w:rPr>
              <w:t>STT</w:t>
            </w:r>
          </w:p>
        </w:tc>
        <w:tc>
          <w:tcPr>
            <w:tcW w:w="3240" w:type="dxa"/>
          </w:tcPr>
          <w:p w:rsidR="00091456" w:rsidRPr="00091456" w:rsidRDefault="00091456" w:rsidP="00714DA7">
            <w:pPr>
              <w:tabs>
                <w:tab w:val="left" w:pos="1695"/>
              </w:tabs>
              <w:spacing w:line="360" w:lineRule="auto"/>
              <w:contextualSpacing/>
              <w:jc w:val="both"/>
              <w:rPr>
                <w:b/>
                <w:bCs/>
                <w:iCs/>
                <w:color w:val="auto"/>
                <w:szCs w:val="26"/>
              </w:rPr>
            </w:pPr>
            <w:r w:rsidRPr="00091456">
              <w:rPr>
                <w:b/>
                <w:bCs/>
                <w:iCs/>
                <w:color w:val="auto"/>
                <w:szCs w:val="26"/>
              </w:rPr>
              <w:t>Tên hàm</w:t>
            </w:r>
          </w:p>
        </w:tc>
        <w:tc>
          <w:tcPr>
            <w:tcW w:w="4240" w:type="dxa"/>
          </w:tcPr>
          <w:p w:rsidR="00091456" w:rsidRPr="00091456" w:rsidRDefault="00091456" w:rsidP="00714DA7">
            <w:pPr>
              <w:tabs>
                <w:tab w:val="left" w:pos="1695"/>
              </w:tabs>
              <w:spacing w:line="360" w:lineRule="auto"/>
              <w:contextualSpacing/>
              <w:jc w:val="both"/>
              <w:rPr>
                <w:b/>
                <w:bCs/>
                <w:iCs/>
                <w:color w:val="auto"/>
                <w:szCs w:val="26"/>
              </w:rPr>
            </w:pPr>
            <w:r w:rsidRPr="00091456">
              <w:rPr>
                <w:b/>
                <w:bCs/>
                <w:iCs/>
                <w:color w:val="auto"/>
                <w:szCs w:val="26"/>
              </w:rPr>
              <w:t>Công thức tính</w:t>
            </w:r>
          </w:p>
        </w:tc>
      </w:tr>
      <w:tr w:rsidR="00091456" w:rsidRPr="00091456" w:rsidTr="00D7586D">
        <w:trPr>
          <w:jc w:val="center"/>
        </w:trPr>
        <w:tc>
          <w:tcPr>
            <w:tcW w:w="1278" w:type="dxa"/>
          </w:tcPr>
          <w:p w:rsidR="00091456" w:rsidRPr="00091456" w:rsidRDefault="00091456" w:rsidP="00714DA7">
            <w:pPr>
              <w:numPr>
                <w:ilvl w:val="0"/>
                <w:numId w:val="15"/>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714DA7">
            <w:pPr>
              <w:tabs>
                <w:tab w:val="left" w:pos="1695"/>
              </w:tabs>
              <w:spacing w:line="360" w:lineRule="auto"/>
              <w:contextualSpacing/>
              <w:jc w:val="both"/>
              <w:rPr>
                <w:bCs/>
                <w:iCs/>
                <w:color w:val="auto"/>
                <w:szCs w:val="26"/>
              </w:rPr>
            </w:pPr>
            <w:r w:rsidRPr="00091456">
              <w:rPr>
                <w:color w:val="auto"/>
                <w:szCs w:val="26"/>
              </w:rPr>
              <w:t>Hàm nhảy(hardlim)</w:t>
            </w:r>
          </w:p>
        </w:tc>
        <w:tc>
          <w:tcPr>
            <w:tcW w:w="4240" w:type="dxa"/>
          </w:tcPr>
          <w:p w:rsidR="00091456" w:rsidRPr="00091456" w:rsidRDefault="00091456" w:rsidP="00714DA7">
            <w:pPr>
              <w:tabs>
                <w:tab w:val="left" w:pos="1695"/>
              </w:tabs>
              <w:spacing w:line="360" w:lineRule="auto"/>
              <w:contextualSpacing/>
              <w:jc w:val="both"/>
              <w:rPr>
                <w:bCs/>
                <w:iCs/>
                <w:color w:val="auto"/>
                <w:szCs w:val="26"/>
              </w:rPr>
            </w:pPr>
            <w:r w:rsidRPr="00091456">
              <w:rPr>
                <w:color w:val="auto"/>
                <w:position w:val="-30"/>
                <w:szCs w:val="26"/>
              </w:rPr>
              <w:object w:dxaOrig="1840" w:dyaOrig="720">
                <v:shape id="_x0000_i1029" type="#_x0000_t75" style="width:92.25pt;height:36pt" o:ole="">
                  <v:imagedata r:id="rId26" o:title=""/>
                </v:shape>
                <o:OLEObject Type="Embed" ProgID="Equation.DSMT4" ShapeID="_x0000_i1029" DrawAspect="Content" ObjectID="_1384523559" r:id="rId27"/>
              </w:object>
            </w:r>
          </w:p>
        </w:tc>
      </w:tr>
      <w:tr w:rsidR="00091456" w:rsidRPr="00091456" w:rsidTr="00D7586D">
        <w:trPr>
          <w:jc w:val="center"/>
        </w:trPr>
        <w:tc>
          <w:tcPr>
            <w:tcW w:w="1278" w:type="dxa"/>
          </w:tcPr>
          <w:p w:rsidR="00091456" w:rsidRPr="00091456" w:rsidRDefault="00091456" w:rsidP="00714DA7">
            <w:pPr>
              <w:numPr>
                <w:ilvl w:val="0"/>
                <w:numId w:val="15"/>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714DA7">
            <w:pPr>
              <w:tabs>
                <w:tab w:val="left" w:pos="1695"/>
              </w:tabs>
              <w:spacing w:line="360" w:lineRule="auto"/>
              <w:contextualSpacing/>
              <w:jc w:val="both"/>
              <w:rPr>
                <w:color w:val="auto"/>
                <w:szCs w:val="26"/>
              </w:rPr>
            </w:pPr>
            <w:r w:rsidRPr="00091456">
              <w:rPr>
                <w:color w:val="auto"/>
                <w:szCs w:val="26"/>
              </w:rPr>
              <w:t>Hàm ngưỡng(hardlims)</w:t>
            </w:r>
          </w:p>
        </w:tc>
        <w:tc>
          <w:tcPr>
            <w:tcW w:w="4240" w:type="dxa"/>
          </w:tcPr>
          <w:p w:rsidR="00091456" w:rsidRPr="00091456" w:rsidRDefault="00091456" w:rsidP="00714DA7">
            <w:pPr>
              <w:tabs>
                <w:tab w:val="left" w:pos="1695"/>
              </w:tabs>
              <w:spacing w:line="360" w:lineRule="auto"/>
              <w:contextualSpacing/>
              <w:jc w:val="both"/>
              <w:rPr>
                <w:color w:val="auto"/>
                <w:szCs w:val="26"/>
              </w:rPr>
            </w:pPr>
            <w:r w:rsidRPr="00091456">
              <w:rPr>
                <w:color w:val="auto"/>
                <w:position w:val="-30"/>
                <w:szCs w:val="26"/>
              </w:rPr>
              <w:object w:dxaOrig="2880" w:dyaOrig="720">
                <v:shape id="_x0000_i1030" type="#_x0000_t75" style="width:2in;height:36pt" o:ole="">
                  <v:imagedata r:id="rId28" o:title=""/>
                </v:shape>
                <o:OLEObject Type="Embed" ProgID="Equation.DSMT4" ShapeID="_x0000_i1030" DrawAspect="Content" ObjectID="_1384523560" r:id="rId29"/>
              </w:object>
            </w:r>
          </w:p>
        </w:tc>
      </w:tr>
      <w:tr w:rsidR="00091456" w:rsidRPr="00091456" w:rsidTr="00D7586D">
        <w:trPr>
          <w:jc w:val="center"/>
        </w:trPr>
        <w:tc>
          <w:tcPr>
            <w:tcW w:w="1278" w:type="dxa"/>
          </w:tcPr>
          <w:p w:rsidR="00091456" w:rsidRPr="00091456" w:rsidRDefault="00091456" w:rsidP="00714DA7">
            <w:pPr>
              <w:numPr>
                <w:ilvl w:val="0"/>
                <w:numId w:val="15"/>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714DA7">
            <w:pPr>
              <w:tabs>
                <w:tab w:val="left" w:pos="1695"/>
              </w:tabs>
              <w:spacing w:line="360" w:lineRule="auto"/>
              <w:contextualSpacing/>
              <w:jc w:val="both"/>
              <w:rPr>
                <w:color w:val="auto"/>
                <w:szCs w:val="26"/>
              </w:rPr>
            </w:pPr>
            <w:r w:rsidRPr="00091456">
              <w:rPr>
                <w:color w:val="auto"/>
                <w:szCs w:val="26"/>
              </w:rPr>
              <w:t>Hàm dốc(Satlin)</w:t>
            </w:r>
          </w:p>
        </w:tc>
        <w:tc>
          <w:tcPr>
            <w:tcW w:w="4240" w:type="dxa"/>
          </w:tcPr>
          <w:p w:rsidR="00091456" w:rsidRPr="00091456" w:rsidRDefault="00091456" w:rsidP="00714DA7">
            <w:pPr>
              <w:tabs>
                <w:tab w:val="left" w:pos="1695"/>
              </w:tabs>
              <w:spacing w:line="360" w:lineRule="auto"/>
              <w:contextualSpacing/>
              <w:jc w:val="both"/>
              <w:rPr>
                <w:color w:val="auto"/>
                <w:szCs w:val="26"/>
              </w:rPr>
            </w:pPr>
            <w:r w:rsidRPr="00091456">
              <w:rPr>
                <w:color w:val="auto"/>
                <w:position w:val="-50"/>
                <w:szCs w:val="26"/>
              </w:rPr>
              <w:object w:dxaOrig="2060" w:dyaOrig="1120">
                <v:shape id="_x0000_i1031" type="#_x0000_t75" style="width:102.75pt;height:56.25pt" o:ole="">
                  <v:imagedata r:id="rId30" o:title=""/>
                </v:shape>
                <o:OLEObject Type="Embed" ProgID="Equation.DSMT4" ShapeID="_x0000_i1031" DrawAspect="Content" ObjectID="_1384523561" r:id="rId31"/>
              </w:object>
            </w:r>
          </w:p>
        </w:tc>
      </w:tr>
      <w:tr w:rsidR="00091456" w:rsidRPr="00091456" w:rsidTr="00D7586D">
        <w:trPr>
          <w:jc w:val="center"/>
        </w:trPr>
        <w:tc>
          <w:tcPr>
            <w:tcW w:w="1278" w:type="dxa"/>
          </w:tcPr>
          <w:p w:rsidR="00091456" w:rsidRPr="00091456" w:rsidRDefault="00091456" w:rsidP="00714DA7">
            <w:pPr>
              <w:numPr>
                <w:ilvl w:val="0"/>
                <w:numId w:val="15"/>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714DA7">
            <w:pPr>
              <w:tabs>
                <w:tab w:val="left" w:pos="1695"/>
              </w:tabs>
              <w:spacing w:line="360" w:lineRule="auto"/>
              <w:contextualSpacing/>
              <w:jc w:val="both"/>
              <w:rPr>
                <w:color w:val="auto"/>
                <w:szCs w:val="26"/>
              </w:rPr>
            </w:pPr>
            <w:r w:rsidRPr="00091456">
              <w:rPr>
                <w:color w:val="auto"/>
                <w:szCs w:val="26"/>
              </w:rPr>
              <w:t>Hàm Sigmoidal 1 cực</w:t>
            </w:r>
          </w:p>
        </w:tc>
        <w:tc>
          <w:tcPr>
            <w:tcW w:w="4240" w:type="dxa"/>
          </w:tcPr>
          <w:p w:rsidR="00091456" w:rsidRPr="00091456" w:rsidRDefault="00091456" w:rsidP="00714DA7">
            <w:pPr>
              <w:tabs>
                <w:tab w:val="left" w:pos="1695"/>
              </w:tabs>
              <w:spacing w:line="360" w:lineRule="auto"/>
              <w:contextualSpacing/>
              <w:jc w:val="both"/>
              <w:rPr>
                <w:color w:val="auto"/>
                <w:szCs w:val="26"/>
              </w:rPr>
            </w:pPr>
            <w:r w:rsidRPr="00091456">
              <w:rPr>
                <w:color w:val="auto"/>
                <w:position w:val="-24"/>
                <w:szCs w:val="26"/>
              </w:rPr>
              <w:object w:dxaOrig="2040" w:dyaOrig="620">
                <v:shape id="_x0000_i1032" type="#_x0000_t75" style="width:102pt;height:30.75pt" o:ole="">
                  <v:imagedata r:id="rId32" o:title=""/>
                </v:shape>
                <o:OLEObject Type="Embed" ProgID="Equation.DSMT4" ShapeID="_x0000_i1032" DrawAspect="Content" ObjectID="_1384523562" r:id="rId33"/>
              </w:object>
            </w:r>
          </w:p>
        </w:tc>
      </w:tr>
      <w:tr w:rsidR="00091456" w:rsidRPr="00091456" w:rsidTr="00D7586D">
        <w:trPr>
          <w:jc w:val="center"/>
        </w:trPr>
        <w:tc>
          <w:tcPr>
            <w:tcW w:w="1278" w:type="dxa"/>
          </w:tcPr>
          <w:p w:rsidR="00091456" w:rsidRPr="00091456" w:rsidRDefault="00091456" w:rsidP="00714DA7">
            <w:pPr>
              <w:numPr>
                <w:ilvl w:val="0"/>
                <w:numId w:val="15"/>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714DA7">
            <w:pPr>
              <w:tabs>
                <w:tab w:val="left" w:pos="1695"/>
              </w:tabs>
              <w:spacing w:line="360" w:lineRule="auto"/>
              <w:contextualSpacing/>
              <w:jc w:val="both"/>
              <w:rPr>
                <w:color w:val="auto"/>
                <w:szCs w:val="26"/>
              </w:rPr>
            </w:pPr>
            <w:r w:rsidRPr="00091456">
              <w:rPr>
                <w:color w:val="auto"/>
                <w:szCs w:val="26"/>
              </w:rPr>
              <w:t>Hàm Sigmoidal 2 cực</w:t>
            </w:r>
          </w:p>
        </w:tc>
        <w:tc>
          <w:tcPr>
            <w:tcW w:w="4240" w:type="dxa"/>
          </w:tcPr>
          <w:p w:rsidR="00091456" w:rsidRPr="00091456" w:rsidRDefault="00091456" w:rsidP="00714DA7">
            <w:pPr>
              <w:tabs>
                <w:tab w:val="left" w:pos="1695"/>
              </w:tabs>
              <w:spacing w:line="360" w:lineRule="auto"/>
              <w:contextualSpacing/>
              <w:jc w:val="both"/>
              <w:rPr>
                <w:color w:val="auto"/>
                <w:szCs w:val="26"/>
              </w:rPr>
            </w:pPr>
            <w:r w:rsidRPr="00091456">
              <w:rPr>
                <w:color w:val="auto"/>
                <w:position w:val="-24"/>
                <w:szCs w:val="26"/>
              </w:rPr>
              <w:object w:dxaOrig="2299" w:dyaOrig="620">
                <v:shape id="_x0000_i1033" type="#_x0000_t75" style="width:114.75pt;height:30.75pt" o:ole="">
                  <v:imagedata r:id="rId34" o:title=""/>
                </v:shape>
                <o:OLEObject Type="Embed" ProgID="Equation.DSMT4" ShapeID="_x0000_i1033" DrawAspect="Content" ObjectID="_1384523563" r:id="rId35"/>
              </w:object>
            </w:r>
          </w:p>
        </w:tc>
      </w:tr>
      <w:tr w:rsidR="00091456" w:rsidRPr="00091456" w:rsidTr="00D7586D">
        <w:trPr>
          <w:jc w:val="center"/>
        </w:trPr>
        <w:tc>
          <w:tcPr>
            <w:tcW w:w="1278" w:type="dxa"/>
          </w:tcPr>
          <w:p w:rsidR="00091456" w:rsidRPr="00091456" w:rsidRDefault="00091456" w:rsidP="00714DA7">
            <w:pPr>
              <w:numPr>
                <w:ilvl w:val="0"/>
                <w:numId w:val="15"/>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714DA7">
            <w:pPr>
              <w:tabs>
                <w:tab w:val="left" w:pos="1695"/>
              </w:tabs>
              <w:spacing w:line="360" w:lineRule="auto"/>
              <w:contextualSpacing/>
              <w:jc w:val="both"/>
              <w:rPr>
                <w:color w:val="auto"/>
                <w:szCs w:val="26"/>
              </w:rPr>
            </w:pPr>
            <w:r w:rsidRPr="00091456">
              <w:rPr>
                <w:color w:val="auto"/>
                <w:szCs w:val="26"/>
              </w:rPr>
              <w:t>Hàm Gauss</w:t>
            </w:r>
          </w:p>
        </w:tc>
        <w:tc>
          <w:tcPr>
            <w:tcW w:w="4240" w:type="dxa"/>
          </w:tcPr>
          <w:p w:rsidR="00091456" w:rsidRPr="00091456" w:rsidRDefault="00091456" w:rsidP="00714DA7">
            <w:pPr>
              <w:tabs>
                <w:tab w:val="left" w:pos="1695"/>
              </w:tabs>
              <w:spacing w:line="360" w:lineRule="auto"/>
              <w:contextualSpacing/>
              <w:jc w:val="both"/>
              <w:rPr>
                <w:color w:val="auto"/>
                <w:szCs w:val="26"/>
              </w:rPr>
            </w:pPr>
            <w:r w:rsidRPr="00091456">
              <w:rPr>
                <w:color w:val="auto"/>
                <w:position w:val="-10"/>
                <w:szCs w:val="26"/>
              </w:rPr>
              <w:object w:dxaOrig="1080" w:dyaOrig="400">
                <v:shape id="_x0000_i1034" type="#_x0000_t75" style="width:54pt;height:20.25pt" o:ole="">
                  <v:imagedata r:id="rId36" o:title=""/>
                </v:shape>
                <o:OLEObject Type="Embed" ProgID="Equation.DSMT4" ShapeID="_x0000_i1034" DrawAspect="Content" ObjectID="_1384523564" r:id="rId37"/>
              </w:object>
            </w:r>
          </w:p>
        </w:tc>
      </w:tr>
      <w:tr w:rsidR="00091456" w:rsidRPr="00091456" w:rsidTr="00D7586D">
        <w:trPr>
          <w:jc w:val="center"/>
        </w:trPr>
        <w:tc>
          <w:tcPr>
            <w:tcW w:w="1278" w:type="dxa"/>
          </w:tcPr>
          <w:p w:rsidR="00091456" w:rsidRPr="00091456" w:rsidRDefault="00091456" w:rsidP="00714DA7">
            <w:pPr>
              <w:numPr>
                <w:ilvl w:val="0"/>
                <w:numId w:val="15"/>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714DA7">
            <w:pPr>
              <w:tabs>
                <w:tab w:val="left" w:pos="1695"/>
              </w:tabs>
              <w:spacing w:line="360" w:lineRule="auto"/>
              <w:contextualSpacing/>
              <w:jc w:val="both"/>
              <w:rPr>
                <w:color w:val="auto"/>
                <w:szCs w:val="26"/>
              </w:rPr>
            </w:pPr>
            <w:r w:rsidRPr="00091456">
              <w:rPr>
                <w:color w:val="auto"/>
                <w:szCs w:val="26"/>
              </w:rPr>
              <w:t>Hàm Logistic</w:t>
            </w:r>
          </w:p>
        </w:tc>
        <w:tc>
          <w:tcPr>
            <w:tcW w:w="4240" w:type="dxa"/>
          </w:tcPr>
          <w:p w:rsidR="00091456" w:rsidRPr="00091456" w:rsidRDefault="00091456" w:rsidP="00714DA7">
            <w:pPr>
              <w:tabs>
                <w:tab w:val="left" w:pos="1695"/>
              </w:tabs>
              <w:spacing w:line="360" w:lineRule="auto"/>
              <w:contextualSpacing/>
              <w:jc w:val="both"/>
              <w:rPr>
                <w:color w:val="auto"/>
                <w:szCs w:val="26"/>
              </w:rPr>
            </w:pPr>
            <w:r w:rsidRPr="00091456">
              <w:rPr>
                <w:color w:val="auto"/>
                <w:position w:val="-24"/>
                <w:szCs w:val="26"/>
              </w:rPr>
              <w:object w:dxaOrig="1340" w:dyaOrig="620">
                <v:shape id="_x0000_i1035" type="#_x0000_t75" style="width:66.75pt;height:30.75pt" o:ole="">
                  <v:imagedata r:id="rId38" o:title=""/>
                </v:shape>
                <o:OLEObject Type="Embed" ProgID="Equation.DSMT4" ShapeID="_x0000_i1035" DrawAspect="Content" ObjectID="_1384523565" r:id="rId39"/>
              </w:object>
            </w:r>
          </w:p>
        </w:tc>
      </w:tr>
      <w:tr w:rsidR="00091456" w:rsidRPr="00091456" w:rsidTr="00D7586D">
        <w:trPr>
          <w:jc w:val="center"/>
        </w:trPr>
        <w:tc>
          <w:tcPr>
            <w:tcW w:w="1278" w:type="dxa"/>
          </w:tcPr>
          <w:p w:rsidR="00091456" w:rsidRPr="00091456" w:rsidRDefault="00091456" w:rsidP="00714DA7">
            <w:pPr>
              <w:numPr>
                <w:ilvl w:val="0"/>
                <w:numId w:val="15"/>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714DA7">
            <w:pPr>
              <w:pStyle w:val="Style1"/>
              <w:spacing w:before="0" w:after="0" w:line="360" w:lineRule="auto"/>
              <w:ind w:firstLine="288"/>
              <w:contextualSpacing/>
              <w:rPr>
                <w:sz w:val="26"/>
                <w:szCs w:val="26"/>
              </w:rPr>
            </w:pPr>
            <w:r w:rsidRPr="00091456">
              <w:rPr>
                <w:sz w:val="26"/>
                <w:szCs w:val="26"/>
              </w:rPr>
              <w:t>Purelin</w:t>
            </w:r>
          </w:p>
        </w:tc>
        <w:tc>
          <w:tcPr>
            <w:tcW w:w="4240" w:type="dxa"/>
          </w:tcPr>
          <w:p w:rsidR="00091456" w:rsidRPr="00091456" w:rsidRDefault="00091456" w:rsidP="00714DA7">
            <w:pPr>
              <w:pStyle w:val="Style1"/>
              <w:spacing w:before="0" w:after="0" w:line="360" w:lineRule="auto"/>
              <w:ind w:firstLine="288"/>
              <w:contextualSpacing/>
              <w:rPr>
                <w:sz w:val="26"/>
                <w:szCs w:val="26"/>
              </w:rPr>
            </w:pPr>
            <w:r w:rsidRPr="00091456">
              <w:rPr>
                <w:sz w:val="26"/>
                <w:szCs w:val="26"/>
              </w:rPr>
              <w:t>a = n</w:t>
            </w:r>
          </w:p>
        </w:tc>
      </w:tr>
      <w:tr w:rsidR="00091456" w:rsidRPr="00091456" w:rsidTr="00D7586D">
        <w:trPr>
          <w:jc w:val="center"/>
        </w:trPr>
        <w:tc>
          <w:tcPr>
            <w:tcW w:w="1278" w:type="dxa"/>
          </w:tcPr>
          <w:p w:rsidR="00091456" w:rsidRPr="00091456" w:rsidRDefault="00091456" w:rsidP="00714DA7">
            <w:pPr>
              <w:numPr>
                <w:ilvl w:val="0"/>
                <w:numId w:val="15"/>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714DA7">
            <w:pPr>
              <w:pStyle w:val="Style1"/>
              <w:spacing w:before="0" w:after="0" w:line="360" w:lineRule="auto"/>
              <w:ind w:firstLine="288"/>
              <w:contextualSpacing/>
              <w:rPr>
                <w:sz w:val="26"/>
                <w:szCs w:val="26"/>
              </w:rPr>
            </w:pPr>
            <w:r w:rsidRPr="00091456">
              <w:rPr>
                <w:sz w:val="26"/>
                <w:szCs w:val="26"/>
              </w:rPr>
              <w:t>Satlins</w:t>
            </w:r>
          </w:p>
        </w:tc>
        <w:tc>
          <w:tcPr>
            <w:tcW w:w="4240" w:type="dxa"/>
          </w:tcPr>
          <w:p w:rsidR="00091456" w:rsidRPr="00091456" w:rsidRDefault="00091456" w:rsidP="00714DA7">
            <w:pPr>
              <w:pStyle w:val="Style1"/>
              <w:spacing w:before="0" w:after="0" w:line="360" w:lineRule="auto"/>
              <w:ind w:firstLine="288"/>
              <w:contextualSpacing/>
              <w:rPr>
                <w:sz w:val="26"/>
                <w:szCs w:val="26"/>
                <w:lang w:val="pt-BR"/>
              </w:rPr>
            </w:pPr>
            <w:r w:rsidRPr="00091456">
              <w:rPr>
                <w:sz w:val="26"/>
                <w:szCs w:val="26"/>
                <w:lang w:val="pt-BR"/>
              </w:rPr>
              <w:t xml:space="preserve">a = -1   </w:t>
            </w:r>
            <w:r w:rsidRPr="00091456">
              <w:rPr>
                <w:sz w:val="26"/>
                <w:szCs w:val="26"/>
                <w:lang w:val="pt-BR"/>
              </w:rPr>
              <w:tab/>
              <w:t>với n &lt; 0</w:t>
            </w:r>
          </w:p>
          <w:p w:rsidR="00091456" w:rsidRPr="00091456" w:rsidRDefault="00091456" w:rsidP="00714DA7">
            <w:pPr>
              <w:pStyle w:val="Style1"/>
              <w:spacing w:before="0" w:after="0" w:line="360" w:lineRule="auto"/>
              <w:ind w:firstLine="288"/>
              <w:contextualSpacing/>
              <w:rPr>
                <w:sz w:val="26"/>
                <w:szCs w:val="26"/>
                <w:lang w:val="pt-BR"/>
              </w:rPr>
            </w:pPr>
            <w:r w:rsidRPr="00091456">
              <w:rPr>
                <w:sz w:val="26"/>
                <w:szCs w:val="26"/>
                <w:lang w:val="pt-BR"/>
              </w:rPr>
              <w:t xml:space="preserve">a = n   </w:t>
            </w:r>
            <w:r w:rsidRPr="00091456">
              <w:rPr>
                <w:sz w:val="26"/>
                <w:szCs w:val="26"/>
                <w:lang w:val="pt-BR"/>
              </w:rPr>
              <w:tab/>
              <w:t xml:space="preserve">với 0 </w:t>
            </w:r>
            <w:r w:rsidRPr="00091456">
              <w:rPr>
                <w:sz w:val="26"/>
                <w:szCs w:val="26"/>
              </w:rPr>
              <w:sym w:font="Symbol" w:char="F0A3"/>
            </w:r>
            <w:r w:rsidRPr="00091456">
              <w:rPr>
                <w:sz w:val="26"/>
                <w:szCs w:val="26"/>
                <w:lang w:val="pt-BR"/>
              </w:rPr>
              <w:t xml:space="preserve"> n </w:t>
            </w:r>
            <w:r w:rsidRPr="00091456">
              <w:rPr>
                <w:sz w:val="26"/>
                <w:szCs w:val="26"/>
              </w:rPr>
              <w:sym w:font="Symbol" w:char="F0A3"/>
            </w:r>
            <w:r w:rsidRPr="00091456">
              <w:rPr>
                <w:sz w:val="26"/>
                <w:szCs w:val="26"/>
                <w:lang w:val="pt-BR"/>
              </w:rPr>
              <w:t xml:space="preserve"> 1</w:t>
            </w:r>
          </w:p>
          <w:p w:rsidR="00091456" w:rsidRPr="00091456" w:rsidRDefault="00091456" w:rsidP="00714DA7">
            <w:pPr>
              <w:pStyle w:val="Style1"/>
              <w:spacing w:before="0" w:after="0" w:line="360" w:lineRule="auto"/>
              <w:ind w:firstLine="288"/>
              <w:contextualSpacing/>
              <w:rPr>
                <w:sz w:val="26"/>
                <w:szCs w:val="26"/>
              </w:rPr>
            </w:pPr>
            <w:r w:rsidRPr="00091456">
              <w:rPr>
                <w:sz w:val="26"/>
                <w:szCs w:val="26"/>
              </w:rPr>
              <w:t xml:space="preserve">a = 1   </w:t>
            </w:r>
            <w:r w:rsidRPr="00091456">
              <w:rPr>
                <w:sz w:val="26"/>
                <w:szCs w:val="26"/>
              </w:rPr>
              <w:tab/>
              <w:t>với n &gt; 1</w:t>
            </w:r>
          </w:p>
        </w:tc>
      </w:tr>
      <w:tr w:rsidR="00091456" w:rsidRPr="00091456" w:rsidTr="00D7586D">
        <w:trPr>
          <w:jc w:val="center"/>
        </w:trPr>
        <w:tc>
          <w:tcPr>
            <w:tcW w:w="1278" w:type="dxa"/>
          </w:tcPr>
          <w:p w:rsidR="00091456" w:rsidRPr="00091456" w:rsidRDefault="00091456" w:rsidP="00714DA7">
            <w:pPr>
              <w:numPr>
                <w:ilvl w:val="0"/>
                <w:numId w:val="15"/>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714DA7">
            <w:pPr>
              <w:pStyle w:val="Style1"/>
              <w:spacing w:before="0" w:after="0" w:line="360" w:lineRule="auto"/>
              <w:ind w:firstLine="288"/>
              <w:contextualSpacing/>
              <w:rPr>
                <w:sz w:val="26"/>
                <w:szCs w:val="26"/>
              </w:rPr>
            </w:pPr>
            <w:r w:rsidRPr="00091456">
              <w:rPr>
                <w:sz w:val="26"/>
                <w:szCs w:val="26"/>
              </w:rPr>
              <w:t>Tansig</w:t>
            </w:r>
          </w:p>
        </w:tc>
        <w:tc>
          <w:tcPr>
            <w:tcW w:w="4240" w:type="dxa"/>
          </w:tcPr>
          <w:p w:rsidR="00091456" w:rsidRPr="00091456" w:rsidRDefault="00091456" w:rsidP="00714DA7">
            <w:pPr>
              <w:pStyle w:val="Style1"/>
              <w:spacing w:before="0" w:after="0" w:line="360" w:lineRule="auto"/>
              <w:ind w:firstLine="288"/>
              <w:contextualSpacing/>
              <w:rPr>
                <w:sz w:val="26"/>
                <w:szCs w:val="26"/>
              </w:rPr>
            </w:pPr>
            <w:r w:rsidRPr="00091456">
              <w:rPr>
                <w:noProof/>
                <w:position w:val="-26"/>
                <w:sz w:val="26"/>
                <w:szCs w:val="26"/>
              </w:rPr>
              <w:object w:dxaOrig="1219" w:dyaOrig="700">
                <v:shape id="_x0000_i1036" type="#_x0000_t75" style="width:60.75pt;height:35.25pt" o:ole="" fillcolor="window">
                  <v:imagedata r:id="rId40" o:title=""/>
                </v:shape>
                <o:OLEObject Type="Embed" ProgID="Equation.3" ShapeID="_x0000_i1036" DrawAspect="Content" ObjectID="_1384523566" r:id="rId41"/>
              </w:object>
            </w:r>
          </w:p>
        </w:tc>
      </w:tr>
      <w:tr w:rsidR="00091456" w:rsidRPr="00091456" w:rsidTr="00D7586D">
        <w:trPr>
          <w:jc w:val="center"/>
        </w:trPr>
        <w:tc>
          <w:tcPr>
            <w:tcW w:w="1278" w:type="dxa"/>
          </w:tcPr>
          <w:p w:rsidR="00091456" w:rsidRPr="00091456" w:rsidRDefault="00091456" w:rsidP="00714DA7">
            <w:pPr>
              <w:numPr>
                <w:ilvl w:val="0"/>
                <w:numId w:val="15"/>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714DA7">
            <w:pPr>
              <w:pStyle w:val="Style1"/>
              <w:spacing w:before="0" w:after="0" w:line="360" w:lineRule="auto"/>
              <w:ind w:firstLine="288"/>
              <w:contextualSpacing/>
              <w:rPr>
                <w:sz w:val="26"/>
                <w:szCs w:val="26"/>
              </w:rPr>
            </w:pPr>
            <w:r w:rsidRPr="00091456">
              <w:rPr>
                <w:sz w:val="26"/>
                <w:szCs w:val="26"/>
              </w:rPr>
              <w:t>Poslin</w:t>
            </w:r>
          </w:p>
        </w:tc>
        <w:tc>
          <w:tcPr>
            <w:tcW w:w="4240" w:type="dxa"/>
          </w:tcPr>
          <w:p w:rsidR="00091456" w:rsidRPr="00091456" w:rsidRDefault="00091456" w:rsidP="00714DA7">
            <w:pPr>
              <w:pStyle w:val="Style1"/>
              <w:spacing w:before="0" w:after="0" w:line="360" w:lineRule="auto"/>
              <w:ind w:firstLine="288"/>
              <w:contextualSpacing/>
              <w:rPr>
                <w:sz w:val="26"/>
                <w:szCs w:val="26"/>
                <w:lang w:val="pt-BR"/>
              </w:rPr>
            </w:pPr>
            <w:r w:rsidRPr="00091456">
              <w:rPr>
                <w:sz w:val="26"/>
                <w:szCs w:val="26"/>
                <w:lang w:val="pt-BR"/>
              </w:rPr>
              <w:t xml:space="preserve">a </w:t>
            </w:r>
            <w:r w:rsidRPr="00091456">
              <w:rPr>
                <w:sz w:val="26"/>
                <w:szCs w:val="26"/>
              </w:rPr>
              <w:sym w:font="Symbol" w:char="F03D"/>
            </w:r>
            <w:r w:rsidRPr="00091456">
              <w:rPr>
                <w:sz w:val="26"/>
                <w:szCs w:val="26"/>
                <w:lang w:val="pt-BR"/>
              </w:rPr>
              <w:t xml:space="preserve"> 0   </w:t>
            </w:r>
            <w:r w:rsidRPr="00091456">
              <w:rPr>
                <w:sz w:val="26"/>
                <w:szCs w:val="26"/>
                <w:lang w:val="pt-BR"/>
              </w:rPr>
              <w:tab/>
              <w:t>với n &lt; 0</w:t>
            </w:r>
          </w:p>
          <w:p w:rsidR="00091456" w:rsidRPr="00091456" w:rsidRDefault="00091456" w:rsidP="00714DA7">
            <w:pPr>
              <w:pStyle w:val="Style1"/>
              <w:spacing w:before="0" w:after="0" w:line="360" w:lineRule="auto"/>
              <w:ind w:firstLine="288"/>
              <w:contextualSpacing/>
              <w:rPr>
                <w:sz w:val="26"/>
                <w:szCs w:val="26"/>
                <w:lang w:val="pt-BR"/>
              </w:rPr>
            </w:pPr>
            <w:r w:rsidRPr="00091456">
              <w:rPr>
                <w:sz w:val="26"/>
                <w:szCs w:val="26"/>
                <w:lang w:val="pt-BR"/>
              </w:rPr>
              <w:t xml:space="preserve">a = n   </w:t>
            </w:r>
            <w:r w:rsidRPr="00091456">
              <w:rPr>
                <w:sz w:val="26"/>
                <w:szCs w:val="26"/>
                <w:lang w:val="pt-BR"/>
              </w:rPr>
              <w:tab/>
              <w:t xml:space="preserve">với n </w:t>
            </w:r>
            <w:r w:rsidRPr="00091456">
              <w:rPr>
                <w:sz w:val="26"/>
                <w:szCs w:val="26"/>
              </w:rPr>
              <w:sym w:font="Symbol" w:char="F0B3"/>
            </w:r>
            <w:r w:rsidRPr="00091456">
              <w:rPr>
                <w:sz w:val="26"/>
                <w:szCs w:val="26"/>
                <w:lang w:val="pt-BR"/>
              </w:rPr>
              <w:t xml:space="preserve"> 0</w:t>
            </w:r>
          </w:p>
        </w:tc>
      </w:tr>
      <w:tr w:rsidR="00091456" w:rsidRPr="00091456" w:rsidTr="00D7586D">
        <w:trPr>
          <w:jc w:val="center"/>
        </w:trPr>
        <w:tc>
          <w:tcPr>
            <w:tcW w:w="1278" w:type="dxa"/>
          </w:tcPr>
          <w:p w:rsidR="00091456" w:rsidRPr="00091456" w:rsidRDefault="00091456" w:rsidP="00714DA7">
            <w:pPr>
              <w:numPr>
                <w:ilvl w:val="0"/>
                <w:numId w:val="15"/>
              </w:numPr>
              <w:tabs>
                <w:tab w:val="left" w:pos="1695"/>
              </w:tabs>
              <w:spacing w:after="0" w:line="360" w:lineRule="auto"/>
              <w:ind w:left="0" w:firstLine="288"/>
              <w:contextualSpacing/>
              <w:jc w:val="both"/>
              <w:rPr>
                <w:bCs/>
                <w:iCs/>
                <w:color w:val="auto"/>
                <w:szCs w:val="26"/>
              </w:rPr>
            </w:pPr>
          </w:p>
        </w:tc>
        <w:tc>
          <w:tcPr>
            <w:tcW w:w="3240" w:type="dxa"/>
          </w:tcPr>
          <w:p w:rsidR="00091456" w:rsidRPr="00091456" w:rsidRDefault="00091456" w:rsidP="00714DA7">
            <w:pPr>
              <w:pStyle w:val="Style1"/>
              <w:spacing w:before="0" w:after="0" w:line="360" w:lineRule="auto"/>
              <w:ind w:firstLine="288"/>
              <w:contextualSpacing/>
              <w:rPr>
                <w:sz w:val="26"/>
                <w:szCs w:val="26"/>
              </w:rPr>
            </w:pPr>
            <w:r w:rsidRPr="00091456">
              <w:rPr>
                <w:sz w:val="26"/>
                <w:szCs w:val="26"/>
              </w:rPr>
              <w:t>Compet</w:t>
            </w:r>
          </w:p>
        </w:tc>
        <w:tc>
          <w:tcPr>
            <w:tcW w:w="4240" w:type="dxa"/>
          </w:tcPr>
          <w:p w:rsidR="00091456" w:rsidRPr="00091456" w:rsidRDefault="00091456" w:rsidP="00714DA7">
            <w:pPr>
              <w:pStyle w:val="Style1"/>
              <w:spacing w:before="0" w:after="0" w:line="360" w:lineRule="auto"/>
              <w:ind w:firstLine="288"/>
              <w:contextualSpacing/>
              <w:rPr>
                <w:sz w:val="26"/>
                <w:szCs w:val="26"/>
                <w:lang w:val="pt-BR"/>
              </w:rPr>
            </w:pPr>
            <w:r w:rsidRPr="00091456">
              <w:rPr>
                <w:sz w:val="26"/>
                <w:szCs w:val="26"/>
                <w:lang w:val="pt-BR"/>
              </w:rPr>
              <w:t xml:space="preserve">a = 1 với </w:t>
            </w:r>
            <w:r w:rsidRPr="00091456">
              <w:rPr>
                <w:szCs w:val="26"/>
              </w:rPr>
              <w:t>Nơron</w:t>
            </w:r>
            <w:r w:rsidRPr="00091456">
              <w:rPr>
                <w:sz w:val="26"/>
                <w:szCs w:val="26"/>
                <w:lang w:val="pt-BR"/>
              </w:rPr>
              <w:t xml:space="preserve"> có n lớn nhất</w:t>
            </w:r>
          </w:p>
          <w:p w:rsidR="00091456" w:rsidRPr="00091456" w:rsidRDefault="00091456" w:rsidP="00714DA7">
            <w:pPr>
              <w:pStyle w:val="Style1"/>
              <w:spacing w:before="0" w:after="0" w:line="360" w:lineRule="auto"/>
              <w:ind w:firstLine="288"/>
              <w:contextualSpacing/>
              <w:rPr>
                <w:sz w:val="26"/>
                <w:szCs w:val="26"/>
                <w:lang w:val="pt-BR"/>
              </w:rPr>
            </w:pPr>
            <w:r w:rsidRPr="00091456">
              <w:rPr>
                <w:sz w:val="26"/>
                <w:szCs w:val="26"/>
                <w:lang w:val="pt-BR"/>
              </w:rPr>
              <w:t xml:space="preserve">a = 0 với các </w:t>
            </w:r>
            <w:r w:rsidRPr="00091456">
              <w:rPr>
                <w:szCs w:val="26"/>
              </w:rPr>
              <w:t>Nơron</w:t>
            </w:r>
            <w:r w:rsidRPr="00091456">
              <w:rPr>
                <w:sz w:val="26"/>
                <w:szCs w:val="26"/>
                <w:lang w:val="pt-BR"/>
              </w:rPr>
              <w:t xml:space="preserve"> còn lại</w:t>
            </w:r>
          </w:p>
        </w:tc>
      </w:tr>
    </w:tbl>
    <w:p w:rsidR="00091456" w:rsidRPr="00091456" w:rsidRDefault="00091456" w:rsidP="00714DA7">
      <w:pPr>
        <w:spacing w:line="360" w:lineRule="auto"/>
        <w:jc w:val="center"/>
        <w:rPr>
          <w:i/>
          <w:color w:val="auto"/>
        </w:rPr>
      </w:pPr>
      <w:r w:rsidRPr="00091456">
        <w:rPr>
          <w:b/>
          <w:i/>
          <w:color w:val="auto"/>
        </w:rPr>
        <w:lastRenderedPageBreak/>
        <w:t>Bảng 2.2</w:t>
      </w:r>
      <w:r w:rsidRPr="00091456">
        <w:rPr>
          <w:i/>
          <w:color w:val="auto"/>
        </w:rPr>
        <w:t>. Một số hàm kích hoạt thông dụng</w:t>
      </w:r>
    </w:p>
    <w:p w:rsidR="00091456" w:rsidRPr="00151FCF" w:rsidRDefault="00091456" w:rsidP="00151FCF">
      <w:pPr>
        <w:pStyle w:val="Heading2"/>
      </w:pPr>
      <w:bookmarkStart w:id="62" w:name="_Toc262659706"/>
      <w:bookmarkStart w:id="63" w:name="_Toc310772943"/>
      <w:r w:rsidRPr="00091456">
        <w:t>1.3. Mô hình mạng Nơron nhân tạo</w:t>
      </w:r>
      <w:bookmarkEnd w:id="62"/>
      <w:bookmarkEnd w:id="63"/>
    </w:p>
    <w:p w:rsidR="00091456" w:rsidRPr="00151FCF" w:rsidRDefault="00091456" w:rsidP="00151FCF">
      <w:pPr>
        <w:pStyle w:val="Heading3"/>
      </w:pPr>
      <w:bookmarkStart w:id="64" w:name="_Toc262659707"/>
      <w:bookmarkStart w:id="65" w:name="_Toc310772944"/>
      <w:r w:rsidRPr="00091456">
        <w:t>1.3.1. Khái niệm mạng Nơron</w:t>
      </w:r>
      <w:bookmarkEnd w:id="64"/>
      <w:bookmarkEnd w:id="65"/>
    </w:p>
    <w:p w:rsidR="00091456" w:rsidRPr="00091456" w:rsidRDefault="00091456" w:rsidP="00714DA7">
      <w:pPr>
        <w:pStyle w:val="NormalWeb"/>
        <w:spacing w:before="0" w:beforeAutospacing="0" w:after="0" w:afterAutospacing="0"/>
        <w:contextualSpacing/>
        <w:jc w:val="both"/>
        <w:rPr>
          <w:szCs w:val="26"/>
        </w:rPr>
      </w:pPr>
      <w:r w:rsidRPr="00091456">
        <w:rPr>
          <w:szCs w:val="26"/>
        </w:rPr>
        <w:t>Mạng Nơron nhân tạo là một mô hình toán học được xây dựng dựa trên mo phỏng quá trình hoạt động và tính chất của các mạng Nơron sinh học. Nó gồm một nhóm các Nơron nhân tạo (nút) nối với nhau, và xử lý thông tin bằng cách truyền theo các kết nối và tính giá trị mới tại các nút. Trong nhiều trường hợp, mạng Nơron nhân tạo là một hệ thống thích ứng tự thay đổi cấu trúc của mình dựa trên các thôngt in bên ngoài hay bên trong chảy qua mạng trong quá trình học.</w:t>
      </w:r>
    </w:p>
    <w:p w:rsidR="00091456" w:rsidRPr="00091456" w:rsidRDefault="00091456" w:rsidP="00714DA7">
      <w:pPr>
        <w:spacing w:line="360" w:lineRule="auto"/>
        <w:contextualSpacing/>
        <w:jc w:val="both"/>
        <w:rPr>
          <w:color w:val="auto"/>
          <w:szCs w:val="26"/>
        </w:rPr>
      </w:pPr>
      <w:r w:rsidRPr="00091456">
        <w:rPr>
          <w:b/>
          <w:color w:val="auto"/>
          <w:szCs w:val="26"/>
          <w:u w:val="single"/>
        </w:rPr>
        <w:t>Mô hình mạng Nơron</w:t>
      </w:r>
      <w:r w:rsidRPr="00091456">
        <w:rPr>
          <w:color w:val="auto"/>
          <w:szCs w:val="26"/>
        </w:rPr>
        <w:t>:</w:t>
      </w:r>
    </w:p>
    <w:p w:rsidR="00091456" w:rsidRPr="00091456" w:rsidRDefault="00091456" w:rsidP="00714DA7">
      <w:pPr>
        <w:spacing w:line="360" w:lineRule="auto"/>
        <w:contextualSpacing/>
        <w:jc w:val="center"/>
        <w:rPr>
          <w:b/>
          <w:color w:val="auto"/>
          <w:szCs w:val="26"/>
        </w:rPr>
      </w:pPr>
      <w:r w:rsidRPr="00091456">
        <w:rPr>
          <w:noProof/>
          <w:color w:val="auto"/>
          <w:szCs w:val="26"/>
        </w:rPr>
        <w:lastRenderedPageBreak/>
        <w:drawing>
          <wp:inline distT="0" distB="0" distL="0" distR="0">
            <wp:extent cx="5358765" cy="5273675"/>
            <wp:effectExtent l="0" t="0" r="0" b="0"/>
            <wp:docPr id="17" name="Picture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
                    <pic:cNvPicPr>
                      <a:picLocks noChangeAspect="1" noChangeArrowheads="1"/>
                    </pic:cNvPicPr>
                  </pic:nvPicPr>
                  <pic:blipFill>
                    <a:blip r:embed="rId42">
                      <a:clrChange>
                        <a:clrFrom>
                          <a:srgbClr val="FFCF9E"/>
                        </a:clrFrom>
                        <a:clrTo>
                          <a:srgbClr val="FFCF9E">
                            <a:alpha val="0"/>
                          </a:srgbClr>
                        </a:clrTo>
                      </a:clrChange>
                    </a:blip>
                    <a:srcRect/>
                    <a:stretch>
                      <a:fillRect/>
                    </a:stretch>
                  </pic:blipFill>
                  <pic:spPr bwMode="auto">
                    <a:xfrm>
                      <a:off x="0" y="0"/>
                      <a:ext cx="5358765" cy="5273675"/>
                    </a:xfrm>
                    <a:prstGeom prst="rect">
                      <a:avLst/>
                    </a:prstGeom>
                    <a:noFill/>
                    <a:ln w="9525">
                      <a:noFill/>
                      <a:miter lim="800000"/>
                      <a:headEnd/>
                      <a:tailEnd/>
                    </a:ln>
                  </pic:spPr>
                </pic:pic>
              </a:graphicData>
            </a:graphic>
          </wp:inline>
        </w:drawing>
      </w:r>
    </w:p>
    <w:p w:rsidR="00091456" w:rsidRPr="00091456" w:rsidRDefault="00091456" w:rsidP="00714DA7">
      <w:pPr>
        <w:pStyle w:val="Hinh"/>
        <w:contextualSpacing/>
        <w:rPr>
          <w:bCs/>
          <w:i/>
          <w:iCs w:val="0"/>
          <w:sz w:val="26"/>
          <w:szCs w:val="26"/>
        </w:rPr>
      </w:pPr>
      <w:r w:rsidRPr="00091456">
        <w:rPr>
          <w:b/>
          <w:bCs/>
          <w:i/>
          <w:iCs w:val="0"/>
          <w:sz w:val="26"/>
          <w:szCs w:val="26"/>
        </w:rPr>
        <w:t>Hình 1.3</w:t>
      </w:r>
      <w:r w:rsidRPr="00091456">
        <w:rPr>
          <w:bCs/>
          <w:i/>
          <w:iCs w:val="0"/>
          <w:sz w:val="26"/>
          <w:szCs w:val="26"/>
        </w:rPr>
        <w:t>. Sơ đồ đơn giản về một mạng Nơron nhân tạo</w:t>
      </w:r>
    </w:p>
    <w:p w:rsidR="00091456" w:rsidRPr="00091456" w:rsidRDefault="00091456" w:rsidP="00714DA7">
      <w:pPr>
        <w:pStyle w:val="Style1"/>
        <w:spacing w:before="0" w:after="0" w:line="360" w:lineRule="auto"/>
        <w:ind w:firstLine="288"/>
        <w:contextualSpacing/>
        <w:rPr>
          <w:sz w:val="26"/>
          <w:szCs w:val="26"/>
        </w:rPr>
      </w:pPr>
      <w:r w:rsidRPr="00091456">
        <w:rPr>
          <w:sz w:val="26"/>
          <w:szCs w:val="26"/>
        </w:rPr>
        <w:t xml:space="preserve">Mô hình mạng </w:t>
      </w:r>
      <w:r w:rsidRPr="00091456">
        <w:rPr>
          <w:szCs w:val="26"/>
        </w:rPr>
        <w:t>Nơron</w:t>
      </w:r>
      <w:r w:rsidRPr="00091456">
        <w:rPr>
          <w:sz w:val="26"/>
          <w:szCs w:val="26"/>
        </w:rPr>
        <w:t xml:space="preserve"> ở trên gồm 3 lớp: lớp nhập (input), lớp ẩn(hidden) và lớp xuất (output). Mỗi nút trong lớp nhập nhận giá trị của một biến độc lập và chuyển vào mạng. </w:t>
      </w:r>
    </w:p>
    <w:p w:rsidR="00091456" w:rsidRPr="00091456" w:rsidRDefault="00091456" w:rsidP="00714DA7">
      <w:pPr>
        <w:pStyle w:val="Style1"/>
        <w:spacing w:before="0" w:after="0" w:line="360" w:lineRule="auto"/>
        <w:ind w:firstLine="288"/>
        <w:contextualSpacing/>
        <w:rPr>
          <w:sz w:val="26"/>
          <w:szCs w:val="26"/>
        </w:rPr>
      </w:pPr>
      <w:r w:rsidRPr="00091456">
        <w:rPr>
          <w:sz w:val="26"/>
          <w:szCs w:val="26"/>
        </w:rPr>
        <w:t xml:space="preserve">Dữ liệu từ tất cả các nút trong lớp nhập được tích hợp </w:t>
      </w:r>
      <w:r w:rsidRPr="00091456">
        <w:rPr>
          <w:sz w:val="26"/>
          <w:szCs w:val="26"/>
        </w:rPr>
        <w:softHyphen/>
        <w:t>– ta gọi là tổng trọng số – và chuyển kết quả cho các nút trong lớp ẩn. Gọi là “ẩn” vì các nút trong lớp này chỉ liên lạc với các nút trong lớp nhập và lớp xuất, và chỉ có người thiết kế mạng mới biết lớp này (người sử dụng không biết lớp này).</w:t>
      </w:r>
    </w:p>
    <w:p w:rsidR="00091456" w:rsidRPr="00091456" w:rsidRDefault="00091456" w:rsidP="00714DA7">
      <w:pPr>
        <w:pStyle w:val="Style1"/>
        <w:spacing w:before="0" w:after="0" w:line="360" w:lineRule="auto"/>
        <w:ind w:firstLine="288"/>
        <w:contextualSpacing/>
        <w:rPr>
          <w:sz w:val="26"/>
          <w:szCs w:val="26"/>
        </w:rPr>
      </w:pPr>
      <w:r w:rsidRPr="00091456">
        <w:rPr>
          <w:sz w:val="26"/>
          <w:szCs w:val="26"/>
        </w:rPr>
        <w:t>Các nút trong lớp xuất nhận các tín hiệu tổng trọng hóa từ các nút trong lớp ẩn. Mỗi nút trong lớp xuất tương ứng với một biến phụ thuộc.</w:t>
      </w:r>
    </w:p>
    <w:p w:rsidR="00091456" w:rsidRPr="00151FCF" w:rsidRDefault="00091456" w:rsidP="00151FCF">
      <w:pPr>
        <w:pStyle w:val="Heading3"/>
      </w:pPr>
      <w:bookmarkStart w:id="66" w:name="_Toc262659708"/>
      <w:bookmarkStart w:id="67" w:name="_Toc310772945"/>
      <w:r w:rsidRPr="00091456">
        <w:lastRenderedPageBreak/>
        <w:t>1.3.2. Phân loại mạng Nơron</w:t>
      </w:r>
      <w:bookmarkEnd w:id="66"/>
      <w:bookmarkEnd w:id="67"/>
    </w:p>
    <w:p w:rsidR="00091456" w:rsidRPr="00091456" w:rsidRDefault="00091456" w:rsidP="00714DA7">
      <w:pPr>
        <w:spacing w:line="360" w:lineRule="auto"/>
        <w:jc w:val="both"/>
        <w:rPr>
          <w:color w:val="auto"/>
        </w:rPr>
      </w:pPr>
      <w:bookmarkStart w:id="68" w:name="_Toc261719761"/>
      <w:r w:rsidRPr="00091456">
        <w:rPr>
          <w:color w:val="auto"/>
        </w:rPr>
        <w:t>1.3.2.1. Phân loại theo số lượng, số lớp nơron trong mạng</w:t>
      </w:r>
      <w:bookmarkEnd w:id="68"/>
    </w:p>
    <w:p w:rsidR="00091456" w:rsidRPr="00091456" w:rsidRDefault="00091456" w:rsidP="00714DA7">
      <w:pPr>
        <w:spacing w:line="360" w:lineRule="auto"/>
        <w:contextualSpacing/>
        <w:jc w:val="both"/>
        <w:rPr>
          <w:color w:val="auto"/>
          <w:szCs w:val="26"/>
        </w:rPr>
      </w:pPr>
      <w:r w:rsidRPr="00091456">
        <w:rPr>
          <w:color w:val="auto"/>
          <w:szCs w:val="26"/>
        </w:rPr>
        <w:t>Trong mạng Nơron các Nơron trong cùng một lớp sẽ có cùng chức năng. Dựa theo số lớp Nơron trong mạng mà người ta chia mạng Nơron thành hai loại:</w:t>
      </w:r>
    </w:p>
    <w:p w:rsidR="00091456" w:rsidRPr="00091456" w:rsidRDefault="00091456" w:rsidP="00714DA7">
      <w:pPr>
        <w:spacing w:line="360" w:lineRule="auto"/>
        <w:contextualSpacing/>
        <w:jc w:val="both"/>
        <w:rPr>
          <w:color w:val="auto"/>
          <w:szCs w:val="26"/>
        </w:rPr>
      </w:pPr>
      <w:r w:rsidRPr="00091456">
        <w:rPr>
          <w:color w:val="auto"/>
          <w:szCs w:val="26"/>
        </w:rPr>
        <w:t>a.  Mạng một lớp (Single Layer Neural Network) : loại mạng này chỉ có một lớp vừa đóng vai trò lớp vào, vừa đóng vai trò lớp ra. Mạng này có tính chất tuyến tính nên còn được gọi là mạng tuyến tính.</w:t>
      </w:r>
    </w:p>
    <w:p w:rsidR="00091456" w:rsidRPr="00091456" w:rsidRDefault="00091456" w:rsidP="00714DA7">
      <w:pPr>
        <w:spacing w:line="360" w:lineRule="auto"/>
        <w:contextualSpacing/>
        <w:jc w:val="center"/>
        <w:rPr>
          <w:color w:val="auto"/>
          <w:szCs w:val="26"/>
        </w:rPr>
      </w:pPr>
      <w:r w:rsidRPr="00091456">
        <w:rPr>
          <w:noProof/>
          <w:color w:val="auto"/>
          <w:szCs w:val="26"/>
        </w:rPr>
        <w:drawing>
          <wp:inline distT="0" distB="0" distL="0" distR="0">
            <wp:extent cx="2658110" cy="2041525"/>
            <wp:effectExtent l="19050" t="0" r="8890"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srcRect/>
                    <a:stretch>
                      <a:fillRect/>
                    </a:stretch>
                  </pic:blipFill>
                  <pic:spPr bwMode="auto">
                    <a:xfrm>
                      <a:off x="0" y="0"/>
                      <a:ext cx="2658110" cy="2041525"/>
                    </a:xfrm>
                    <a:prstGeom prst="rect">
                      <a:avLst/>
                    </a:prstGeom>
                    <a:noFill/>
                    <a:ln w="9525">
                      <a:noFill/>
                      <a:miter lim="800000"/>
                      <a:headEnd/>
                      <a:tailEnd/>
                    </a:ln>
                  </pic:spPr>
                </pic:pic>
              </a:graphicData>
            </a:graphic>
          </wp:inline>
        </w:drawing>
      </w:r>
    </w:p>
    <w:p w:rsidR="00091456" w:rsidRPr="00091456" w:rsidRDefault="00091456" w:rsidP="00714DA7">
      <w:pPr>
        <w:spacing w:line="360" w:lineRule="auto"/>
        <w:contextualSpacing/>
        <w:jc w:val="center"/>
        <w:rPr>
          <w:color w:val="auto"/>
          <w:szCs w:val="26"/>
        </w:rPr>
      </w:pPr>
      <w:r w:rsidRPr="00091456">
        <w:rPr>
          <w:b/>
          <w:i/>
          <w:color w:val="auto"/>
          <w:szCs w:val="26"/>
        </w:rPr>
        <w:t>Hình 1.4</w:t>
      </w:r>
      <w:r w:rsidRPr="00091456">
        <w:rPr>
          <w:i/>
          <w:color w:val="auto"/>
          <w:szCs w:val="26"/>
        </w:rPr>
        <w:t>. Mô hình mạng Nơron một lớp</w:t>
      </w:r>
    </w:p>
    <w:p w:rsidR="00091456" w:rsidRPr="00091456" w:rsidRDefault="00091456" w:rsidP="00714DA7">
      <w:pPr>
        <w:spacing w:line="360" w:lineRule="auto"/>
        <w:contextualSpacing/>
        <w:jc w:val="both"/>
        <w:rPr>
          <w:color w:val="auto"/>
          <w:szCs w:val="26"/>
        </w:rPr>
      </w:pPr>
      <w:r w:rsidRPr="00091456">
        <w:rPr>
          <w:color w:val="auto"/>
          <w:szCs w:val="26"/>
        </w:rPr>
        <w:t xml:space="preserve">b.  Mạng nhiều lớp (MLP: Multi Layer Perceptrons Network): Ngược lại với mạng một lớp là mạng nhiều lớp. </w:t>
      </w:r>
    </w:p>
    <w:p w:rsidR="00091456" w:rsidRPr="00091456" w:rsidRDefault="00091456" w:rsidP="00714DA7">
      <w:pPr>
        <w:spacing w:line="360" w:lineRule="auto"/>
        <w:contextualSpacing/>
        <w:jc w:val="center"/>
        <w:rPr>
          <w:color w:val="auto"/>
          <w:szCs w:val="26"/>
        </w:rPr>
      </w:pPr>
      <w:r w:rsidRPr="00091456">
        <w:rPr>
          <w:noProof/>
          <w:color w:val="auto"/>
          <w:szCs w:val="26"/>
        </w:rPr>
        <w:drawing>
          <wp:inline distT="0" distB="0" distL="0" distR="0">
            <wp:extent cx="4178300" cy="20732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srcRect/>
                    <a:stretch>
                      <a:fillRect/>
                    </a:stretch>
                  </pic:blipFill>
                  <pic:spPr bwMode="auto">
                    <a:xfrm>
                      <a:off x="0" y="0"/>
                      <a:ext cx="4178300" cy="2073275"/>
                    </a:xfrm>
                    <a:prstGeom prst="rect">
                      <a:avLst/>
                    </a:prstGeom>
                    <a:noFill/>
                    <a:ln w="9525">
                      <a:noFill/>
                      <a:miter lim="800000"/>
                      <a:headEnd/>
                      <a:tailEnd/>
                    </a:ln>
                  </pic:spPr>
                </pic:pic>
              </a:graphicData>
            </a:graphic>
          </wp:inline>
        </w:drawing>
      </w:r>
    </w:p>
    <w:p w:rsidR="00091456" w:rsidRPr="00091456" w:rsidRDefault="00091456" w:rsidP="00714DA7">
      <w:pPr>
        <w:spacing w:line="360" w:lineRule="auto"/>
        <w:contextualSpacing/>
        <w:jc w:val="center"/>
        <w:rPr>
          <w:color w:val="auto"/>
          <w:szCs w:val="26"/>
        </w:rPr>
      </w:pPr>
      <w:r w:rsidRPr="00091456">
        <w:rPr>
          <w:b/>
          <w:i/>
          <w:color w:val="auto"/>
          <w:szCs w:val="26"/>
        </w:rPr>
        <w:t>Hình 1.5</w:t>
      </w:r>
      <w:r w:rsidRPr="00091456">
        <w:rPr>
          <w:i/>
          <w:color w:val="auto"/>
          <w:szCs w:val="26"/>
        </w:rPr>
        <w:t>. Mô hình mạng Nơron nhiều lớp</w:t>
      </w:r>
    </w:p>
    <w:p w:rsidR="00091456" w:rsidRPr="00091456" w:rsidRDefault="00091456" w:rsidP="00714DA7">
      <w:pPr>
        <w:spacing w:line="360" w:lineRule="auto"/>
        <w:contextualSpacing/>
        <w:jc w:val="both"/>
        <w:rPr>
          <w:color w:val="auto"/>
          <w:szCs w:val="26"/>
        </w:rPr>
      </w:pPr>
      <w:r w:rsidRPr="00091456">
        <w:rPr>
          <w:color w:val="auto"/>
          <w:szCs w:val="26"/>
        </w:rPr>
        <w:lastRenderedPageBreak/>
        <w:tab/>
        <w:t>- Lớp vào: là lớp tiếp xúc trực tiếp với thông tin vào, có chức năng thu thập thông tin, không tham gia trực tiếp vào quá trình huấn luyện mạng. Mỗi mạng Nơron chỉ có một lớp vào.</w:t>
      </w:r>
    </w:p>
    <w:p w:rsidR="00091456" w:rsidRPr="00091456" w:rsidRDefault="00091456" w:rsidP="00714DA7">
      <w:pPr>
        <w:spacing w:line="360" w:lineRule="auto"/>
        <w:contextualSpacing/>
        <w:jc w:val="both"/>
        <w:rPr>
          <w:color w:val="auto"/>
          <w:szCs w:val="26"/>
        </w:rPr>
      </w:pPr>
      <w:r w:rsidRPr="00091456">
        <w:rPr>
          <w:color w:val="auto"/>
          <w:szCs w:val="26"/>
        </w:rPr>
        <w:tab/>
        <w:t>- Lớp ra : có chức năng tổng hợp thông tin và đưa ra kết xuất đầu ra, tham gia trực tiếp vào quá trình luyện mạng. Mỗi mạng Nơron chỉ có một lớp ra.</w:t>
      </w:r>
    </w:p>
    <w:p w:rsidR="00091456" w:rsidRPr="00091456" w:rsidRDefault="00091456" w:rsidP="00714DA7">
      <w:pPr>
        <w:spacing w:line="360" w:lineRule="auto"/>
        <w:contextualSpacing/>
        <w:jc w:val="both"/>
        <w:rPr>
          <w:color w:val="auto"/>
          <w:szCs w:val="26"/>
        </w:rPr>
      </w:pPr>
      <w:r w:rsidRPr="00091456">
        <w:rPr>
          <w:color w:val="auto"/>
          <w:szCs w:val="26"/>
        </w:rPr>
        <w:tab/>
        <w:t>- Lớp ẩn:  là các lớp còn lại, tham gia trực tiếp vào quá trình luyện mạng. Mạng Nơron có thể có nhiều lớp ẩn.</w:t>
      </w:r>
    </w:p>
    <w:p w:rsidR="00091456" w:rsidRPr="00091456" w:rsidRDefault="00091456" w:rsidP="00714DA7">
      <w:pPr>
        <w:spacing w:line="360" w:lineRule="auto"/>
        <w:contextualSpacing/>
        <w:jc w:val="both"/>
        <w:rPr>
          <w:b/>
          <w:color w:val="auto"/>
          <w:szCs w:val="26"/>
          <w:u w:val="single"/>
        </w:rPr>
      </w:pPr>
      <w:r w:rsidRPr="00091456">
        <w:rPr>
          <w:b/>
          <w:color w:val="auto"/>
          <w:szCs w:val="26"/>
          <w:u w:val="single"/>
        </w:rPr>
        <w:t>Khả năng thể hiện</w:t>
      </w:r>
    </w:p>
    <w:p w:rsidR="00091456" w:rsidRPr="00091456" w:rsidRDefault="00091456" w:rsidP="00714DA7">
      <w:pPr>
        <w:spacing w:line="360" w:lineRule="auto"/>
        <w:jc w:val="both"/>
        <w:rPr>
          <w:color w:val="auto"/>
        </w:rPr>
      </w:pPr>
      <w:r w:rsidRPr="00091456">
        <w:rPr>
          <w:color w:val="auto"/>
        </w:rPr>
        <w:t>Các mạng truyền thẳng cho ta một kiến trúc tổng quát thể hiện khả năng ánh xạ hàm phi truyến giữa một tập các biến đầu vào và một tập các đầu ra. Khả năng thể hiện của một mạng có thể được định nghĩa là khoảng mà nó có thể thực  hiện ánh xạ khi các trọng số biến thiên.</w:t>
      </w:r>
    </w:p>
    <w:p w:rsidR="00091456" w:rsidRPr="00091456" w:rsidRDefault="00091456" w:rsidP="00714DA7">
      <w:pPr>
        <w:spacing w:line="360" w:lineRule="auto"/>
        <w:jc w:val="both"/>
        <w:rPr>
          <w:color w:val="auto"/>
        </w:rPr>
      </w:pPr>
      <w:r w:rsidRPr="00091456">
        <w:rPr>
          <w:color w:val="auto"/>
        </w:rPr>
        <w:t>-  Mạng một lớp chỉ có khả năng thể hiện các hàm có khả năng phân tuyến tính hay các miền phân chia được (ví dụ như hàm logic AND có miền giá trị có thể phân chia được bằng một đường thẳng, trong khi miền giá trị của hàm XOR thì không).</w:t>
      </w:r>
    </w:p>
    <w:p w:rsidR="00091456" w:rsidRPr="00091456" w:rsidRDefault="00091456" w:rsidP="00714DA7">
      <w:pPr>
        <w:spacing w:line="360" w:lineRule="auto"/>
        <w:jc w:val="both"/>
        <w:rPr>
          <w:color w:val="auto"/>
        </w:rPr>
      </w:pPr>
      <w:r w:rsidRPr="00091456">
        <w:rPr>
          <w:color w:val="auto"/>
        </w:rPr>
        <w:t>- Mạng có hai lớp ẩn có khả năng thể hiện một đường biên phân chia tùy ý với một độ chính xác bất kỳ với các hàm chuyển phân ngưỡng và có thể xấp xỉ bất kỳ ánh xạ mịn nào với độ chính xác bất kỳ với các hàm chuyển có dạng Sigmoid.</w:t>
      </w:r>
    </w:p>
    <w:p w:rsidR="00091456" w:rsidRPr="00091456" w:rsidRDefault="00091456" w:rsidP="00714DA7">
      <w:pPr>
        <w:spacing w:line="360" w:lineRule="auto"/>
        <w:jc w:val="both"/>
        <w:rPr>
          <w:color w:val="auto"/>
        </w:rPr>
      </w:pPr>
      <w:bookmarkStart w:id="69" w:name="_Toc261719762"/>
      <w:r w:rsidRPr="00091456">
        <w:rPr>
          <w:color w:val="auto"/>
        </w:rPr>
        <w:t>1.3.2.2. Phân loại theo kiểu liên kết Nơron</w:t>
      </w:r>
      <w:bookmarkEnd w:id="69"/>
    </w:p>
    <w:p w:rsidR="00091456" w:rsidRPr="00091456" w:rsidRDefault="00091456" w:rsidP="00714DA7">
      <w:pPr>
        <w:spacing w:line="360" w:lineRule="auto"/>
        <w:jc w:val="both"/>
        <w:rPr>
          <w:color w:val="auto"/>
        </w:rPr>
      </w:pPr>
      <w:r w:rsidRPr="00091456">
        <w:rPr>
          <w:color w:val="auto"/>
        </w:rPr>
        <w:t>a. Mạng truyền thẳng (Feelforward)</w:t>
      </w:r>
    </w:p>
    <w:p w:rsidR="00091456" w:rsidRPr="00091456" w:rsidRDefault="00091456" w:rsidP="00714DA7">
      <w:pPr>
        <w:spacing w:line="360" w:lineRule="auto"/>
        <w:jc w:val="both"/>
        <w:rPr>
          <w:color w:val="auto"/>
        </w:rPr>
      </w:pPr>
      <w:r w:rsidRPr="00091456">
        <w:rPr>
          <w:color w:val="auto"/>
        </w:rPr>
        <w:t xml:space="preserve">Có thể nói mạng Nơron truyền thẳng là một kiểu mạng đơn giản trong việc sắp đặt mạng. Trong mạng này thông tin chỉ truyền trên một hướng duy nhất. từ lớp đầu vào xuyên qua lớp ẩn (nếu có) và kết thúc tại lớp đầu ra, không có chu trình hoặc vòng trong mạng. </w:t>
      </w:r>
    </w:p>
    <w:p w:rsidR="00091456" w:rsidRPr="00091456" w:rsidRDefault="00091456" w:rsidP="00714DA7">
      <w:pPr>
        <w:spacing w:line="360" w:lineRule="auto"/>
        <w:contextualSpacing/>
        <w:jc w:val="both"/>
        <w:rPr>
          <w:b/>
          <w:color w:val="auto"/>
          <w:szCs w:val="26"/>
          <w:u w:val="single"/>
        </w:rPr>
      </w:pPr>
      <w:r w:rsidRPr="00091456">
        <w:rPr>
          <w:b/>
          <w:color w:val="auto"/>
          <w:szCs w:val="26"/>
          <w:u w:val="single"/>
        </w:rPr>
        <w:t>Các mạng truyền thẳng đơn mức</w:t>
      </w:r>
    </w:p>
    <w:p w:rsidR="00091456" w:rsidRPr="00091456" w:rsidRDefault="00091456" w:rsidP="00714DA7">
      <w:pPr>
        <w:spacing w:line="360" w:lineRule="auto"/>
        <w:jc w:val="both"/>
        <w:rPr>
          <w:color w:val="auto"/>
        </w:rPr>
      </w:pPr>
      <w:r w:rsidRPr="00091456">
        <w:rPr>
          <w:color w:val="auto"/>
        </w:rPr>
        <w:lastRenderedPageBreak/>
        <w:t xml:space="preserve">Trong một mạng Nơron phân mức, các Nơron được tổ chức dưới dạng các mức. Với dạng đơn giản nhất của mạng phân mức, chúng ta có một mức đầu vào gồm các nút nguồn chiếu trực tiếp tới mức đầu ra gồm các Nơron. </w:t>
      </w:r>
    </w:p>
    <w:p w:rsidR="00091456" w:rsidRPr="00091456" w:rsidRDefault="00091456" w:rsidP="00714DA7">
      <w:pPr>
        <w:spacing w:line="360" w:lineRule="auto"/>
        <w:jc w:val="center"/>
        <w:rPr>
          <w:color w:val="auto"/>
        </w:rPr>
      </w:pPr>
      <w:r w:rsidRPr="00091456">
        <w:rPr>
          <w:noProof/>
          <w:color w:val="auto"/>
        </w:rPr>
        <w:drawing>
          <wp:inline distT="0" distB="0" distL="0" distR="0">
            <wp:extent cx="2934335" cy="178625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clrChange>
                        <a:clrFrom>
                          <a:srgbClr val="0000FF"/>
                        </a:clrFrom>
                        <a:clrTo>
                          <a:srgbClr val="0000FF">
                            <a:alpha val="0"/>
                          </a:srgbClr>
                        </a:clrTo>
                      </a:clrChange>
                    </a:blip>
                    <a:srcRect/>
                    <a:stretch>
                      <a:fillRect/>
                    </a:stretch>
                  </pic:blipFill>
                  <pic:spPr bwMode="auto">
                    <a:xfrm>
                      <a:off x="0" y="0"/>
                      <a:ext cx="2934335" cy="1786255"/>
                    </a:xfrm>
                    <a:prstGeom prst="rect">
                      <a:avLst/>
                    </a:prstGeom>
                    <a:noFill/>
                    <a:ln w="9525">
                      <a:noFill/>
                      <a:miter lim="800000"/>
                      <a:headEnd/>
                      <a:tailEnd/>
                    </a:ln>
                  </pic:spPr>
                </pic:pic>
              </a:graphicData>
            </a:graphic>
          </wp:inline>
        </w:drawing>
      </w:r>
    </w:p>
    <w:p w:rsidR="00091456" w:rsidRPr="00091456" w:rsidRDefault="00091456" w:rsidP="00714DA7">
      <w:pPr>
        <w:autoSpaceDE w:val="0"/>
        <w:autoSpaceDN w:val="0"/>
        <w:adjustRightInd w:val="0"/>
        <w:spacing w:line="360" w:lineRule="auto"/>
        <w:contextualSpacing/>
        <w:jc w:val="both"/>
        <w:rPr>
          <w:color w:val="auto"/>
          <w:szCs w:val="26"/>
        </w:rPr>
      </w:pPr>
      <w:r w:rsidRPr="00091456">
        <w:rPr>
          <w:color w:val="auto"/>
          <w:szCs w:val="26"/>
        </w:rPr>
        <w:t xml:space="preserve">                  </w:t>
      </w:r>
      <w:r w:rsidRPr="00091456">
        <w:rPr>
          <w:color w:val="auto"/>
          <w:szCs w:val="26"/>
        </w:rPr>
        <w:tab/>
        <w:t>Mức đầu vào                      Mức đầu ra</w:t>
      </w:r>
    </w:p>
    <w:p w:rsidR="00091456" w:rsidRPr="00091456" w:rsidRDefault="00091456" w:rsidP="00714DA7">
      <w:pPr>
        <w:spacing w:line="360" w:lineRule="auto"/>
        <w:contextualSpacing/>
        <w:jc w:val="center"/>
        <w:rPr>
          <w:color w:val="auto"/>
          <w:szCs w:val="26"/>
        </w:rPr>
      </w:pPr>
      <w:r w:rsidRPr="00091456">
        <w:rPr>
          <w:b/>
          <w:i/>
          <w:color w:val="auto"/>
          <w:szCs w:val="26"/>
        </w:rPr>
        <w:t>Hình 1.6</w:t>
      </w:r>
      <w:r w:rsidRPr="00091456">
        <w:rPr>
          <w:i/>
          <w:color w:val="auto"/>
          <w:szCs w:val="26"/>
        </w:rPr>
        <w:t xml:space="preserve">. Mô hình mạng lan truyền tiến với một mức Nơron </w:t>
      </w:r>
    </w:p>
    <w:p w:rsidR="00091456" w:rsidRPr="00091456" w:rsidRDefault="00091456" w:rsidP="00714DA7">
      <w:pPr>
        <w:spacing w:line="360" w:lineRule="auto"/>
        <w:jc w:val="both"/>
        <w:rPr>
          <w:color w:val="auto"/>
        </w:rPr>
      </w:pPr>
      <w:r w:rsidRPr="00091456">
        <w:rPr>
          <w:color w:val="auto"/>
        </w:rPr>
        <w:t>Như vậy, mạng thực sự là không có chu trình. Nó được minh hoạ trong hình 1.6 cho trường hợp ba nút đối với cả mức đầu ra và đầu vào. Một mạng như vậy được gọi là một mạng đơn mức. “Đơn mức” tức là chỉ có một mức, chính là mức đầu ra gồm các nút tính toán (các Nơron). Chúng ta không tính mức đầu vào của các nút nguồn vì không có tính toán nào được thực hiện ở đây.</w:t>
      </w:r>
    </w:p>
    <w:p w:rsidR="00091456" w:rsidRPr="00091456" w:rsidRDefault="00091456" w:rsidP="00714DA7">
      <w:pPr>
        <w:spacing w:line="360" w:lineRule="auto"/>
        <w:contextualSpacing/>
        <w:jc w:val="both"/>
        <w:rPr>
          <w:b/>
          <w:color w:val="auto"/>
          <w:szCs w:val="26"/>
          <w:u w:val="single"/>
        </w:rPr>
      </w:pPr>
      <w:r w:rsidRPr="00091456">
        <w:rPr>
          <w:b/>
          <w:color w:val="auto"/>
          <w:szCs w:val="26"/>
          <w:u w:val="single"/>
        </w:rPr>
        <w:t>Các mạng truyền thẳng đa mức</w:t>
      </w:r>
    </w:p>
    <w:p w:rsidR="00091456" w:rsidRPr="00091456" w:rsidRDefault="00091456" w:rsidP="00714DA7">
      <w:pPr>
        <w:spacing w:line="360" w:lineRule="auto"/>
        <w:jc w:val="both"/>
        <w:rPr>
          <w:color w:val="auto"/>
        </w:rPr>
      </w:pPr>
      <w:r w:rsidRPr="00091456">
        <w:rPr>
          <w:color w:val="auto"/>
        </w:rPr>
        <w:t>Lớp thứ hai của một mạng Nơron dẫn tiến được phân biệt bởi sự có mặt của một hay nhiều mức ẩn, mà các nút tính toán của chúng được gọi là các Nơron ẩn hay các đơn vị ẩn (thuật ngữ “ẩn” ở đây mang ý nghĩa là không tiếp xúc với môi trường). Chức năng của các Nơron ẩn là can thiệp vào giữa đầu vào và đầu ra của mạng một cách hữu hiệu. Bằng việc thêm một vài mức ẩn, mạng có khả năng rút ra được các thống kê bậc cao của tín hiệu đầu vào. Khả năng các Nơron ẩn rút ra được các thống kê bậc cao đặc biệt có giá trị khi mức đầu vào có kích thước lớn.</w:t>
      </w:r>
    </w:p>
    <w:p w:rsidR="00091456" w:rsidRPr="00091456" w:rsidRDefault="00091456" w:rsidP="00714DA7">
      <w:pPr>
        <w:spacing w:line="360" w:lineRule="auto"/>
        <w:jc w:val="both"/>
        <w:rPr>
          <w:color w:val="auto"/>
        </w:rPr>
      </w:pPr>
      <w:r w:rsidRPr="00091456">
        <w:rPr>
          <w:color w:val="auto"/>
        </w:rPr>
        <w:lastRenderedPageBreak/>
        <w:t>Mạng Nơron trong hình 1.7 được gọi là kết nối đầy đủ với ý nghĩa là tất cả các nút trong mỗi mức của mạng được nối với tất cả các nút trong mức tiếp sau. Nếu một số kết nối  không tồn tại trong mạng, chúng ta nói rằng mạng là kết nối không đầy đủ.</w:t>
      </w:r>
    </w:p>
    <w:p w:rsidR="00091456" w:rsidRPr="00091456" w:rsidRDefault="00091456" w:rsidP="00714DA7">
      <w:pPr>
        <w:spacing w:line="360" w:lineRule="auto"/>
        <w:contextualSpacing/>
        <w:jc w:val="center"/>
        <w:rPr>
          <w:color w:val="auto"/>
          <w:szCs w:val="26"/>
        </w:rPr>
      </w:pPr>
      <w:r w:rsidRPr="00091456">
        <w:rPr>
          <w:noProof/>
          <w:color w:val="auto"/>
          <w:szCs w:val="26"/>
        </w:rPr>
        <w:drawing>
          <wp:inline distT="0" distB="0" distL="0" distR="0">
            <wp:extent cx="3072765" cy="22225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clrChange>
                        <a:clrFrom>
                          <a:srgbClr val="0000FF"/>
                        </a:clrFrom>
                        <a:clrTo>
                          <a:srgbClr val="0000FF">
                            <a:alpha val="0"/>
                          </a:srgbClr>
                        </a:clrTo>
                      </a:clrChange>
                    </a:blip>
                    <a:srcRect/>
                    <a:stretch>
                      <a:fillRect/>
                    </a:stretch>
                  </pic:blipFill>
                  <pic:spPr bwMode="auto">
                    <a:xfrm>
                      <a:off x="0" y="0"/>
                      <a:ext cx="3072765" cy="2222500"/>
                    </a:xfrm>
                    <a:prstGeom prst="rect">
                      <a:avLst/>
                    </a:prstGeom>
                    <a:noFill/>
                    <a:ln w="9525">
                      <a:noFill/>
                      <a:miter lim="800000"/>
                      <a:headEnd/>
                      <a:tailEnd/>
                    </a:ln>
                  </pic:spPr>
                </pic:pic>
              </a:graphicData>
            </a:graphic>
          </wp:inline>
        </w:drawing>
      </w:r>
    </w:p>
    <w:p w:rsidR="00091456" w:rsidRPr="00091456" w:rsidRDefault="00091456" w:rsidP="00714DA7">
      <w:pPr>
        <w:spacing w:line="360" w:lineRule="auto"/>
        <w:contextualSpacing/>
        <w:jc w:val="center"/>
        <w:rPr>
          <w:color w:val="auto"/>
        </w:rPr>
      </w:pPr>
      <w:r w:rsidRPr="00091456">
        <w:rPr>
          <w:b/>
          <w:i/>
          <w:color w:val="auto"/>
          <w:szCs w:val="26"/>
        </w:rPr>
        <w:t>Hình 1.7</w:t>
      </w:r>
      <w:r w:rsidRPr="00091456">
        <w:rPr>
          <w:i/>
          <w:color w:val="auto"/>
          <w:szCs w:val="26"/>
        </w:rPr>
        <w:t xml:space="preserve">. Mạng lan truyền tiến kết nối đầy đủ </w:t>
      </w:r>
    </w:p>
    <w:p w:rsidR="00091456" w:rsidRPr="00091456" w:rsidRDefault="00091456" w:rsidP="00714DA7">
      <w:pPr>
        <w:spacing w:line="360" w:lineRule="auto"/>
        <w:jc w:val="both"/>
        <w:rPr>
          <w:color w:val="auto"/>
        </w:rPr>
      </w:pPr>
    </w:p>
    <w:p w:rsidR="00091456" w:rsidRPr="00091456" w:rsidRDefault="00091456" w:rsidP="00714DA7">
      <w:pPr>
        <w:spacing w:line="360" w:lineRule="auto"/>
        <w:jc w:val="both"/>
        <w:rPr>
          <w:color w:val="auto"/>
        </w:rPr>
      </w:pPr>
      <w:r w:rsidRPr="00091456">
        <w:rPr>
          <w:color w:val="auto"/>
        </w:rPr>
        <w:t xml:space="preserve">Trong mạng truyền thẳng các Nơron đi theo một hướng nhất định tạo thành đồ thị không có chu trình, các đỉnh là các Nơron còn các cạnh là các liên kết giữa chúng. </w:t>
      </w:r>
    </w:p>
    <w:p w:rsidR="00091456" w:rsidRPr="00091456" w:rsidRDefault="00091456" w:rsidP="00714DA7">
      <w:pPr>
        <w:spacing w:line="360" w:lineRule="auto"/>
        <w:jc w:val="both"/>
        <w:rPr>
          <w:color w:val="auto"/>
        </w:rPr>
      </w:pPr>
      <w:r w:rsidRPr="00091456">
        <w:rPr>
          <w:color w:val="auto"/>
        </w:rPr>
        <w:t>Một số loại mạng truyền thẳng: Functional link network, WTA architecture, Cascade Correlation Architechture, Radial Basis Function nertwork, Feedforward version of the Counterpropagation network.</w:t>
      </w:r>
    </w:p>
    <w:p w:rsidR="00091456" w:rsidRPr="00091456" w:rsidRDefault="00091456" w:rsidP="00714DA7">
      <w:pPr>
        <w:spacing w:line="360" w:lineRule="auto"/>
        <w:jc w:val="both"/>
        <w:rPr>
          <w:color w:val="auto"/>
        </w:rPr>
      </w:pPr>
      <w:r w:rsidRPr="00091456">
        <w:rPr>
          <w:color w:val="auto"/>
        </w:rPr>
        <w:t>b. Mạng qui hồi (Feedback)</w:t>
      </w:r>
    </w:p>
    <w:p w:rsidR="00091456" w:rsidRPr="00091456" w:rsidRDefault="00091456" w:rsidP="00714DA7">
      <w:pPr>
        <w:spacing w:line="360" w:lineRule="auto"/>
        <w:jc w:val="both"/>
        <w:rPr>
          <w:color w:val="auto"/>
        </w:rPr>
      </w:pPr>
      <w:r w:rsidRPr="00091456">
        <w:rPr>
          <w:color w:val="auto"/>
        </w:rPr>
        <w:t>Trái với mạng Nơron truyền thẳng , mạng nơron qui hồi là những mô hình với hai luồng dữ liệu có hướng.  Trong khi mạng truyền thẳng truyền dữ liệu theo một đường thẳng thì những mạng Nơron qui hồi có ít nhất một phản hồi từ những Nơron xử lý sau quay trở lại các Nơron xử lý trước đó.</w:t>
      </w:r>
    </w:p>
    <w:p w:rsidR="00091456" w:rsidRPr="00091456" w:rsidRDefault="00091456" w:rsidP="00714DA7">
      <w:pPr>
        <w:spacing w:line="360" w:lineRule="auto"/>
        <w:jc w:val="center"/>
        <w:rPr>
          <w:color w:val="auto"/>
        </w:rPr>
      </w:pPr>
      <w:r w:rsidRPr="00091456">
        <w:rPr>
          <w:noProof/>
          <w:color w:val="auto"/>
        </w:rPr>
        <w:lastRenderedPageBreak/>
        <w:drawing>
          <wp:inline distT="0" distB="0" distL="0" distR="0">
            <wp:extent cx="3509010" cy="22650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clrChange>
                        <a:clrFrom>
                          <a:srgbClr val="0000FF"/>
                        </a:clrFrom>
                        <a:clrTo>
                          <a:srgbClr val="0000FF">
                            <a:alpha val="0"/>
                          </a:srgbClr>
                        </a:clrTo>
                      </a:clrChange>
                    </a:blip>
                    <a:srcRect/>
                    <a:stretch>
                      <a:fillRect/>
                    </a:stretch>
                  </pic:blipFill>
                  <pic:spPr bwMode="auto">
                    <a:xfrm>
                      <a:off x="0" y="0"/>
                      <a:ext cx="3509010" cy="2265045"/>
                    </a:xfrm>
                    <a:prstGeom prst="rect">
                      <a:avLst/>
                    </a:prstGeom>
                    <a:noFill/>
                    <a:ln w="9525">
                      <a:noFill/>
                      <a:miter lim="800000"/>
                      <a:headEnd/>
                      <a:tailEnd/>
                    </a:ln>
                  </pic:spPr>
                </pic:pic>
              </a:graphicData>
            </a:graphic>
          </wp:inline>
        </w:drawing>
      </w:r>
    </w:p>
    <w:p w:rsidR="00091456" w:rsidRPr="00091456" w:rsidRDefault="00091456" w:rsidP="00714DA7">
      <w:pPr>
        <w:spacing w:line="360" w:lineRule="auto"/>
        <w:jc w:val="center"/>
        <w:rPr>
          <w:i/>
          <w:color w:val="auto"/>
        </w:rPr>
      </w:pPr>
      <w:r w:rsidRPr="00091456">
        <w:rPr>
          <w:b/>
          <w:i/>
          <w:color w:val="auto"/>
        </w:rPr>
        <w:t>Hình 1.8</w:t>
      </w:r>
      <w:r w:rsidRPr="00091456">
        <w:rPr>
          <w:i/>
          <w:color w:val="auto"/>
        </w:rPr>
        <w:t>. Mạng hồi quy không có Nơron ẩn và không có vòng lặp tự phản hồi</w:t>
      </w:r>
    </w:p>
    <w:p w:rsidR="00091456" w:rsidRPr="00091456" w:rsidRDefault="00091456" w:rsidP="00714DA7">
      <w:pPr>
        <w:pStyle w:val="Hinh"/>
        <w:contextualSpacing/>
        <w:rPr>
          <w:bCs/>
          <w:iCs w:val="0"/>
          <w:sz w:val="26"/>
          <w:szCs w:val="26"/>
        </w:rPr>
      </w:pPr>
      <w:r w:rsidRPr="00091456">
        <w:rPr>
          <w:bCs/>
          <w:iCs w:val="0"/>
          <w:noProof/>
          <w:sz w:val="26"/>
          <w:szCs w:val="26"/>
        </w:rPr>
        <w:drawing>
          <wp:inline distT="0" distB="0" distL="0" distR="0">
            <wp:extent cx="4029710" cy="2891790"/>
            <wp:effectExtent l="1905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clrChange>
                        <a:clrFrom>
                          <a:srgbClr val="0000FF"/>
                        </a:clrFrom>
                        <a:clrTo>
                          <a:srgbClr val="0000FF">
                            <a:alpha val="0"/>
                          </a:srgbClr>
                        </a:clrTo>
                      </a:clrChange>
                    </a:blip>
                    <a:srcRect/>
                    <a:stretch>
                      <a:fillRect/>
                    </a:stretch>
                  </pic:blipFill>
                  <pic:spPr bwMode="auto">
                    <a:xfrm>
                      <a:off x="0" y="0"/>
                      <a:ext cx="4029710" cy="2891790"/>
                    </a:xfrm>
                    <a:prstGeom prst="rect">
                      <a:avLst/>
                    </a:prstGeom>
                    <a:noFill/>
                    <a:ln w="9525">
                      <a:noFill/>
                      <a:miter lim="800000"/>
                      <a:headEnd/>
                      <a:tailEnd/>
                    </a:ln>
                  </pic:spPr>
                </pic:pic>
              </a:graphicData>
            </a:graphic>
          </wp:inline>
        </w:drawing>
      </w:r>
    </w:p>
    <w:p w:rsidR="00091456" w:rsidRPr="00091456" w:rsidRDefault="00091456" w:rsidP="00714DA7">
      <w:pPr>
        <w:spacing w:line="360" w:lineRule="auto"/>
        <w:jc w:val="center"/>
        <w:rPr>
          <w:i/>
          <w:color w:val="auto"/>
        </w:rPr>
      </w:pPr>
      <w:r w:rsidRPr="00091456">
        <w:rPr>
          <w:b/>
          <w:i/>
          <w:color w:val="auto"/>
        </w:rPr>
        <w:t>Hình 1.9.</w:t>
      </w:r>
      <w:r w:rsidRPr="00091456">
        <w:rPr>
          <w:i/>
          <w:color w:val="auto"/>
        </w:rPr>
        <w:t xml:space="preserve">  Mạng qui hồi có các Nơron ẩn</w:t>
      </w:r>
    </w:p>
    <w:p w:rsidR="00091456" w:rsidRPr="00091456" w:rsidRDefault="00091456" w:rsidP="00714DA7">
      <w:pPr>
        <w:spacing w:line="360" w:lineRule="auto"/>
        <w:jc w:val="both"/>
        <w:rPr>
          <w:color w:val="auto"/>
        </w:rPr>
      </w:pPr>
    </w:p>
    <w:p w:rsidR="00091456" w:rsidRPr="00091456" w:rsidRDefault="00091456" w:rsidP="00714DA7">
      <w:pPr>
        <w:spacing w:line="360" w:lineRule="auto"/>
        <w:jc w:val="both"/>
        <w:rPr>
          <w:color w:val="auto"/>
        </w:rPr>
      </w:pPr>
      <w:r w:rsidRPr="00091456">
        <w:rPr>
          <w:color w:val="auto"/>
        </w:rPr>
        <w:t>Các mạng qui hồi cho phép các liên kết Nơron tạo thành chu trình, các thông tin ra của các Nơron được truyền lại cho các Nơron đã góp phần kích hoạt chúng, nên mạng qui hồi còn có khả năng lưu giữ trạng thái trong của nó dưới dạng các ngưỡng kích hoạt ngoài các trọng số liên kết Nơron.</w:t>
      </w:r>
    </w:p>
    <w:p w:rsidR="00091456" w:rsidRPr="00091456" w:rsidRDefault="00091456" w:rsidP="00714DA7">
      <w:pPr>
        <w:spacing w:line="360" w:lineRule="auto"/>
        <w:jc w:val="both"/>
        <w:rPr>
          <w:color w:val="auto"/>
        </w:rPr>
      </w:pPr>
      <w:r w:rsidRPr="00091456">
        <w:rPr>
          <w:color w:val="auto"/>
        </w:rPr>
        <w:lastRenderedPageBreak/>
        <w:t xml:space="preserve">Một số loại mạng hồi qui: </w:t>
      </w:r>
      <w:r w:rsidRPr="00091456">
        <w:rPr>
          <w:bCs/>
          <w:iCs/>
          <w:color w:val="auto"/>
        </w:rPr>
        <w:t>Hopfield network, Autoassociative memory, Bidirectional Associative Memories</w:t>
      </w:r>
      <w:r w:rsidRPr="00091456">
        <w:rPr>
          <w:color w:val="auto"/>
        </w:rPr>
        <w:t xml:space="preserve"> (BAM).</w:t>
      </w:r>
    </w:p>
    <w:p w:rsidR="00091456" w:rsidRPr="00151FCF" w:rsidRDefault="00091456" w:rsidP="00151FCF">
      <w:pPr>
        <w:pStyle w:val="Heading2"/>
      </w:pPr>
      <w:bookmarkStart w:id="70" w:name="_Toc262659709"/>
      <w:bookmarkStart w:id="71" w:name="_Toc310772946"/>
      <w:r w:rsidRPr="00091456">
        <w:t xml:space="preserve">1.4. </w:t>
      </w:r>
      <w:r w:rsidRPr="00091456">
        <w:rPr>
          <w:rFonts w:cs="Times New Roman"/>
        </w:rPr>
        <w:t>Ứ</w:t>
      </w:r>
      <w:r w:rsidRPr="00091456">
        <w:t>ng d</w:t>
      </w:r>
      <w:r w:rsidRPr="00091456">
        <w:rPr>
          <w:rFonts w:cs="Times New Roman"/>
        </w:rPr>
        <w:t>ụ</w:t>
      </w:r>
      <w:r w:rsidRPr="00091456">
        <w:t>ng c</w:t>
      </w:r>
      <w:r w:rsidRPr="00091456">
        <w:rPr>
          <w:rFonts w:cs="Times New Roman"/>
        </w:rPr>
        <w:t>ủ</w:t>
      </w:r>
      <w:r w:rsidRPr="00091456">
        <w:t>a m</w:t>
      </w:r>
      <w:r w:rsidRPr="00091456">
        <w:rPr>
          <w:rFonts w:cs="Times New Roman"/>
        </w:rPr>
        <w:t>ạ</w:t>
      </w:r>
      <w:r w:rsidRPr="00091456">
        <w:t>ng N</w:t>
      </w:r>
      <w:r w:rsidRPr="00091456">
        <w:rPr>
          <w:rFonts w:cs="Times New Roman"/>
        </w:rPr>
        <w:t>ơ</w:t>
      </w:r>
      <w:r w:rsidRPr="00091456">
        <w:rPr>
          <w:rFonts w:ascii="Cambria" w:hAnsi="Cambria" w:cs="Cambria"/>
        </w:rPr>
        <w:t>ron</w:t>
      </w:r>
      <w:bookmarkEnd w:id="70"/>
      <w:bookmarkEnd w:id="71"/>
    </w:p>
    <w:p w:rsidR="00091456" w:rsidRPr="00151FCF" w:rsidRDefault="00091456" w:rsidP="00151FCF">
      <w:pPr>
        <w:pStyle w:val="Heading3"/>
      </w:pPr>
      <w:bookmarkStart w:id="72" w:name="_Toc262659710"/>
      <w:bookmarkStart w:id="73" w:name="_Toc310772947"/>
      <w:r w:rsidRPr="00091456">
        <w:t>1.4.1. Ưu, nhược điểm của mạng Nơron</w:t>
      </w:r>
      <w:bookmarkEnd w:id="72"/>
      <w:bookmarkEnd w:id="73"/>
    </w:p>
    <w:p w:rsidR="00091456" w:rsidRPr="00091456" w:rsidRDefault="00091456" w:rsidP="00714DA7">
      <w:pPr>
        <w:spacing w:line="360" w:lineRule="auto"/>
        <w:contextualSpacing/>
        <w:jc w:val="both"/>
        <w:rPr>
          <w:color w:val="auto"/>
          <w:szCs w:val="26"/>
        </w:rPr>
      </w:pPr>
      <w:r w:rsidRPr="00091456">
        <w:rPr>
          <w:b/>
          <w:color w:val="auto"/>
          <w:szCs w:val="26"/>
          <w:u w:val="single"/>
        </w:rPr>
        <w:t>Ưu điểm của mạng Nơron</w:t>
      </w:r>
      <w:r w:rsidRPr="00091456">
        <w:rPr>
          <w:color w:val="auto"/>
          <w:szCs w:val="26"/>
        </w:rPr>
        <w:t>:</w:t>
      </w:r>
    </w:p>
    <w:p w:rsidR="00091456" w:rsidRPr="00091456" w:rsidRDefault="00091456" w:rsidP="00151FCF">
      <w:pPr>
        <w:pStyle w:val="Heading4"/>
      </w:pPr>
      <w:r w:rsidRPr="00091456">
        <w:t>a. Khả năng xử lý song song và phân tán.</w:t>
      </w:r>
    </w:p>
    <w:p w:rsidR="00091456" w:rsidRPr="00091456" w:rsidRDefault="00091456" w:rsidP="00714DA7">
      <w:pPr>
        <w:spacing w:line="360" w:lineRule="auto"/>
        <w:contextualSpacing/>
        <w:jc w:val="both"/>
        <w:rPr>
          <w:color w:val="auto"/>
          <w:szCs w:val="26"/>
        </w:rPr>
      </w:pPr>
      <w:r w:rsidRPr="00091456">
        <w:rPr>
          <w:color w:val="auto"/>
          <w:szCs w:val="26"/>
        </w:rPr>
        <w:t xml:space="preserve">Đặc điểm nổi bật của mạng Nơron là khả năng phát triển các mô hình xử lý phân tán song song. Các mô hình này giả định rằng việc xử lý thông tin được tiến hành thông qua sự tương tác của một số lượng lớn các Nơron, mỗi Nơron gửi các tín hiệu kích thích hay ức chế tới các Nơron khác trong mạng. Bản chất song song đồ sộ của một mạng Nơron làm cho nó rất nhanh trong tính toán đối với một số công việc. </w:t>
      </w:r>
    </w:p>
    <w:p w:rsidR="00091456" w:rsidRPr="00091456" w:rsidRDefault="00091456" w:rsidP="00151FCF">
      <w:pPr>
        <w:pStyle w:val="Heading4"/>
      </w:pPr>
      <w:r w:rsidRPr="00091456">
        <w:t>b. Khả năng thích nghi và tự tổ chức.</w:t>
      </w:r>
    </w:p>
    <w:p w:rsidR="00091456" w:rsidRPr="00091456" w:rsidRDefault="00091456" w:rsidP="00714DA7">
      <w:pPr>
        <w:spacing w:line="360" w:lineRule="auto"/>
        <w:contextualSpacing/>
        <w:jc w:val="both"/>
        <w:rPr>
          <w:color w:val="auto"/>
          <w:szCs w:val="26"/>
        </w:rPr>
      </w:pPr>
      <w:r w:rsidRPr="00091456">
        <w:rPr>
          <w:color w:val="auto"/>
          <w:szCs w:val="26"/>
        </w:rPr>
        <w:t>Một mạng Nơron có thể biến đổi các trọng số tùy theo sự thay đổi của môi trường xung quanh. Khi một mạng Nơron đã được tích lũy để hoạt động trong một môi trường xác định có thể được tích lũy lại một cách dễ dàng khi có những thay đổi nhỏ của các điều kiện môi trường hoạt động. Mặt khác, khi hoạt động trong một môi trường không ổn định (các số liệu thống kê thay đổi theo thời gian), một mạng Nơron có thể được thiết kế sao cho  có khả năng thay đổi trọng số của nó theo thời gian thực.</w:t>
      </w:r>
    </w:p>
    <w:p w:rsidR="00091456" w:rsidRPr="00091456" w:rsidRDefault="00091456" w:rsidP="00714DA7">
      <w:pPr>
        <w:spacing w:line="360" w:lineRule="auto"/>
        <w:contextualSpacing/>
        <w:jc w:val="both"/>
        <w:rPr>
          <w:color w:val="auto"/>
          <w:szCs w:val="26"/>
        </w:rPr>
      </w:pPr>
      <w:r w:rsidRPr="00091456">
        <w:rPr>
          <w:color w:val="auto"/>
          <w:szCs w:val="26"/>
        </w:rPr>
        <w:t>Kiến trúc tự nhiên của một mạng Nơron cho việc phân loại mẫu, xử lý tín hiệu và các ứng dụng điều khiển luôn đi đôi với khả năng thích nghi của mạng, tạo cho nó một phương tiện hữa hiệu cho việc phân loại mẫu thích nghi, xử lý tín hiệu thích nghi và các ứng dụng điều khiển thích nghi. Một hệ thống càng có khả năng thích nghi thì tính năng của nó càng mạnh khi hệ thống cần phải hoạt động trong một môi trường không ổn định.</w:t>
      </w:r>
    </w:p>
    <w:p w:rsidR="00091456" w:rsidRPr="00091456" w:rsidRDefault="00091456" w:rsidP="00151FCF">
      <w:pPr>
        <w:pStyle w:val="Heading4"/>
      </w:pPr>
      <w:r w:rsidRPr="00091456">
        <w:lastRenderedPageBreak/>
        <w:t>c. Khả năng dung thứ lỗi.</w:t>
      </w:r>
    </w:p>
    <w:p w:rsidR="00091456" w:rsidRPr="00091456" w:rsidRDefault="00091456" w:rsidP="00714DA7">
      <w:pPr>
        <w:spacing w:line="360" w:lineRule="auto"/>
        <w:contextualSpacing/>
        <w:jc w:val="both"/>
        <w:rPr>
          <w:color w:val="auto"/>
          <w:szCs w:val="26"/>
        </w:rPr>
      </w:pPr>
      <w:r w:rsidRPr="00091456">
        <w:rPr>
          <w:color w:val="auto"/>
          <w:szCs w:val="26"/>
        </w:rPr>
        <w:t>Một mạng Nơron được cài đặt dưới dạng phần cứng, vốn có khả năng chấp nhận lỗi hay còn gọi là khả năng tính toán thô (không nhạy cảm lỗi), với ý nghĩa là tính năng của nó chỉ thoái hóa (chứ không đổ vỡ) khi có những điều kiện hoạt động bất lợi. Tuy nhiên, do bản chất phân tán thông tin trong mạng Nơron nên sự hỏng hóc cũng được trải ra trên toàn mạng. Để đảm bảo rằng mạng Nơron thực sự có khả năng chấp nhận lỗi ta cần phải thực hiện những đo đạc hiệu chỉnh trong việc thiết kế thuật toán tích lũy mạng Nơron.</w:t>
      </w:r>
    </w:p>
    <w:p w:rsidR="00091456" w:rsidRPr="00091456" w:rsidRDefault="00091456" w:rsidP="00714DA7">
      <w:pPr>
        <w:spacing w:line="360" w:lineRule="auto"/>
        <w:contextualSpacing/>
        <w:jc w:val="both"/>
        <w:rPr>
          <w:color w:val="auto"/>
          <w:szCs w:val="26"/>
        </w:rPr>
      </w:pPr>
      <w:r w:rsidRPr="00091456">
        <w:rPr>
          <w:color w:val="auto"/>
          <w:szCs w:val="26"/>
        </w:rPr>
        <w:t>d. Xử lý các quá trình phi tuyến: xấp xỉ mạng, miễn nhiễu, phân lớp.</w:t>
      </w:r>
    </w:p>
    <w:p w:rsidR="00091456" w:rsidRPr="00091456" w:rsidRDefault="00091456" w:rsidP="00714DA7">
      <w:pPr>
        <w:spacing w:line="360" w:lineRule="auto"/>
        <w:contextualSpacing/>
        <w:jc w:val="both"/>
        <w:rPr>
          <w:color w:val="auto"/>
          <w:szCs w:val="26"/>
        </w:rPr>
      </w:pPr>
      <w:r w:rsidRPr="00091456">
        <w:rPr>
          <w:color w:val="auto"/>
          <w:szCs w:val="26"/>
        </w:rPr>
        <w:t>Một Nơron có thể tính toán một cách tuyến tính hay phi tuyến. Vì thế một mạng Nơron cũng có khả năng tính toán phi tuyến khi nó được cấu tạo từ các Nơron phi tuyến. Đây là một thuộc tính quan trọng mà nhờ đó mạng Nơron được ứng dụng rộng rãi vì hầu hết các cơ chế sinh ra các tín hiệu đầu vào đều là phi tuyến.</w:t>
      </w:r>
    </w:p>
    <w:p w:rsidR="00091456" w:rsidRPr="00091456" w:rsidRDefault="00091456" w:rsidP="00714DA7">
      <w:pPr>
        <w:spacing w:line="360" w:lineRule="auto"/>
        <w:contextualSpacing/>
        <w:jc w:val="both"/>
        <w:rPr>
          <w:b/>
          <w:color w:val="auto"/>
          <w:szCs w:val="26"/>
          <w:u w:val="single"/>
        </w:rPr>
      </w:pPr>
      <w:r w:rsidRPr="00091456">
        <w:rPr>
          <w:b/>
          <w:color w:val="auto"/>
          <w:szCs w:val="26"/>
          <w:u w:val="single"/>
        </w:rPr>
        <w:t>Các nhược điểm của mạng Nơron:</w:t>
      </w:r>
    </w:p>
    <w:p w:rsidR="00091456" w:rsidRPr="00091456" w:rsidRDefault="00091456" w:rsidP="00714DA7">
      <w:pPr>
        <w:numPr>
          <w:ilvl w:val="0"/>
          <w:numId w:val="13"/>
        </w:numPr>
        <w:spacing w:after="0" w:line="360" w:lineRule="auto"/>
        <w:ind w:left="0" w:firstLine="288"/>
        <w:contextualSpacing/>
        <w:jc w:val="both"/>
        <w:rPr>
          <w:color w:val="auto"/>
          <w:szCs w:val="26"/>
        </w:rPr>
      </w:pPr>
      <w:r w:rsidRPr="00091456">
        <w:rPr>
          <w:color w:val="auto"/>
          <w:szCs w:val="26"/>
        </w:rPr>
        <w:t>Chỉ làm việc được với dữ liệu số.</w:t>
      </w:r>
    </w:p>
    <w:p w:rsidR="00091456" w:rsidRPr="00091456" w:rsidRDefault="00091456" w:rsidP="00714DA7">
      <w:pPr>
        <w:numPr>
          <w:ilvl w:val="0"/>
          <w:numId w:val="13"/>
        </w:numPr>
        <w:spacing w:after="0" w:line="360" w:lineRule="auto"/>
        <w:ind w:left="0" w:firstLine="288"/>
        <w:contextualSpacing/>
        <w:jc w:val="both"/>
        <w:rPr>
          <w:color w:val="auto"/>
          <w:szCs w:val="26"/>
        </w:rPr>
      </w:pPr>
      <w:r w:rsidRPr="00091456">
        <w:rPr>
          <w:color w:val="auto"/>
          <w:szCs w:val="26"/>
        </w:rPr>
        <w:t>Cần bộ dữ liệu mẫu đủ lớn.</w:t>
      </w:r>
    </w:p>
    <w:p w:rsidR="00091456" w:rsidRPr="00091456" w:rsidRDefault="00091456" w:rsidP="00714DA7">
      <w:pPr>
        <w:numPr>
          <w:ilvl w:val="0"/>
          <w:numId w:val="13"/>
        </w:numPr>
        <w:spacing w:after="0" w:line="360" w:lineRule="auto"/>
        <w:ind w:left="0" w:firstLine="288"/>
        <w:contextualSpacing/>
        <w:jc w:val="both"/>
        <w:rPr>
          <w:color w:val="auto"/>
          <w:szCs w:val="26"/>
        </w:rPr>
      </w:pPr>
      <w:r w:rsidRPr="00091456">
        <w:rPr>
          <w:color w:val="auto"/>
          <w:szCs w:val="26"/>
        </w:rPr>
        <w:t>Không đưa ra được cơ chế giải thích.</w:t>
      </w:r>
    </w:p>
    <w:p w:rsidR="00091456" w:rsidRPr="00091456" w:rsidRDefault="00091456" w:rsidP="00714DA7">
      <w:pPr>
        <w:numPr>
          <w:ilvl w:val="0"/>
          <w:numId w:val="13"/>
        </w:numPr>
        <w:spacing w:after="0" w:line="360" w:lineRule="auto"/>
        <w:ind w:left="0" w:firstLine="288"/>
        <w:contextualSpacing/>
        <w:jc w:val="both"/>
        <w:rPr>
          <w:color w:val="auto"/>
          <w:szCs w:val="26"/>
        </w:rPr>
      </w:pPr>
      <w:r w:rsidRPr="00091456">
        <w:rPr>
          <w:color w:val="auto"/>
          <w:szCs w:val="26"/>
        </w:rPr>
        <w:t>Các giải thuật học của mạng đôi khi chưa đảm bảo sự hội tụ cần thiết.</w:t>
      </w:r>
    </w:p>
    <w:p w:rsidR="00091456" w:rsidRPr="00151FCF" w:rsidRDefault="00091456" w:rsidP="00151FCF">
      <w:pPr>
        <w:pStyle w:val="Heading3"/>
      </w:pPr>
      <w:bookmarkStart w:id="74" w:name="_Toc262659711"/>
      <w:bookmarkStart w:id="75" w:name="_Toc310772948"/>
      <w:r w:rsidRPr="00091456">
        <w:t>1.4.2. Các lĩnh vực ứng dụng</w:t>
      </w:r>
      <w:bookmarkEnd w:id="74"/>
      <w:bookmarkEnd w:id="75"/>
    </w:p>
    <w:p w:rsidR="00091456" w:rsidRPr="00091456" w:rsidRDefault="00091456" w:rsidP="00714DA7">
      <w:pPr>
        <w:spacing w:line="360" w:lineRule="auto"/>
        <w:contextualSpacing/>
        <w:jc w:val="both"/>
        <w:rPr>
          <w:color w:val="auto"/>
          <w:szCs w:val="26"/>
        </w:rPr>
      </w:pPr>
      <w:r w:rsidRPr="00091456">
        <w:rPr>
          <w:color w:val="auto"/>
          <w:szCs w:val="26"/>
        </w:rPr>
        <w:t>Mạng Nơron nhân tạo là phương pháp mô hình hóa tập trung vào các bài toán phi tuyến.  Sau đây là một số ứng dụng của mạng Nơron:</w:t>
      </w:r>
    </w:p>
    <w:p w:rsidR="00091456" w:rsidRPr="00091456" w:rsidRDefault="00091456" w:rsidP="00714DA7">
      <w:pPr>
        <w:numPr>
          <w:ilvl w:val="0"/>
          <w:numId w:val="12"/>
        </w:numPr>
        <w:spacing w:after="0" w:line="360" w:lineRule="auto"/>
        <w:ind w:left="0" w:firstLine="288"/>
        <w:contextualSpacing/>
        <w:jc w:val="both"/>
        <w:rPr>
          <w:color w:val="auto"/>
          <w:szCs w:val="26"/>
        </w:rPr>
      </w:pPr>
      <w:r w:rsidRPr="00091456">
        <w:rPr>
          <w:color w:val="auto"/>
          <w:szCs w:val="26"/>
        </w:rPr>
        <w:t>Các bài toán phân lớp, tách cụm và dự đoán, liên kết.</w:t>
      </w:r>
    </w:p>
    <w:p w:rsidR="00091456" w:rsidRPr="00091456" w:rsidRDefault="00091456" w:rsidP="00714DA7">
      <w:pPr>
        <w:numPr>
          <w:ilvl w:val="0"/>
          <w:numId w:val="12"/>
        </w:numPr>
        <w:spacing w:after="0" w:line="360" w:lineRule="auto"/>
        <w:ind w:left="0" w:firstLine="288"/>
        <w:contextualSpacing/>
        <w:jc w:val="both"/>
        <w:rPr>
          <w:color w:val="auto"/>
          <w:szCs w:val="26"/>
        </w:rPr>
      </w:pPr>
      <w:r w:rsidRPr="00091456">
        <w:rPr>
          <w:color w:val="auto"/>
          <w:szCs w:val="26"/>
        </w:rPr>
        <w:t>Các bài toán tối ưu: tìm nghiệm cho nhiều lớp bài toán tối ưu toàn cục. Ví dụ: kết hợp mạng Nơron và các thuật toán di truyền.</w:t>
      </w:r>
    </w:p>
    <w:p w:rsidR="00091456" w:rsidRPr="00091456" w:rsidRDefault="00091456" w:rsidP="00714DA7">
      <w:pPr>
        <w:numPr>
          <w:ilvl w:val="0"/>
          <w:numId w:val="12"/>
        </w:numPr>
        <w:spacing w:after="0" w:line="360" w:lineRule="auto"/>
        <w:ind w:left="0" w:firstLine="288"/>
        <w:contextualSpacing/>
        <w:jc w:val="both"/>
        <w:rPr>
          <w:color w:val="auto"/>
          <w:szCs w:val="26"/>
        </w:rPr>
      </w:pPr>
      <w:r w:rsidRPr="00091456">
        <w:rPr>
          <w:color w:val="auto"/>
          <w:szCs w:val="26"/>
        </w:rPr>
        <w:t>Bài toán hồi qui và tổng quát hóa (thường dùng các thuật học có giám sát): cố gắng tìm các đường thẳng hoặc đường hồi qui phi tuyến trơn sao cho khớp với mẫu.</w:t>
      </w:r>
    </w:p>
    <w:p w:rsidR="00091456" w:rsidRPr="00091456" w:rsidRDefault="00091456" w:rsidP="00714DA7">
      <w:pPr>
        <w:numPr>
          <w:ilvl w:val="0"/>
          <w:numId w:val="12"/>
        </w:numPr>
        <w:spacing w:after="0" w:line="360" w:lineRule="auto"/>
        <w:ind w:left="0" w:firstLine="288"/>
        <w:contextualSpacing/>
        <w:jc w:val="both"/>
        <w:rPr>
          <w:color w:val="auto"/>
          <w:szCs w:val="26"/>
        </w:rPr>
      </w:pPr>
      <w:r w:rsidRPr="00091456">
        <w:rPr>
          <w:color w:val="auto"/>
          <w:szCs w:val="26"/>
        </w:rPr>
        <w:t>Bài toán hoàn chỉnh dạng: mô hình Markov và các mạng có độ trễ với các mạng Nơron nhiều lớp, máy Bolzmann và mạng Hopfield tĩnh.</w:t>
      </w:r>
    </w:p>
    <w:p w:rsidR="00091456" w:rsidRPr="00091456" w:rsidRDefault="00091456" w:rsidP="00714DA7">
      <w:pPr>
        <w:spacing w:line="360" w:lineRule="auto"/>
        <w:contextualSpacing/>
        <w:jc w:val="both"/>
        <w:rPr>
          <w:color w:val="auto"/>
          <w:szCs w:val="26"/>
        </w:rPr>
      </w:pPr>
      <w:r w:rsidRPr="00091456">
        <w:rPr>
          <w:color w:val="auto"/>
          <w:szCs w:val="26"/>
        </w:rPr>
        <w:lastRenderedPageBreak/>
        <w:t>Mạng Nơron trong một vài năm trở lại đây đã được nhiều người quan tâm và đã áp dụng thành công trong nhiều lĩnh vực khác nhau, như tài chính, y tế, địa chất và vật lý. Thật vậy, bất cứ ở đâu có vấn đề về dự báo, phân loại và điều khiển, mạng Nơron đều có thể ứng dụng được. Ví dụ như khả năng nhận dạng mặt người trong các hệ thống quản lý thông tin liên quan đến con người (quản lý nhân sự ở các công sở, doanh nghiệp; quản lý học sinh, sinh viên trong các trường trung học, đại học và cao đẳng;… ); các ngành khoa học hình sự, tội phạm; khoa học tướng số, tử vi,…</w:t>
      </w:r>
    </w:p>
    <w:p w:rsidR="00091456" w:rsidRPr="00091456" w:rsidRDefault="00091456" w:rsidP="00714DA7">
      <w:pPr>
        <w:spacing w:line="360" w:lineRule="auto"/>
        <w:contextualSpacing/>
        <w:jc w:val="both"/>
        <w:rPr>
          <w:color w:val="auto"/>
          <w:szCs w:val="26"/>
        </w:rPr>
      </w:pPr>
      <w:r w:rsidRPr="00091456">
        <w:rPr>
          <w:color w:val="auto"/>
          <w:szCs w:val="26"/>
        </w:rPr>
        <w:t>Kết hợp chặt chẽ với logic mờ, mạng Nơron nhân tạo đã tạo nên cuộc cách mạng thực sự trong việc thông minh hóa và vạn năng hóa các bộ điều khiển kỹ thuật cao cho cả hiện nay và trong tương lai. Ví dụ như ứng dụng tự động điều khiển hệ thống lái tàu, hệ thống dự báo sự cố,…</w:t>
      </w:r>
    </w:p>
    <w:p w:rsidR="00091456" w:rsidRPr="00151FCF" w:rsidRDefault="00091456" w:rsidP="00151FCF">
      <w:pPr>
        <w:pStyle w:val="Heading2"/>
      </w:pPr>
      <w:bookmarkStart w:id="76" w:name="_Toc262659712"/>
      <w:bookmarkStart w:id="77" w:name="_Toc310772949"/>
      <w:r w:rsidRPr="00091456">
        <w:t>1.5.Huấn luyện mạng Nơron</w:t>
      </w:r>
      <w:bookmarkEnd w:id="76"/>
      <w:bookmarkEnd w:id="77"/>
    </w:p>
    <w:p w:rsidR="00091456" w:rsidRPr="00151FCF" w:rsidRDefault="00091456" w:rsidP="00151FCF">
      <w:pPr>
        <w:pStyle w:val="Heading3"/>
      </w:pPr>
      <w:bookmarkStart w:id="78" w:name="_Toc262659713"/>
      <w:bookmarkStart w:id="79" w:name="_Toc310772950"/>
      <w:r w:rsidRPr="00091456">
        <w:t>1.5.1. Phương pháp huấn luyện</w:t>
      </w:r>
      <w:bookmarkEnd w:id="78"/>
      <w:bookmarkEnd w:id="79"/>
      <w:r w:rsidRPr="00091456">
        <w:t xml:space="preserve"> </w:t>
      </w:r>
    </w:p>
    <w:p w:rsidR="00091456" w:rsidRPr="00091456" w:rsidRDefault="00091456" w:rsidP="00714DA7">
      <w:pPr>
        <w:spacing w:line="360" w:lineRule="auto"/>
        <w:contextualSpacing/>
        <w:jc w:val="both"/>
        <w:rPr>
          <w:color w:val="auto"/>
          <w:szCs w:val="26"/>
        </w:rPr>
      </w:pPr>
      <w:r w:rsidRPr="00091456">
        <w:rPr>
          <w:color w:val="auto"/>
          <w:szCs w:val="26"/>
        </w:rPr>
        <w:t>Có ba kiểu huấn luyện chính, mỗi kiểu mẫu tương ứng với một nhiệm vụ học trừu tượng. Đó là học có giám sát, học không có giám sát và học tăng cường. Thông thường, loại kiến trúc mạng nào cũng có thể dùng được cho các nhiệm vụ trên.</w:t>
      </w:r>
    </w:p>
    <w:p w:rsidR="00091456" w:rsidRPr="00091456" w:rsidRDefault="00091456" w:rsidP="00714DA7">
      <w:pPr>
        <w:spacing w:line="360" w:lineRule="auto"/>
        <w:contextualSpacing/>
        <w:jc w:val="both"/>
        <w:rPr>
          <w:color w:val="auto"/>
          <w:szCs w:val="26"/>
        </w:rPr>
      </w:pPr>
      <w:r w:rsidRPr="00091456">
        <w:rPr>
          <w:b/>
          <w:color w:val="auto"/>
          <w:u w:val="single"/>
        </w:rPr>
        <w:t>Huấn luyện có thầy</w:t>
      </w:r>
      <w:r w:rsidRPr="00091456">
        <w:rPr>
          <w:color w:val="auto"/>
          <w:szCs w:val="26"/>
        </w:rPr>
        <w:t xml:space="preserve"> (học có giám sát)</w:t>
      </w:r>
    </w:p>
    <w:p w:rsidR="00091456" w:rsidRPr="00091456" w:rsidRDefault="00091456" w:rsidP="00714DA7">
      <w:pPr>
        <w:spacing w:line="360" w:lineRule="auto"/>
        <w:contextualSpacing/>
        <w:jc w:val="both"/>
        <w:rPr>
          <w:color w:val="auto"/>
          <w:szCs w:val="26"/>
        </w:rPr>
      </w:pPr>
      <w:r w:rsidRPr="00091456">
        <w:rPr>
          <w:color w:val="auto"/>
          <w:szCs w:val="26"/>
        </w:rPr>
        <w:t>Mạng được huấn luyện bằng cách cung cấp cho nó các cặp mẫu đầu vào và các đầu ra mong muốn. Các cặp được cung cấp bởi "thầy giáo", hay bởi hệ thống trên đó mạng hoạt động. Sự khác biệt giữa các đầu ra thực tế so với các đầu ra mong muốn được thuật toán sử dụng để thích ứng các trọng số trong mạng. Điều này thường được đưa ra như một bài toán xấp xỉ hàm số - cho dữ liệu huấn luyện bao gồm các cặp mẫu đầu vào x, và một đích tương ứng t, mục đích là tìm ra hàm f(x) thoả mãn tất cả các mẫu học đầu vào.</w:t>
      </w:r>
    </w:p>
    <w:p w:rsidR="00091456" w:rsidRPr="00091456" w:rsidRDefault="00091456" w:rsidP="00714DA7">
      <w:pPr>
        <w:spacing w:line="360" w:lineRule="auto"/>
        <w:contextualSpacing/>
        <w:jc w:val="both"/>
        <w:rPr>
          <w:color w:val="auto"/>
          <w:szCs w:val="26"/>
        </w:rPr>
      </w:pPr>
      <w:r w:rsidRPr="00091456">
        <w:rPr>
          <w:b/>
          <w:color w:val="auto"/>
          <w:u w:val="single"/>
        </w:rPr>
        <w:t>Huấn luyện cưỡng bức</w:t>
      </w:r>
      <w:r w:rsidRPr="00091456">
        <w:rPr>
          <w:rStyle w:val="Heading4Char"/>
          <w:rFonts w:eastAsiaTheme="minorEastAsia"/>
        </w:rPr>
        <w:t xml:space="preserve"> </w:t>
      </w:r>
      <w:r w:rsidRPr="00091456">
        <w:rPr>
          <w:color w:val="auto"/>
          <w:szCs w:val="26"/>
        </w:rPr>
        <w:t>(học tăng cường)</w:t>
      </w:r>
    </w:p>
    <w:p w:rsidR="00091456" w:rsidRPr="00091456" w:rsidRDefault="00091456" w:rsidP="00714DA7">
      <w:pPr>
        <w:spacing w:line="360" w:lineRule="auto"/>
        <w:contextualSpacing/>
        <w:jc w:val="both"/>
        <w:rPr>
          <w:color w:val="auto"/>
          <w:szCs w:val="26"/>
        </w:rPr>
      </w:pPr>
      <w:r w:rsidRPr="00091456">
        <w:rPr>
          <w:color w:val="auto"/>
          <w:szCs w:val="26"/>
        </w:rPr>
        <w:t xml:space="preserve">Trong học tăng cường, dữ liệu x thường không được cho trước mà được tạo ra trong quá trình một agent tương tác với môi trường. Tại mỗi thời điểm t, agent thực hiện hành động yt và môi trường tạo một quan sát xt và một chi phí tức thời ct, theo một quy trình động nào đó (thường là không được biết). Mục tiêu là tìm một sách lược lựa chọn hành động </w:t>
      </w:r>
      <w:r w:rsidRPr="00091456">
        <w:rPr>
          <w:color w:val="auto"/>
          <w:szCs w:val="26"/>
        </w:rPr>
        <w:lastRenderedPageBreak/>
        <w:t>để cực tiểu hóa một chi phí dài hạn nào đó, nghĩa là chi phí tích lũy mong đợi. Quy trình động của môi trường và chi phí dài hạn cho mỗi sách lược thường không được biết, nhưng có thể ước lượng được. Mạng nơ-ron nhân tạo thường được dùng trong học tăng cường như là một phần của thuật toán toàn cục. Các bài toán thường được giải quyết bằng học tăng cường là các bài toán điều khiển, trò chơi, và các nhiệm vụ quyết định tuần tự (sequential decision making) khác.</w:t>
      </w:r>
    </w:p>
    <w:p w:rsidR="00091456" w:rsidRPr="00091456" w:rsidRDefault="00091456" w:rsidP="00714DA7">
      <w:pPr>
        <w:spacing w:line="360" w:lineRule="auto"/>
        <w:contextualSpacing/>
        <w:jc w:val="both"/>
        <w:rPr>
          <w:color w:val="auto"/>
          <w:szCs w:val="26"/>
        </w:rPr>
      </w:pPr>
      <w:r w:rsidRPr="00091456">
        <w:rPr>
          <w:b/>
          <w:color w:val="auto"/>
          <w:u w:val="single"/>
        </w:rPr>
        <w:t>Huấn luyện không thầy</w:t>
      </w:r>
      <w:r w:rsidRPr="00091456">
        <w:rPr>
          <w:color w:val="auto"/>
          <w:szCs w:val="26"/>
        </w:rPr>
        <w:t xml:space="preserve"> (học không có giám sát)</w:t>
      </w:r>
    </w:p>
    <w:p w:rsidR="00091456" w:rsidRPr="00091456" w:rsidRDefault="00091456" w:rsidP="00714DA7">
      <w:pPr>
        <w:spacing w:line="360" w:lineRule="auto"/>
        <w:contextualSpacing/>
        <w:jc w:val="both"/>
        <w:rPr>
          <w:color w:val="auto"/>
          <w:szCs w:val="26"/>
        </w:rPr>
      </w:pPr>
      <w:r w:rsidRPr="00091456">
        <w:rPr>
          <w:color w:val="auto"/>
          <w:szCs w:val="26"/>
        </w:rPr>
        <w:t>Trong học không có giám sát, ta được cho trước một số dữ liệu x, và hàm chi phí cần được cực tiểu hóa có thể là một hàm bất kỳ của dữ liệu x và đầu ra của mạng, f. Hàm chi phí được quyết định bởi phát biểu của bài toán. Phần lớn ứng dụng nằm trong vùng các bài toán ước lượng như mô hình hóa thống kê, nén, lọc (filtering), blind source seperation và phân mảnh (clustering).</w:t>
      </w:r>
    </w:p>
    <w:p w:rsidR="00091456" w:rsidRPr="00091456" w:rsidRDefault="00091456" w:rsidP="00714DA7">
      <w:pPr>
        <w:spacing w:line="360" w:lineRule="auto"/>
        <w:contextualSpacing/>
        <w:jc w:val="both"/>
        <w:rPr>
          <w:color w:val="auto"/>
          <w:szCs w:val="26"/>
        </w:rPr>
      </w:pPr>
      <w:r w:rsidRPr="00091456">
        <w:rPr>
          <w:color w:val="auto"/>
          <w:szCs w:val="26"/>
        </w:rPr>
        <w:t>Với cách học không có thầy, không có phản hồi từ môi trường để chỉ ra rằng đầu ra của mạng là đúng. Mạng sẽ phải khám phá các đặc trưng, các điều chỉnh, các mối tương quan, hay các lớp trong dữ liệu vào một cách tự động.  Trong thực tế, đối với phần lớn các biến thể của học không có thầy, các đích trùng với đầu vào. Nói một cách khác, học không có thầy luôn thực hiện một công việc tương tự như một mạng tự liên hợp, cô đọng  thông tin từ dữ liệu vào.</w:t>
      </w:r>
    </w:p>
    <w:p w:rsidR="00091456" w:rsidRPr="00151FCF" w:rsidRDefault="00091456" w:rsidP="00151FCF">
      <w:pPr>
        <w:pStyle w:val="Heading3"/>
      </w:pPr>
      <w:bookmarkStart w:id="80" w:name="_Toc262659714"/>
      <w:bookmarkStart w:id="81" w:name="_Toc310772951"/>
      <w:r w:rsidRPr="00091456">
        <w:t>1.5.2. Thuật toán luyện mạng</w:t>
      </w:r>
      <w:bookmarkEnd w:id="80"/>
      <w:bookmarkEnd w:id="81"/>
    </w:p>
    <w:p w:rsidR="00091456" w:rsidRPr="00091456" w:rsidRDefault="00091456" w:rsidP="00714DA7">
      <w:pPr>
        <w:spacing w:line="360" w:lineRule="auto"/>
        <w:contextualSpacing/>
        <w:jc w:val="both"/>
        <w:rPr>
          <w:color w:val="auto"/>
          <w:szCs w:val="26"/>
        </w:rPr>
      </w:pPr>
      <w:r w:rsidRPr="00091456">
        <w:rPr>
          <w:color w:val="auto"/>
          <w:szCs w:val="26"/>
        </w:rPr>
        <w:t>Quá trình huấn luyện mạng là quá trình học với các tập dữ liệu mẫu để điều chỉnh tập trọng số liên kết.</w:t>
      </w:r>
    </w:p>
    <w:p w:rsidR="00091456" w:rsidRPr="00091456" w:rsidRDefault="00091456" w:rsidP="00714DA7">
      <w:pPr>
        <w:spacing w:line="360" w:lineRule="auto"/>
        <w:contextualSpacing/>
        <w:jc w:val="both"/>
        <w:rPr>
          <w:color w:val="auto"/>
          <w:szCs w:val="26"/>
        </w:rPr>
      </w:pPr>
      <w:r w:rsidRPr="00091456">
        <w:rPr>
          <w:color w:val="auto"/>
          <w:szCs w:val="26"/>
        </w:rPr>
        <w:t>Có nhiều thuật toán có thể dùng cho việc huấn luyện các mô hình mạng Nơron hầu hết có thể được xem là áp dụng trực tiếp của lý thuyết tối ưu hóa và ước lượng thống kê.</w:t>
      </w:r>
    </w:p>
    <w:p w:rsidR="00091456" w:rsidRPr="00091456" w:rsidRDefault="00091456" w:rsidP="00714DA7">
      <w:pPr>
        <w:spacing w:line="360" w:lineRule="auto"/>
        <w:contextualSpacing/>
        <w:jc w:val="both"/>
        <w:rPr>
          <w:color w:val="auto"/>
          <w:szCs w:val="26"/>
        </w:rPr>
      </w:pPr>
      <w:r w:rsidRPr="00091456">
        <w:rPr>
          <w:color w:val="auto"/>
          <w:szCs w:val="26"/>
        </w:rPr>
        <w:t>Phần lớn các thuật toán huấn luyện mạng nơ-ron sử dụng một kiểu xuống dốc (gradient descent - tiến dần tới cực tiểu địa phương) nào đó. Điều này được thực hiện bằng cách lấy đạo hàm của hàm chi phí theo các tham số của mạng và thay đổi các tham số đó theo một hướng được tính toán theo độ dốc (gradient-related direction) để tiến dần tới cực tiểu địa phương của hàm chi phí.</w:t>
      </w:r>
    </w:p>
    <w:p w:rsidR="00091456" w:rsidRPr="00091456" w:rsidRDefault="00091456" w:rsidP="00714DA7">
      <w:pPr>
        <w:spacing w:line="360" w:lineRule="auto"/>
        <w:contextualSpacing/>
        <w:jc w:val="both"/>
        <w:rPr>
          <w:color w:val="auto"/>
          <w:szCs w:val="26"/>
        </w:rPr>
      </w:pPr>
      <w:r w:rsidRPr="00091456">
        <w:rPr>
          <w:color w:val="auto"/>
          <w:szCs w:val="26"/>
        </w:rPr>
        <w:lastRenderedPageBreak/>
        <w:t>Các phương pháp thường dùng cho huấn luyện mạng nơ-ron là: phương pháp tiến hóa, luyện thép (simulated annealing), expectation maximisation (cực đại hóa mong đợi) và các phương pháp không tham số (non-parametric methods).</w:t>
      </w:r>
    </w:p>
    <w:p w:rsidR="00091456" w:rsidRPr="00091456" w:rsidRDefault="00091456" w:rsidP="00714DA7">
      <w:pPr>
        <w:spacing w:line="360" w:lineRule="auto"/>
        <w:contextualSpacing/>
        <w:jc w:val="both"/>
        <w:rPr>
          <w:color w:val="auto"/>
          <w:szCs w:val="26"/>
        </w:rPr>
      </w:pPr>
      <w:r w:rsidRPr="00091456">
        <w:rPr>
          <w:b/>
          <w:color w:val="auto"/>
          <w:szCs w:val="26"/>
        </w:rPr>
        <w:t>Thuật toán 1.1. Thuật toán luyện mạng chung</w:t>
      </w:r>
    </w:p>
    <w:p w:rsidR="00091456" w:rsidRPr="00091456" w:rsidRDefault="00091456" w:rsidP="00714DA7">
      <w:pPr>
        <w:spacing w:line="360" w:lineRule="auto"/>
        <w:contextualSpacing/>
        <w:jc w:val="both"/>
        <w:rPr>
          <w:i/>
          <w:color w:val="auto"/>
          <w:szCs w:val="26"/>
        </w:rPr>
      </w:pPr>
      <w:r w:rsidRPr="00091456">
        <w:rPr>
          <w:i/>
          <w:color w:val="auto"/>
          <w:szCs w:val="26"/>
          <w:u w:val="single"/>
        </w:rPr>
        <w:t>Bước 1</w:t>
      </w:r>
      <w:r w:rsidRPr="00091456">
        <w:rPr>
          <w:i/>
          <w:color w:val="auto"/>
          <w:szCs w:val="26"/>
        </w:rPr>
        <w:t>: đặt w=w</w:t>
      </w:r>
      <w:r w:rsidRPr="00091456">
        <w:rPr>
          <w:i/>
          <w:color w:val="auto"/>
          <w:szCs w:val="26"/>
          <w:vertAlign w:val="superscript"/>
        </w:rPr>
        <w:t xml:space="preserve">0  </w:t>
      </w:r>
      <w:r w:rsidRPr="00091456">
        <w:rPr>
          <w:i/>
          <w:color w:val="auto"/>
          <w:szCs w:val="26"/>
        </w:rPr>
        <w:t>(w</w:t>
      </w:r>
      <w:r w:rsidRPr="00091456">
        <w:rPr>
          <w:i/>
          <w:color w:val="auto"/>
          <w:szCs w:val="26"/>
          <w:vertAlign w:val="superscript"/>
        </w:rPr>
        <w:t xml:space="preserve">0 </w:t>
      </w:r>
      <w:r w:rsidRPr="00091456">
        <w:rPr>
          <w:i/>
          <w:color w:val="auto"/>
          <w:szCs w:val="26"/>
        </w:rPr>
        <w:t>là trọng số khởi tạo)</w:t>
      </w:r>
    </w:p>
    <w:p w:rsidR="00091456" w:rsidRPr="00091456" w:rsidRDefault="00091456" w:rsidP="00714DA7">
      <w:pPr>
        <w:spacing w:line="360" w:lineRule="auto"/>
        <w:contextualSpacing/>
        <w:jc w:val="both"/>
        <w:rPr>
          <w:i/>
          <w:color w:val="auto"/>
          <w:szCs w:val="26"/>
        </w:rPr>
      </w:pPr>
      <w:r w:rsidRPr="00091456">
        <w:rPr>
          <w:i/>
          <w:color w:val="auto"/>
          <w:szCs w:val="26"/>
          <w:u w:val="single"/>
        </w:rPr>
        <w:t>Bước 2</w:t>
      </w:r>
      <w:r w:rsidRPr="00091456">
        <w:rPr>
          <w:i/>
          <w:color w:val="auto"/>
          <w:szCs w:val="26"/>
        </w:rPr>
        <w:t>: Tính giá trị hàm gộp F(w,x)</w:t>
      </w:r>
    </w:p>
    <w:p w:rsidR="00091456" w:rsidRPr="00091456" w:rsidRDefault="00091456" w:rsidP="00714DA7">
      <w:pPr>
        <w:spacing w:line="360" w:lineRule="auto"/>
        <w:contextualSpacing/>
        <w:jc w:val="both"/>
        <w:rPr>
          <w:i/>
          <w:color w:val="auto"/>
          <w:szCs w:val="26"/>
        </w:rPr>
      </w:pPr>
      <w:r w:rsidRPr="00091456">
        <w:rPr>
          <w:i/>
          <w:color w:val="auto"/>
          <w:szCs w:val="26"/>
          <w:u w:val="single"/>
        </w:rPr>
        <w:t>Bước 3</w:t>
      </w:r>
      <w:r w:rsidRPr="00091456">
        <w:rPr>
          <w:i/>
          <w:color w:val="auto"/>
          <w:szCs w:val="26"/>
        </w:rPr>
        <w:t>: Tính giá trị hàm kích hoạt (kết xuất)G(f(w,x))</w:t>
      </w:r>
    </w:p>
    <w:p w:rsidR="00091456" w:rsidRPr="00091456" w:rsidRDefault="00091456" w:rsidP="00714DA7">
      <w:pPr>
        <w:spacing w:line="360" w:lineRule="auto"/>
        <w:contextualSpacing/>
        <w:jc w:val="both"/>
        <w:rPr>
          <w:i/>
          <w:color w:val="auto"/>
          <w:szCs w:val="26"/>
        </w:rPr>
      </w:pPr>
      <w:r w:rsidRPr="00091456">
        <w:rPr>
          <w:i/>
          <w:color w:val="auto"/>
          <w:szCs w:val="26"/>
          <w:u w:val="single"/>
        </w:rPr>
        <w:t>Bước 4</w:t>
      </w:r>
      <w:r w:rsidRPr="00091456">
        <w:rPr>
          <w:i/>
          <w:color w:val="auto"/>
          <w:szCs w:val="26"/>
        </w:rPr>
        <w:t>: Kiểm tra điều kiện dừng:</w:t>
      </w:r>
    </w:p>
    <w:p w:rsidR="00091456" w:rsidRPr="00091456" w:rsidRDefault="00091456" w:rsidP="00714DA7">
      <w:pPr>
        <w:spacing w:line="360" w:lineRule="auto"/>
        <w:contextualSpacing/>
        <w:jc w:val="both"/>
        <w:rPr>
          <w:i/>
          <w:color w:val="auto"/>
          <w:szCs w:val="26"/>
        </w:rPr>
      </w:pPr>
      <w:r w:rsidRPr="00091456">
        <w:rPr>
          <w:i/>
          <w:color w:val="auto"/>
          <w:szCs w:val="26"/>
        </w:rPr>
        <w:t xml:space="preserve">          - Nếu đúng: dừng thuật toán: trọng số tối ưu w</w:t>
      </w:r>
      <w:r w:rsidRPr="00091456">
        <w:rPr>
          <w:i/>
          <w:color w:val="auto"/>
          <w:szCs w:val="26"/>
          <w:vertAlign w:val="superscript"/>
        </w:rPr>
        <w:t>*</w:t>
      </w:r>
      <w:r w:rsidRPr="00091456">
        <w:rPr>
          <w:i/>
          <w:color w:val="auto"/>
          <w:szCs w:val="26"/>
        </w:rPr>
        <w:t>=w</w:t>
      </w:r>
    </w:p>
    <w:p w:rsidR="00091456" w:rsidRPr="00091456" w:rsidRDefault="00091456" w:rsidP="00714DA7">
      <w:pPr>
        <w:spacing w:line="360" w:lineRule="auto"/>
        <w:contextualSpacing/>
        <w:jc w:val="both"/>
        <w:rPr>
          <w:i/>
          <w:color w:val="auto"/>
          <w:szCs w:val="26"/>
        </w:rPr>
      </w:pPr>
      <w:r w:rsidRPr="00091456">
        <w:rPr>
          <w:i/>
          <w:color w:val="auto"/>
          <w:szCs w:val="26"/>
        </w:rPr>
        <w:t xml:space="preserve">         - Nếu sai: chuyển bước 5</w:t>
      </w:r>
    </w:p>
    <w:p w:rsidR="00091456" w:rsidRPr="00091456" w:rsidRDefault="00091456" w:rsidP="00714DA7">
      <w:pPr>
        <w:spacing w:line="360" w:lineRule="auto"/>
        <w:contextualSpacing/>
        <w:jc w:val="both"/>
        <w:rPr>
          <w:i/>
          <w:color w:val="auto"/>
          <w:szCs w:val="26"/>
        </w:rPr>
      </w:pPr>
      <w:r w:rsidRPr="00091456">
        <w:rPr>
          <w:i/>
          <w:color w:val="auto"/>
          <w:szCs w:val="26"/>
        </w:rPr>
        <w:t>Thông thường người ta hay dùng cách: tính giá trị hàm lỗi (hàm mục tiêu). Đối chiếu với ngưỡng sai số cho phép.</w:t>
      </w:r>
    </w:p>
    <w:p w:rsidR="00091456" w:rsidRPr="00091456" w:rsidRDefault="00091456" w:rsidP="00714DA7">
      <w:pPr>
        <w:spacing w:line="360" w:lineRule="auto"/>
        <w:contextualSpacing/>
        <w:jc w:val="both"/>
        <w:rPr>
          <w:i/>
          <w:color w:val="auto"/>
          <w:szCs w:val="26"/>
        </w:rPr>
      </w:pPr>
      <w:r w:rsidRPr="00091456">
        <w:rPr>
          <w:i/>
          <w:color w:val="auto"/>
          <w:szCs w:val="26"/>
        </w:rPr>
        <w:t xml:space="preserve">          - Nếu nhỏ hơn hoặc bằng: dừng thuật toán: trọng số tối ưu w</w:t>
      </w:r>
      <w:r w:rsidRPr="00091456">
        <w:rPr>
          <w:i/>
          <w:color w:val="auto"/>
          <w:szCs w:val="26"/>
          <w:vertAlign w:val="superscript"/>
        </w:rPr>
        <w:t>*</w:t>
      </w:r>
      <w:r w:rsidRPr="00091456">
        <w:rPr>
          <w:i/>
          <w:color w:val="auto"/>
          <w:szCs w:val="26"/>
        </w:rPr>
        <w:t>=w</w:t>
      </w:r>
    </w:p>
    <w:p w:rsidR="00091456" w:rsidRPr="00091456" w:rsidRDefault="00091456" w:rsidP="00714DA7">
      <w:pPr>
        <w:spacing w:line="360" w:lineRule="auto"/>
        <w:contextualSpacing/>
        <w:jc w:val="both"/>
        <w:rPr>
          <w:i/>
          <w:color w:val="auto"/>
          <w:szCs w:val="26"/>
        </w:rPr>
      </w:pPr>
      <w:r w:rsidRPr="00091456">
        <w:rPr>
          <w:i/>
          <w:color w:val="auto"/>
          <w:szCs w:val="26"/>
        </w:rPr>
        <w:t xml:space="preserve">         - Nếu lớn hơn : chuyển bước 5</w:t>
      </w:r>
    </w:p>
    <w:p w:rsidR="00091456" w:rsidRPr="00091456" w:rsidRDefault="00091456" w:rsidP="00714DA7">
      <w:pPr>
        <w:spacing w:line="360" w:lineRule="auto"/>
        <w:contextualSpacing/>
        <w:jc w:val="both"/>
        <w:rPr>
          <w:i/>
          <w:color w:val="auto"/>
          <w:szCs w:val="26"/>
        </w:rPr>
      </w:pPr>
      <w:r w:rsidRPr="00091456">
        <w:rPr>
          <w:i/>
          <w:color w:val="auto"/>
          <w:szCs w:val="26"/>
        </w:rPr>
        <w:t xml:space="preserve">    </w:t>
      </w:r>
      <w:r w:rsidRPr="00091456">
        <w:rPr>
          <w:i/>
          <w:color w:val="auto"/>
          <w:szCs w:val="26"/>
          <w:u w:val="single"/>
        </w:rPr>
        <w:t>Bước 5</w:t>
      </w:r>
      <w:r w:rsidRPr="00091456">
        <w:rPr>
          <w:i/>
          <w:color w:val="auto"/>
          <w:szCs w:val="26"/>
        </w:rPr>
        <w:t>: Cập nhật trọng số:</w:t>
      </w:r>
    </w:p>
    <w:p w:rsidR="00091456" w:rsidRPr="00091456" w:rsidRDefault="00091456" w:rsidP="00714DA7">
      <w:pPr>
        <w:spacing w:line="360" w:lineRule="auto"/>
        <w:contextualSpacing/>
        <w:jc w:val="both"/>
        <w:rPr>
          <w:i/>
          <w:color w:val="auto"/>
          <w:szCs w:val="26"/>
        </w:rPr>
      </w:pPr>
      <w:r w:rsidRPr="00091456">
        <w:rPr>
          <w:i/>
          <w:color w:val="auto"/>
          <w:szCs w:val="26"/>
        </w:rPr>
        <w:t xml:space="preserve">              - Tính ∆w</w:t>
      </w:r>
    </w:p>
    <w:p w:rsidR="00091456" w:rsidRPr="00091456" w:rsidRDefault="00091456" w:rsidP="00714DA7">
      <w:pPr>
        <w:spacing w:line="360" w:lineRule="auto"/>
        <w:contextualSpacing/>
        <w:jc w:val="both"/>
        <w:rPr>
          <w:i/>
          <w:color w:val="auto"/>
          <w:szCs w:val="26"/>
        </w:rPr>
      </w:pPr>
      <w:r w:rsidRPr="00091456">
        <w:rPr>
          <w:i/>
          <w:color w:val="auto"/>
          <w:szCs w:val="26"/>
        </w:rPr>
        <w:t xml:space="preserve">              - Cập nhật trọng số mới: w</w:t>
      </w:r>
      <w:r w:rsidRPr="00091456">
        <w:rPr>
          <w:i/>
          <w:color w:val="auto"/>
          <w:szCs w:val="26"/>
          <w:vertAlign w:val="superscript"/>
        </w:rPr>
        <w:t>mới</w:t>
      </w:r>
      <w:r w:rsidRPr="00091456">
        <w:rPr>
          <w:i/>
          <w:color w:val="auto"/>
          <w:szCs w:val="26"/>
        </w:rPr>
        <w:t>=w+∆w</w:t>
      </w:r>
    </w:p>
    <w:p w:rsidR="00091456" w:rsidRPr="00091456" w:rsidRDefault="00091456" w:rsidP="00714DA7">
      <w:pPr>
        <w:spacing w:line="360" w:lineRule="auto"/>
        <w:contextualSpacing/>
        <w:jc w:val="both"/>
        <w:rPr>
          <w:i/>
          <w:color w:val="auto"/>
          <w:szCs w:val="26"/>
        </w:rPr>
      </w:pPr>
      <w:r w:rsidRPr="00091456">
        <w:rPr>
          <w:i/>
          <w:color w:val="auto"/>
          <w:szCs w:val="26"/>
        </w:rPr>
        <w:t xml:space="preserve">              - Đặt w= w</w:t>
      </w:r>
      <w:r w:rsidRPr="00091456">
        <w:rPr>
          <w:i/>
          <w:color w:val="auto"/>
          <w:szCs w:val="26"/>
          <w:vertAlign w:val="superscript"/>
        </w:rPr>
        <w:t xml:space="preserve">mới </w:t>
      </w:r>
      <w:r w:rsidRPr="00091456">
        <w:rPr>
          <w:i/>
          <w:color w:val="auto"/>
          <w:szCs w:val="26"/>
        </w:rPr>
        <w:t xml:space="preserve">và quay về </w:t>
      </w:r>
      <w:r w:rsidRPr="00091456">
        <w:rPr>
          <w:i/>
          <w:color w:val="auto"/>
          <w:szCs w:val="26"/>
          <w:u w:val="single"/>
        </w:rPr>
        <w:t>bước 2</w:t>
      </w:r>
    </w:p>
    <w:p w:rsidR="00091456" w:rsidRPr="00091456" w:rsidRDefault="00091456" w:rsidP="00714DA7">
      <w:pPr>
        <w:spacing w:line="360" w:lineRule="auto"/>
        <w:jc w:val="both"/>
        <w:rPr>
          <w:b/>
          <w:color w:val="auto"/>
          <w:u w:val="single"/>
        </w:rPr>
      </w:pPr>
      <w:r w:rsidRPr="00091456">
        <w:rPr>
          <w:b/>
          <w:color w:val="auto"/>
          <w:u w:val="single"/>
        </w:rPr>
        <w:t>Hàm mục tiêu</w:t>
      </w:r>
    </w:p>
    <w:p w:rsidR="00091456" w:rsidRPr="00091456" w:rsidRDefault="00091456" w:rsidP="00714DA7">
      <w:pPr>
        <w:spacing w:line="360" w:lineRule="auto"/>
        <w:jc w:val="both"/>
        <w:rPr>
          <w:color w:val="auto"/>
        </w:rPr>
      </w:pPr>
      <w:r w:rsidRPr="00091456">
        <w:rPr>
          <w:color w:val="auto"/>
        </w:rPr>
        <w:t>Để huấn luyện một mạng và xét xem nó thực hiện tốt đến đâu, ta cần xây dựng một hàm mục tiêu (hay hàm giá) để cung cấp cách thức đánh giá khả năng hệ thống. Việc chọn hàm mục tiêu là rất quan trọng bởi vì hàm này thể hiện các mục tiêu thiết kế và quyết định thuật toán huấn luyện nào có thể được áp dụng. Để phát triển một hàm mục tiêu đo được chính xác cái chúng ta muốn không phải là việc dễ dàng. Một vài hàm cơ bản được sử dụng rất rộng rãi. Một trong số chúng là hàm tổng bình phương lỗi (sum of squares error function):</w:t>
      </w:r>
    </w:p>
    <w:p w:rsidR="00091456" w:rsidRPr="00091456" w:rsidRDefault="00091456" w:rsidP="00714DA7">
      <w:pPr>
        <w:spacing w:line="360" w:lineRule="auto"/>
        <w:jc w:val="center"/>
        <w:rPr>
          <w:color w:val="auto"/>
        </w:rPr>
      </w:pPr>
      <w:r w:rsidRPr="00091456">
        <w:rPr>
          <w:color w:val="auto"/>
          <w:position w:val="-32"/>
        </w:rPr>
        <w:object w:dxaOrig="3340" w:dyaOrig="800">
          <v:shape id="_x0000_i1037" type="#_x0000_t75" style="width:167.25pt;height:39.75pt" o:ole="">
            <v:imagedata r:id="rId49" o:title=""/>
          </v:shape>
          <o:OLEObject Type="Embed" ProgID="Equation.DSMT4" ShapeID="_x0000_i1037" DrawAspect="Content" ObjectID="_1384523567" r:id="rId50"/>
        </w:object>
      </w:r>
    </w:p>
    <w:p w:rsidR="00091456" w:rsidRPr="00091456" w:rsidRDefault="00091456" w:rsidP="00714DA7">
      <w:pPr>
        <w:spacing w:line="360" w:lineRule="auto"/>
        <w:ind w:left="288"/>
        <w:jc w:val="both"/>
        <w:rPr>
          <w:i/>
          <w:color w:val="auto"/>
        </w:rPr>
      </w:pPr>
      <w:r w:rsidRPr="00091456">
        <w:rPr>
          <w:i/>
          <w:color w:val="auto"/>
        </w:rPr>
        <w:lastRenderedPageBreak/>
        <w:t>Trong đó:</w:t>
      </w:r>
    </w:p>
    <w:p w:rsidR="00091456" w:rsidRPr="00091456" w:rsidRDefault="00091456" w:rsidP="00714DA7">
      <w:pPr>
        <w:spacing w:line="360" w:lineRule="auto"/>
        <w:ind w:left="288"/>
        <w:jc w:val="both"/>
        <w:rPr>
          <w:i/>
          <w:color w:val="auto"/>
        </w:rPr>
      </w:pPr>
      <w:r w:rsidRPr="00091456">
        <w:rPr>
          <w:i/>
          <w:color w:val="auto"/>
        </w:rPr>
        <w:t xml:space="preserve">p: số thứ tự mẫu trong tập huấn luyện </w:t>
      </w:r>
    </w:p>
    <w:p w:rsidR="00091456" w:rsidRPr="00091456" w:rsidRDefault="00091456" w:rsidP="00714DA7">
      <w:pPr>
        <w:spacing w:line="360" w:lineRule="auto"/>
        <w:ind w:left="288"/>
        <w:jc w:val="both"/>
        <w:rPr>
          <w:i/>
          <w:color w:val="auto"/>
        </w:rPr>
      </w:pPr>
      <w:r w:rsidRPr="00091456">
        <w:rPr>
          <w:i/>
          <w:color w:val="auto"/>
        </w:rPr>
        <w:t xml:space="preserve">i : số thứ tự của đơn vị đầu ra </w:t>
      </w:r>
    </w:p>
    <w:p w:rsidR="00091456" w:rsidRPr="00091456" w:rsidRDefault="00091456" w:rsidP="00714DA7">
      <w:pPr>
        <w:spacing w:line="360" w:lineRule="auto"/>
        <w:ind w:left="288"/>
        <w:jc w:val="both"/>
        <w:rPr>
          <w:i/>
          <w:color w:val="auto"/>
        </w:rPr>
      </w:pPr>
      <w:r w:rsidRPr="00091456">
        <w:rPr>
          <w:i/>
          <w:color w:val="auto"/>
        </w:rPr>
        <w:t>t</w:t>
      </w:r>
      <w:r w:rsidRPr="00091456">
        <w:rPr>
          <w:i/>
          <w:color w:val="auto"/>
          <w:vertAlign w:val="subscript"/>
        </w:rPr>
        <w:t>pi</w:t>
      </w:r>
      <w:r w:rsidRPr="00091456">
        <w:rPr>
          <w:i/>
          <w:color w:val="auto"/>
        </w:rPr>
        <w:t xml:space="preserve"> và y</w:t>
      </w:r>
      <w:r w:rsidRPr="00091456">
        <w:rPr>
          <w:i/>
          <w:color w:val="auto"/>
          <w:vertAlign w:val="subscript"/>
        </w:rPr>
        <w:t>pi</w:t>
      </w:r>
      <w:r w:rsidRPr="00091456">
        <w:rPr>
          <w:i/>
          <w:color w:val="auto"/>
        </w:rPr>
        <w:t xml:space="preserve">  : tương ứng là đầu ra mong muốn và đầu ra thực tế của mạng cho đơn vị đầu ra thứ i trên mẫu thứ p.  </w:t>
      </w:r>
    </w:p>
    <w:p w:rsidR="00091456" w:rsidRPr="00151FCF" w:rsidRDefault="00091456" w:rsidP="00151FCF">
      <w:pPr>
        <w:pStyle w:val="Heading3"/>
      </w:pPr>
      <w:bookmarkStart w:id="82" w:name="_Toc262659715"/>
      <w:bookmarkStart w:id="83" w:name="_Toc310772952"/>
      <w:r w:rsidRPr="00091456">
        <w:t>1.5.3. Cách thức huấn luyện</w:t>
      </w:r>
      <w:bookmarkEnd w:id="82"/>
      <w:bookmarkEnd w:id="83"/>
    </w:p>
    <w:p w:rsidR="00091456" w:rsidRPr="00091456" w:rsidRDefault="00091456" w:rsidP="00714DA7">
      <w:pPr>
        <w:spacing w:line="360" w:lineRule="auto"/>
        <w:contextualSpacing/>
        <w:jc w:val="both"/>
        <w:rPr>
          <w:b/>
          <w:color w:val="auto"/>
          <w:szCs w:val="26"/>
          <w:u w:val="single"/>
        </w:rPr>
      </w:pPr>
      <w:r w:rsidRPr="00091456">
        <w:rPr>
          <w:b/>
          <w:color w:val="auto"/>
          <w:szCs w:val="26"/>
          <w:u w:val="single"/>
        </w:rPr>
        <w:t>Huấn luyện đồng thời.</w:t>
      </w:r>
    </w:p>
    <w:p w:rsidR="00091456" w:rsidRPr="00091456" w:rsidRDefault="00091456" w:rsidP="00714DA7">
      <w:pPr>
        <w:spacing w:line="360" w:lineRule="auto"/>
        <w:contextualSpacing/>
        <w:jc w:val="both"/>
        <w:rPr>
          <w:color w:val="auto"/>
          <w:szCs w:val="26"/>
        </w:rPr>
      </w:pPr>
      <w:r w:rsidRPr="00091456">
        <w:rPr>
          <w:color w:val="auto"/>
          <w:szCs w:val="26"/>
        </w:rPr>
        <w:t xml:space="preserve">Kiểm tra điều kiện dừng sau khi đã áp dụng bước 1,2 cho tất cả các mẫu sử dụng luyện mạng. </w:t>
      </w:r>
    </w:p>
    <w:p w:rsidR="00091456" w:rsidRPr="00091456" w:rsidRDefault="00091456" w:rsidP="00714DA7">
      <w:pPr>
        <w:spacing w:line="360" w:lineRule="auto"/>
        <w:contextualSpacing/>
        <w:jc w:val="both"/>
        <w:rPr>
          <w:b/>
          <w:color w:val="auto"/>
          <w:szCs w:val="26"/>
          <w:u w:val="single"/>
        </w:rPr>
      </w:pPr>
      <w:r w:rsidRPr="00091456">
        <w:rPr>
          <w:b/>
          <w:color w:val="auto"/>
          <w:szCs w:val="26"/>
          <w:u w:val="single"/>
        </w:rPr>
        <w:t>Huấn luyện từng mẫu.</w:t>
      </w:r>
    </w:p>
    <w:p w:rsidR="00091456" w:rsidRPr="00091456" w:rsidRDefault="00091456" w:rsidP="00714DA7">
      <w:pPr>
        <w:spacing w:line="360" w:lineRule="auto"/>
        <w:contextualSpacing/>
        <w:jc w:val="both"/>
        <w:rPr>
          <w:color w:val="auto"/>
          <w:szCs w:val="26"/>
        </w:rPr>
      </w:pPr>
      <w:r w:rsidRPr="00091456">
        <w:rPr>
          <w:color w:val="auto"/>
          <w:szCs w:val="26"/>
        </w:rPr>
        <w:t>Sau mỗi bước 1,2 cho từng mẫu, ta tiến hành kiểm tra điều kiện dừng ngay sau đó cập nhật trọng số. Kết cục tìm ra được bộ trọng số tối ưu của mẫu này ta mới sử dụng chính bộ trọng số tối ưu này để luyện mẫu tiếp theo.</w:t>
      </w:r>
    </w:p>
    <w:p w:rsidR="00091456" w:rsidRPr="00091456" w:rsidRDefault="00091456" w:rsidP="00714DA7">
      <w:pPr>
        <w:spacing w:line="360" w:lineRule="auto"/>
        <w:contextualSpacing/>
        <w:jc w:val="both"/>
        <w:rPr>
          <w:b/>
          <w:color w:val="auto"/>
          <w:szCs w:val="26"/>
          <w:u w:val="single"/>
        </w:rPr>
      </w:pPr>
      <w:r w:rsidRPr="00091456">
        <w:rPr>
          <w:b/>
          <w:color w:val="auto"/>
          <w:szCs w:val="26"/>
          <w:u w:val="single"/>
        </w:rPr>
        <w:t>Huấn luyện theo mẻ.</w:t>
      </w:r>
    </w:p>
    <w:p w:rsidR="00091456" w:rsidRPr="00091456" w:rsidRDefault="00091456" w:rsidP="00714DA7">
      <w:pPr>
        <w:spacing w:line="360" w:lineRule="auto"/>
        <w:contextualSpacing/>
        <w:jc w:val="both"/>
        <w:rPr>
          <w:color w:val="auto"/>
          <w:szCs w:val="26"/>
        </w:rPr>
      </w:pPr>
      <w:r w:rsidRPr="00091456">
        <w:rPr>
          <w:color w:val="auto"/>
          <w:szCs w:val="26"/>
        </w:rPr>
        <w:t>Là phương pháp cải tiến nhằm khắc phục những nhược điểm của hai cách thức huấn luyện trên: đó là tiến hành kiểm tra điều kiện dừng và cập nhật trọng số tối ưu sau khi luyện được một số lượng mẫu nhất định.</w:t>
      </w:r>
    </w:p>
    <w:p w:rsidR="00091456" w:rsidRPr="00151FCF" w:rsidRDefault="00091456" w:rsidP="00151FCF">
      <w:pPr>
        <w:pStyle w:val="Heading3"/>
      </w:pPr>
      <w:bookmarkStart w:id="84" w:name="_Toc262659716"/>
      <w:bookmarkStart w:id="85" w:name="_Toc310772953"/>
      <w:r w:rsidRPr="00091456">
        <w:t>1.5.4. Vấn đề thiết kế cấu trúc mạng</w:t>
      </w:r>
      <w:bookmarkEnd w:id="84"/>
      <w:bookmarkEnd w:id="85"/>
    </w:p>
    <w:p w:rsidR="00091456" w:rsidRPr="00091456" w:rsidRDefault="00091456" w:rsidP="00714DA7">
      <w:pPr>
        <w:spacing w:line="360" w:lineRule="auto"/>
        <w:contextualSpacing/>
        <w:jc w:val="both"/>
        <w:rPr>
          <w:color w:val="auto"/>
          <w:szCs w:val="26"/>
        </w:rPr>
      </w:pPr>
      <w:r w:rsidRPr="00091456">
        <w:rPr>
          <w:color w:val="auto"/>
          <w:szCs w:val="26"/>
        </w:rPr>
        <w:t>Mặc dù, về mặt lý thuyết, có tồn tại một mạng có thể mô phỏng một bài toán với độ chính xác bất kỳ. Tuy nhiên, để có thể tìm ra mạng này không phải là điều đơn giản. Để định nghĩa chính xác một kiến trúc mạng như: cần sử dụng bao nhiêu lớp ẩn, mỗi lớp ẩn cần có bao nhiêu đơn vị xử lý cho một bài toán cụ thể là một công việc hết sức khó khăn. Một số vấn đề cần quan tâm khi thiết kế mạng:</w:t>
      </w:r>
    </w:p>
    <w:p w:rsidR="00091456" w:rsidRPr="00091456" w:rsidRDefault="00091456" w:rsidP="00714DA7">
      <w:pPr>
        <w:spacing w:line="360" w:lineRule="auto"/>
        <w:jc w:val="both"/>
        <w:rPr>
          <w:b/>
          <w:color w:val="auto"/>
          <w:u w:val="single"/>
        </w:rPr>
      </w:pPr>
      <w:r w:rsidRPr="00091456">
        <w:rPr>
          <w:b/>
          <w:color w:val="auto"/>
          <w:u w:val="single"/>
        </w:rPr>
        <w:t xml:space="preserve">Số lớp ẩn </w:t>
      </w:r>
    </w:p>
    <w:p w:rsidR="00091456" w:rsidRPr="00091456" w:rsidRDefault="00091456" w:rsidP="00714DA7">
      <w:pPr>
        <w:spacing w:line="360" w:lineRule="auto"/>
        <w:contextualSpacing/>
        <w:jc w:val="both"/>
        <w:rPr>
          <w:color w:val="auto"/>
          <w:szCs w:val="26"/>
        </w:rPr>
      </w:pPr>
      <w:r w:rsidRPr="00091456">
        <w:rPr>
          <w:color w:val="auto"/>
          <w:szCs w:val="26"/>
        </w:rPr>
        <w:lastRenderedPageBreak/>
        <w:t>Người ta đã xác định rằng đối với phần lớn các bài toán cụ thể, chỉ cần sử dụng một lớp ẩn cho mạng là đủ. Các bài toán sử dụng hai lớp ẩn hiếm khi xảy ra trong thực tế. Thậm chí đối với các bài toán cần sử dụng nhiều hơn một lớp ẩn thì trong phần lớn các trường hợp trong thực tế, sử dụng chỉ một lớp ẩn cho ta hiệu năng tốt hơn là sử dụng nhiều hơn một lớp. Việc huấn luyện mạng thường rất chậm khi mà số lớp ẩn sử dụng càng nhiều. Nguyên nhân:</w:t>
      </w:r>
    </w:p>
    <w:p w:rsidR="00091456" w:rsidRPr="00091456" w:rsidRDefault="00091456" w:rsidP="00714DA7">
      <w:pPr>
        <w:spacing w:line="360" w:lineRule="auto"/>
        <w:contextualSpacing/>
        <w:jc w:val="both"/>
        <w:rPr>
          <w:color w:val="auto"/>
          <w:szCs w:val="26"/>
        </w:rPr>
      </w:pPr>
      <w:r w:rsidRPr="00091456">
        <w:rPr>
          <w:color w:val="auto"/>
          <w:szCs w:val="26"/>
        </w:rPr>
        <w:t>1) Phần lớn các thuật toán luyện mạng cho các mạng nơron truyền thẳng  đều dựa trên phương pháp gradient. Các lớp thêm vào sẽ thêm việc phải lan truyền các lỗi làm cho vector gradient rất không ổn định. Sự thành công của bất kỳ một thuật toán tối ưu theo gradient phụ thuộc vào độ không thay đổi của hướng khi mà các tham số thay đổi.</w:t>
      </w:r>
    </w:p>
    <w:p w:rsidR="00091456" w:rsidRPr="00091456" w:rsidRDefault="00091456" w:rsidP="00714DA7">
      <w:pPr>
        <w:spacing w:line="360" w:lineRule="auto"/>
        <w:contextualSpacing/>
        <w:jc w:val="both"/>
        <w:rPr>
          <w:color w:val="auto"/>
          <w:szCs w:val="26"/>
        </w:rPr>
      </w:pPr>
      <w:r w:rsidRPr="00091456">
        <w:rPr>
          <w:color w:val="auto"/>
          <w:szCs w:val="26"/>
        </w:rPr>
        <w:t xml:space="preserve">2) Số các cực trị địa phương tăng lên rất lớn khi có nhiều lớp ẩn. Phần lớn các thuật toán tối ưu dựa trên gradient chỉ có thể tìm ra các cực trị địa phương, do vậy chúng có thể không tìm ra cực trị toàn cục. Mặc dù thuật toán luyện mạng có thể tìm ra cực trị toàn cục, nhưng xác suất khá cao là chúng ta sẽ bị tắc trong một cực trị địa phương sau rất nhiều thời gian lặp và khi đó, ta phải bắt đầu lại.  </w:t>
      </w:r>
    </w:p>
    <w:p w:rsidR="00091456" w:rsidRPr="00091456" w:rsidRDefault="00091456" w:rsidP="00714DA7">
      <w:pPr>
        <w:spacing w:line="360" w:lineRule="auto"/>
        <w:contextualSpacing/>
        <w:jc w:val="both"/>
        <w:rPr>
          <w:color w:val="auto"/>
          <w:szCs w:val="26"/>
        </w:rPr>
      </w:pPr>
      <w:r w:rsidRPr="00091456">
        <w:rPr>
          <w:color w:val="auto"/>
          <w:szCs w:val="26"/>
        </w:rPr>
        <w:t>3) Dĩ nhiên, có thể đối với một bài toán cụ thể, sử dụng nhiều hơn một lớp ẩn với chỉ một vài đơn vị thì tốt hơn là sử dụng ít lớp ẩn với số đơn vị là lớn, đặc biệt đối với các mạng cần phải học các hàm không liên tục. Về tổng thể, người ta cho rằng việc đầu tiên là nên xem xét khả năng sử dụng mạng chỉ có một lớp ẩn. Nếu dùng một lớp ẩn với một số lượng lớn các đơn vị mà không có hiệu quả thì nên sử dụng thêm một lớp ẩn nữa với một số ít các đơn vị.</w:t>
      </w:r>
    </w:p>
    <w:p w:rsidR="00091456" w:rsidRPr="00091456" w:rsidRDefault="00091456" w:rsidP="00714DA7">
      <w:pPr>
        <w:spacing w:line="360" w:lineRule="auto"/>
        <w:jc w:val="both"/>
        <w:rPr>
          <w:b/>
          <w:color w:val="auto"/>
          <w:u w:val="single"/>
        </w:rPr>
      </w:pPr>
      <w:r w:rsidRPr="00091456">
        <w:rPr>
          <w:b/>
          <w:color w:val="auto"/>
          <w:u w:val="single"/>
        </w:rPr>
        <w:t xml:space="preserve">Số đơn vị trong lớp ẩn </w:t>
      </w:r>
    </w:p>
    <w:p w:rsidR="00091456" w:rsidRPr="00091456" w:rsidRDefault="00091456" w:rsidP="00714DA7">
      <w:pPr>
        <w:spacing w:line="360" w:lineRule="auto"/>
        <w:contextualSpacing/>
        <w:jc w:val="both"/>
        <w:rPr>
          <w:color w:val="auto"/>
          <w:szCs w:val="26"/>
        </w:rPr>
      </w:pPr>
      <w:r w:rsidRPr="00091456">
        <w:rPr>
          <w:color w:val="auto"/>
          <w:szCs w:val="26"/>
        </w:rPr>
        <w:t xml:space="preserve">Một vấn đề quan trọng trong việc thiết kế một mạng là cần có bao nhiêu đơn vị trong mỗi lớp. Sử dụng quá ít đơn vị có thể dẫn đến việc không thể nhận dạng được các tín hiệu đầy đủ trong một tập dữ liệu phức tạp, hay thiếu ăn khớp (underfitting). Sử dụng quá nhiều đơn vị sẽ tăng thời gian luyện mạng, là quá nhiều để luyện khi mà không thể luyện mạng trong một khoảng thời gian hợp lý. </w:t>
      </w:r>
    </w:p>
    <w:p w:rsidR="00091456" w:rsidRPr="00091456" w:rsidRDefault="00091456" w:rsidP="00714DA7">
      <w:pPr>
        <w:spacing w:line="360" w:lineRule="auto"/>
        <w:contextualSpacing/>
        <w:jc w:val="both"/>
        <w:rPr>
          <w:color w:val="auto"/>
          <w:szCs w:val="26"/>
        </w:rPr>
      </w:pPr>
      <w:r w:rsidRPr="00091456">
        <w:rPr>
          <w:color w:val="auto"/>
          <w:szCs w:val="26"/>
        </w:rPr>
        <w:lastRenderedPageBreak/>
        <w:t xml:space="preserve">Số lượng tốt nhất của các đơn vị ẩn phụ thuộc vào rất nhiều yếu tố - số đầu vào, đầu ra của mạng, số trường hợp trong tập mẫu, độ nhiễu của dữ liệu đích, độ phức tạp của hàm lỗi, kiến trúc mạng và thuật toán luyện mạng.  </w:t>
      </w:r>
    </w:p>
    <w:p w:rsidR="00091456" w:rsidRPr="00091456" w:rsidRDefault="00091456" w:rsidP="00714DA7">
      <w:pPr>
        <w:spacing w:line="360" w:lineRule="auto"/>
        <w:contextualSpacing/>
        <w:jc w:val="both"/>
        <w:rPr>
          <w:color w:val="auto"/>
          <w:szCs w:val="26"/>
        </w:rPr>
      </w:pPr>
      <w:r w:rsidRPr="00091456">
        <w:rPr>
          <w:color w:val="auto"/>
          <w:szCs w:val="26"/>
        </w:rPr>
        <w:t>Các luật này chỉ có thể được coi như là các lựa chọn thô khi chọn lựa kích thước của các lớp. Chúng không phản ánh được thực tế, bởi lẽ chúng chỉ xem xét đến nhân tố kích thước đầu vào, đầu ra mà bỏ qua các nhân tố quan trọng khác như: số trường hợp đưa vào huấn luyện,  độ nhiễu  ở các  đầu ra mong muốn,  độ phức tạp của hàm lỗi, kiến trúc của mạng (truyền thẳng hay hồi quy), và thuật toán học.</w:t>
      </w:r>
    </w:p>
    <w:p w:rsidR="00091456" w:rsidRPr="00091456" w:rsidRDefault="00091456" w:rsidP="00714DA7">
      <w:pPr>
        <w:spacing w:line="360" w:lineRule="auto"/>
        <w:contextualSpacing/>
        <w:jc w:val="both"/>
        <w:rPr>
          <w:color w:val="auto"/>
          <w:szCs w:val="26"/>
        </w:rPr>
      </w:pPr>
      <w:r w:rsidRPr="00091456">
        <w:rPr>
          <w:color w:val="auto"/>
          <w:szCs w:val="26"/>
        </w:rPr>
        <w:t xml:space="preserve">Trong phần lớn các trường hợp, không có một cách để có thể dễ dàng xác định được số tối ưu các đơn vị trong lớp ẩn mà không phải luyện mạng sử dụng số các đơn vị trong lớp ẩn khác nhau và dự báo lỗi tổng quát hóa của từng lựa chọn. Cách tốt nhất là sử dụng phương pháp  thử-sai số (trial-and-error). </w:t>
      </w:r>
    </w:p>
    <w:p w:rsidR="00091456" w:rsidRPr="00151FCF" w:rsidRDefault="00091456" w:rsidP="00151FCF">
      <w:pPr>
        <w:pStyle w:val="Heading2"/>
      </w:pPr>
      <w:bookmarkStart w:id="86" w:name="_Toc262659717"/>
      <w:bookmarkStart w:id="87" w:name="_Toc310772954"/>
      <w:r w:rsidRPr="00091456">
        <w:rPr>
          <w:lang w:val="fr-FR"/>
        </w:rPr>
        <w:t>1.6. Mạng Perceptron và qui tắc học Perceptron</w:t>
      </w:r>
      <w:bookmarkEnd w:id="86"/>
      <w:bookmarkEnd w:id="87"/>
    </w:p>
    <w:p w:rsidR="00091456" w:rsidRPr="00151FCF" w:rsidRDefault="00091456" w:rsidP="00151FCF">
      <w:pPr>
        <w:pStyle w:val="Heading3"/>
      </w:pPr>
      <w:bookmarkStart w:id="88" w:name="_Toc262659718"/>
      <w:bookmarkStart w:id="89" w:name="_Toc310772955"/>
      <w:r w:rsidRPr="00091456">
        <w:rPr>
          <w:lang w:val="fr-FR"/>
        </w:rPr>
        <w:t>1.6</w:t>
      </w:r>
      <w:r w:rsidRPr="00091456">
        <w:t>.1. Mô hình của mạng Perceptron</w:t>
      </w:r>
      <w:bookmarkEnd w:id="88"/>
      <w:bookmarkEnd w:id="89"/>
      <w:r w:rsidRPr="00091456">
        <w:t xml:space="preserve"> </w:t>
      </w:r>
    </w:p>
    <w:p w:rsidR="00091456" w:rsidRPr="00091456" w:rsidRDefault="00091456" w:rsidP="00714DA7">
      <w:pPr>
        <w:spacing w:line="360" w:lineRule="auto"/>
        <w:jc w:val="both"/>
        <w:rPr>
          <w:color w:val="auto"/>
        </w:rPr>
      </w:pPr>
      <w:r w:rsidRPr="00091456">
        <w:rPr>
          <w:color w:val="auto"/>
        </w:rPr>
        <w:t>Mạng Perceptron có cấu trúc như hình vẽ</w:t>
      </w:r>
    </w:p>
    <w:p w:rsidR="00091456" w:rsidRPr="00091456" w:rsidRDefault="00091456" w:rsidP="00714DA7">
      <w:pPr>
        <w:spacing w:line="360" w:lineRule="auto"/>
        <w:jc w:val="center"/>
        <w:rPr>
          <w:color w:val="auto"/>
        </w:rPr>
      </w:pPr>
      <w:r w:rsidRPr="00091456">
        <w:rPr>
          <w:noProof/>
          <w:color w:val="auto"/>
        </w:rPr>
        <w:drawing>
          <wp:inline distT="0" distB="0" distL="0" distR="0">
            <wp:extent cx="2541270" cy="136080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srcRect/>
                    <a:stretch>
                      <a:fillRect/>
                    </a:stretch>
                  </pic:blipFill>
                  <pic:spPr bwMode="auto">
                    <a:xfrm>
                      <a:off x="0" y="0"/>
                      <a:ext cx="2541270" cy="1360805"/>
                    </a:xfrm>
                    <a:prstGeom prst="rect">
                      <a:avLst/>
                    </a:prstGeom>
                    <a:noFill/>
                    <a:ln w="9525">
                      <a:noFill/>
                      <a:miter lim="800000"/>
                      <a:headEnd/>
                      <a:tailEnd/>
                    </a:ln>
                  </pic:spPr>
                </pic:pic>
              </a:graphicData>
            </a:graphic>
          </wp:inline>
        </w:drawing>
      </w:r>
    </w:p>
    <w:p w:rsidR="00091456" w:rsidRPr="00091456" w:rsidRDefault="00091456" w:rsidP="00714DA7">
      <w:pPr>
        <w:spacing w:line="360" w:lineRule="auto"/>
        <w:jc w:val="center"/>
        <w:rPr>
          <w:i/>
          <w:color w:val="auto"/>
        </w:rPr>
      </w:pPr>
      <w:r w:rsidRPr="00091456">
        <w:rPr>
          <w:b/>
          <w:i/>
          <w:color w:val="auto"/>
        </w:rPr>
        <w:t>Hình 1.11</w:t>
      </w:r>
      <w:r w:rsidRPr="00091456">
        <w:rPr>
          <w:i/>
          <w:color w:val="auto"/>
        </w:rPr>
        <w:t>. Mô hình của mạng Perceptron</w:t>
      </w:r>
    </w:p>
    <w:p w:rsidR="00091456" w:rsidRPr="00091456" w:rsidRDefault="00091456" w:rsidP="00714DA7">
      <w:pPr>
        <w:spacing w:line="360" w:lineRule="auto"/>
        <w:jc w:val="both"/>
        <w:rPr>
          <w:color w:val="auto"/>
        </w:rPr>
      </w:pPr>
      <w:r w:rsidRPr="00091456">
        <w:rPr>
          <w:color w:val="auto"/>
        </w:rPr>
        <w:t>Trong đó ma trận trọng số của mạng:</w:t>
      </w:r>
    </w:p>
    <w:p w:rsidR="00091456" w:rsidRPr="00091456" w:rsidRDefault="00091456" w:rsidP="00714DA7">
      <w:pPr>
        <w:tabs>
          <w:tab w:val="left" w:pos="2212"/>
        </w:tabs>
        <w:spacing w:line="360" w:lineRule="auto"/>
        <w:jc w:val="center"/>
        <w:rPr>
          <w:color w:val="auto"/>
        </w:rPr>
      </w:pPr>
      <w:r w:rsidRPr="00091456">
        <w:rPr>
          <w:color w:val="auto"/>
          <w:position w:val="-68"/>
        </w:rPr>
        <w:object w:dxaOrig="2880" w:dyaOrig="1480">
          <v:shape id="_x0000_i1038" type="#_x0000_t75" style="width:2in;height:74.25pt" o:ole="">
            <v:imagedata r:id="rId52" o:title=""/>
          </v:shape>
          <o:OLEObject Type="Embed" ProgID="Equation.DSMT4" ShapeID="_x0000_i1038" DrawAspect="Content" ObjectID="_1384523568" r:id="rId53"/>
        </w:object>
      </w:r>
    </w:p>
    <w:p w:rsidR="00091456" w:rsidRPr="00091456" w:rsidRDefault="00091456" w:rsidP="00714DA7">
      <w:pPr>
        <w:spacing w:line="360" w:lineRule="auto"/>
        <w:jc w:val="both"/>
        <w:rPr>
          <w:color w:val="auto"/>
        </w:rPr>
      </w:pPr>
      <w:r w:rsidRPr="00091456">
        <w:rPr>
          <w:color w:val="auto"/>
        </w:rPr>
        <w:lastRenderedPageBreak/>
        <w:t>Chúng ta sẽ định nghĩa một vector bao gồm các phần tử trong hàng thứ i của ma trận trọng số W:</w:t>
      </w:r>
    </w:p>
    <w:p w:rsidR="00091456" w:rsidRPr="00091456" w:rsidRDefault="00091456" w:rsidP="00714DA7">
      <w:pPr>
        <w:spacing w:line="360" w:lineRule="auto"/>
        <w:jc w:val="center"/>
        <w:rPr>
          <w:color w:val="auto"/>
        </w:rPr>
      </w:pPr>
      <w:r w:rsidRPr="00091456">
        <w:rPr>
          <w:color w:val="auto"/>
          <w:position w:val="-68"/>
        </w:rPr>
        <w:object w:dxaOrig="1800" w:dyaOrig="1480">
          <v:shape id="_x0000_i1039" type="#_x0000_t75" style="width:90pt;height:74.25pt" o:ole="">
            <v:imagedata r:id="rId54" o:title=""/>
          </v:shape>
          <o:OLEObject Type="Embed" ProgID="Equation.DSMT4" ShapeID="_x0000_i1039" DrawAspect="Content" ObjectID="_1384523569" r:id="rId55"/>
        </w:object>
      </w:r>
    </w:p>
    <w:p w:rsidR="00091456" w:rsidRPr="00091456" w:rsidRDefault="00091456" w:rsidP="00714DA7">
      <w:pPr>
        <w:spacing w:line="360" w:lineRule="auto"/>
        <w:jc w:val="both"/>
        <w:rPr>
          <w:color w:val="auto"/>
        </w:rPr>
      </w:pPr>
      <w:r w:rsidRPr="00091456">
        <w:rPr>
          <w:color w:val="auto"/>
        </w:rPr>
        <w:t xml:space="preserve">Kết quả vector ra của mạng được xác định là : </w:t>
      </w:r>
    </w:p>
    <w:p w:rsidR="00091456" w:rsidRPr="00091456" w:rsidRDefault="00091456" w:rsidP="00714DA7">
      <w:pPr>
        <w:spacing w:line="360" w:lineRule="auto"/>
        <w:jc w:val="both"/>
        <w:rPr>
          <w:color w:val="auto"/>
        </w:rPr>
      </w:pPr>
      <w:r w:rsidRPr="00091456">
        <w:rPr>
          <w:color w:val="auto"/>
          <w:position w:val="-24"/>
        </w:rPr>
        <w:object w:dxaOrig="4140" w:dyaOrig="600">
          <v:shape id="_x0000_i1040" type="#_x0000_t75" style="width:207pt;height:30pt" o:ole="">
            <v:imagedata r:id="rId56" o:title=""/>
          </v:shape>
          <o:OLEObject Type="Embed" ProgID="Equation.DSMT4" ShapeID="_x0000_i1040" DrawAspect="Content" ObjectID="_1384523570" r:id="rId57"/>
        </w:object>
      </w:r>
    </w:p>
    <w:p w:rsidR="00091456" w:rsidRPr="00091456" w:rsidRDefault="00091456" w:rsidP="00714DA7">
      <w:pPr>
        <w:spacing w:line="360" w:lineRule="auto"/>
        <w:jc w:val="both"/>
        <w:rPr>
          <w:color w:val="auto"/>
        </w:rPr>
      </w:pPr>
      <w:r w:rsidRPr="00091456">
        <w:rPr>
          <w:color w:val="auto"/>
        </w:rPr>
        <w:t>Với hàm hardlim</w:t>
      </w:r>
      <w:r w:rsidRPr="00091456">
        <w:rPr>
          <w:color w:val="auto"/>
          <w:szCs w:val="26"/>
        </w:rPr>
        <w:t xml:space="preserve"> hay còn gọi là hàm nhảy là một loại hàm kích hoạt đã được nêu trong phần 1.2.4 của đồ án: </w:t>
      </w:r>
      <w:r w:rsidRPr="00091456">
        <w:rPr>
          <w:color w:val="auto"/>
          <w:position w:val="-30"/>
          <w:szCs w:val="26"/>
        </w:rPr>
        <w:object w:dxaOrig="1840" w:dyaOrig="720">
          <v:shape id="_x0000_i1041" type="#_x0000_t75" style="width:92.25pt;height:36pt" o:ole="">
            <v:imagedata r:id="rId26" o:title=""/>
          </v:shape>
          <o:OLEObject Type="Embed" ProgID="Equation.DSMT4" ShapeID="_x0000_i1041" DrawAspect="Content" ObjectID="_1384523571" r:id="rId58"/>
        </w:object>
      </w:r>
    </w:p>
    <w:p w:rsidR="00091456" w:rsidRPr="00091456" w:rsidRDefault="00091456" w:rsidP="00714DA7">
      <w:pPr>
        <w:spacing w:line="360" w:lineRule="auto"/>
        <w:jc w:val="both"/>
        <w:rPr>
          <w:color w:val="auto"/>
        </w:rPr>
      </w:pPr>
      <w:r w:rsidRPr="00091456">
        <w:rPr>
          <w:color w:val="auto"/>
        </w:rPr>
        <w:t>Như vậy, nếu tích vô hướng của vector dòng thứ i của ma trận trọng số với vector vào là lớn hơn hoặc bằng -b thì giá trị ra là 1, trái lại giá trị ra là 0.</w:t>
      </w:r>
    </w:p>
    <w:p w:rsidR="00091456" w:rsidRPr="00091456" w:rsidRDefault="00091456" w:rsidP="00714DA7">
      <w:pPr>
        <w:spacing w:line="360" w:lineRule="auto"/>
        <w:jc w:val="both"/>
        <w:rPr>
          <w:color w:val="auto"/>
        </w:rPr>
      </w:pPr>
      <w:r w:rsidRPr="00091456">
        <w:rPr>
          <w:color w:val="auto"/>
        </w:rPr>
        <w:t>Điều này có ý nghĩa rằng mỗi Nơron trong mạng chia không gian vào thành hai miền.</w:t>
      </w:r>
    </w:p>
    <w:p w:rsidR="00091456" w:rsidRPr="00151FCF" w:rsidRDefault="00091456" w:rsidP="00151FCF">
      <w:pPr>
        <w:pStyle w:val="Heading3"/>
      </w:pPr>
      <w:bookmarkStart w:id="90" w:name="_Toc262659719"/>
      <w:bookmarkStart w:id="91" w:name="_Toc310772956"/>
      <w:r w:rsidRPr="00091456">
        <w:rPr>
          <w:lang w:val="fr-FR"/>
        </w:rPr>
        <w:t>1.6</w:t>
      </w:r>
      <w:r w:rsidRPr="00091456">
        <w:t>.2. Thuật toán luyện mạng Perceptron</w:t>
      </w:r>
      <w:bookmarkEnd w:id="90"/>
      <w:bookmarkEnd w:id="91"/>
    </w:p>
    <w:p w:rsidR="00091456" w:rsidRPr="00091456" w:rsidRDefault="00091456" w:rsidP="00714DA7">
      <w:pPr>
        <w:spacing w:line="360" w:lineRule="auto"/>
        <w:jc w:val="both"/>
        <w:rPr>
          <w:color w:val="auto"/>
        </w:rPr>
      </w:pPr>
      <w:r w:rsidRPr="00091456">
        <w:rPr>
          <w:color w:val="auto"/>
        </w:rPr>
        <w:t>Thuật toán học cho mạng Perceptron còn được gọi là thuật toán Perceptron là thuật toán học cho mạng Nơron ra đời sớm. Mặc dù khá đơn giản nhưng không vì thế mà thuật toán này chỉ mang ý nghĩa lịch sử.</w:t>
      </w:r>
    </w:p>
    <w:p w:rsidR="00091456" w:rsidRPr="00091456" w:rsidRDefault="00091456" w:rsidP="00714DA7">
      <w:pPr>
        <w:spacing w:line="360" w:lineRule="auto"/>
        <w:jc w:val="both"/>
        <w:rPr>
          <w:b/>
          <w:color w:val="auto"/>
        </w:rPr>
      </w:pPr>
      <w:r w:rsidRPr="00091456">
        <w:rPr>
          <w:b/>
          <w:color w:val="auto"/>
        </w:rPr>
        <w:t xml:space="preserve">Thuật toán 1.2 - thuật toán luyện mạng Perceptron </w:t>
      </w:r>
    </w:p>
    <w:p w:rsidR="00091456" w:rsidRPr="00091456" w:rsidRDefault="00091456" w:rsidP="00714DA7">
      <w:pPr>
        <w:spacing w:line="360" w:lineRule="auto"/>
        <w:jc w:val="both"/>
        <w:rPr>
          <w:i/>
          <w:color w:val="auto"/>
        </w:rPr>
      </w:pPr>
      <w:r w:rsidRPr="00091456">
        <w:rPr>
          <w:b/>
          <w:i/>
          <w:color w:val="auto"/>
        </w:rPr>
        <w:t>Đầu vào</w:t>
      </w:r>
      <w:r w:rsidRPr="00091456">
        <w:rPr>
          <w:i/>
          <w:color w:val="auto"/>
        </w:rPr>
        <w:t xml:space="preserve">: bộ dữ liệu học gồm các cặp vector vào và đầu ra mong muốn </w:t>
      </w:r>
    </w:p>
    <w:p w:rsidR="00091456" w:rsidRPr="00091456" w:rsidRDefault="00091456" w:rsidP="00714DA7">
      <w:pPr>
        <w:spacing w:line="360" w:lineRule="auto"/>
        <w:jc w:val="both"/>
        <w:rPr>
          <w:i/>
          <w:color w:val="auto"/>
          <w:vertAlign w:val="subscript"/>
        </w:rPr>
      </w:pPr>
      <w:r w:rsidRPr="00091456">
        <w:rPr>
          <w:i/>
          <w:color w:val="auto"/>
          <w:position w:val="-16"/>
        </w:rPr>
        <w:object w:dxaOrig="2860" w:dyaOrig="460">
          <v:shape id="_x0000_i1042" type="#_x0000_t75" style="width:143.25pt;height:23.25pt" o:ole="">
            <v:imagedata r:id="rId59" o:title=""/>
          </v:shape>
          <o:OLEObject Type="Embed" ProgID="Equation.DSMT4" ShapeID="_x0000_i1042" DrawAspect="Content" ObjectID="_1384523572" r:id="rId60"/>
        </w:object>
      </w:r>
      <w:r w:rsidRPr="00091456">
        <w:rPr>
          <w:i/>
          <w:color w:val="auto"/>
        </w:rPr>
        <w:t xml:space="preserve">, trong đó </w:t>
      </w:r>
      <w:r w:rsidRPr="00091456">
        <w:rPr>
          <w:i/>
          <w:color w:val="auto"/>
          <w:position w:val="-12"/>
        </w:rPr>
        <w:object w:dxaOrig="3500" w:dyaOrig="400">
          <v:shape id="_x0000_i1043" type="#_x0000_t75" style="width:174.75pt;height:20.25pt" o:ole="">
            <v:imagedata r:id="rId61" o:title=""/>
          </v:shape>
          <o:OLEObject Type="Embed" ProgID="Equation.DSMT4" ShapeID="_x0000_i1043" DrawAspect="Content" ObjectID="_1384523573" r:id="rId62"/>
        </w:object>
      </w:r>
    </w:p>
    <w:p w:rsidR="00091456" w:rsidRPr="00091456" w:rsidRDefault="00091456" w:rsidP="00714DA7">
      <w:pPr>
        <w:spacing w:line="360" w:lineRule="auto"/>
        <w:jc w:val="both"/>
        <w:rPr>
          <w:i/>
          <w:color w:val="auto"/>
        </w:rPr>
      </w:pPr>
      <w:r w:rsidRPr="00091456">
        <w:rPr>
          <w:b/>
          <w:i/>
          <w:color w:val="auto"/>
        </w:rPr>
        <w:t>Đầu ra</w:t>
      </w:r>
      <w:r w:rsidRPr="00091456">
        <w:rPr>
          <w:i/>
          <w:color w:val="auto"/>
        </w:rPr>
        <w:t>: bộ các trọng số thích hợp của mạng Nơron sao cho giá trị đầu ra gần với đầu ra mong muốn (trong trường hợp hội tụ)</w:t>
      </w:r>
    </w:p>
    <w:p w:rsidR="00091456" w:rsidRPr="00091456" w:rsidRDefault="00091456" w:rsidP="00714DA7">
      <w:pPr>
        <w:spacing w:line="360" w:lineRule="auto"/>
        <w:jc w:val="both"/>
        <w:rPr>
          <w:b/>
          <w:i/>
          <w:color w:val="auto"/>
          <w:u w:val="single"/>
        </w:rPr>
      </w:pPr>
      <w:r w:rsidRPr="00091456">
        <w:rPr>
          <w:b/>
          <w:i/>
          <w:color w:val="auto"/>
          <w:u w:val="single"/>
        </w:rPr>
        <w:lastRenderedPageBreak/>
        <w:t>Các bước</w:t>
      </w:r>
    </w:p>
    <w:p w:rsidR="00091456" w:rsidRPr="00091456" w:rsidRDefault="00091456" w:rsidP="00714DA7">
      <w:pPr>
        <w:spacing w:line="360" w:lineRule="auto"/>
        <w:jc w:val="both"/>
        <w:rPr>
          <w:i/>
          <w:color w:val="auto"/>
        </w:rPr>
      </w:pPr>
      <w:r w:rsidRPr="00091456">
        <w:rPr>
          <w:i/>
          <w:color w:val="auto"/>
        </w:rPr>
        <w:t>Bước 1: khởi tạo ma trận trọng số W và ngưỡng b ban đầu cho mạng Perceptron (có kiến trúc phù hợp với bài toán, nghĩa là có R đầu vào, S Nơron)</w:t>
      </w:r>
    </w:p>
    <w:p w:rsidR="00091456" w:rsidRPr="00091456" w:rsidRDefault="00091456" w:rsidP="00714DA7">
      <w:pPr>
        <w:spacing w:line="360" w:lineRule="auto"/>
        <w:jc w:val="both"/>
        <w:rPr>
          <w:i/>
          <w:color w:val="auto"/>
        </w:rPr>
      </w:pPr>
      <w:r w:rsidRPr="00091456">
        <w:rPr>
          <w:i/>
          <w:color w:val="auto"/>
        </w:rPr>
        <w:t>Bước 2: chọn một mẫu p trong tập dữ liệu học L, lan truyền qua mạng và xác định vector giá trị đầu ra a.</w:t>
      </w:r>
    </w:p>
    <w:p w:rsidR="00091456" w:rsidRPr="00091456" w:rsidRDefault="00091456" w:rsidP="00714DA7">
      <w:pPr>
        <w:spacing w:line="360" w:lineRule="auto"/>
        <w:jc w:val="both"/>
        <w:rPr>
          <w:i/>
          <w:color w:val="auto"/>
        </w:rPr>
      </w:pPr>
      <w:r w:rsidRPr="00091456">
        <w:rPr>
          <w:i/>
          <w:color w:val="auto"/>
        </w:rPr>
        <w:t xml:space="preserve">Bước 3: xác định vector sai số </w:t>
      </w:r>
      <w:r w:rsidRPr="00091456">
        <w:rPr>
          <w:color w:val="auto"/>
          <w:position w:val="-6"/>
        </w:rPr>
        <w:object w:dxaOrig="840" w:dyaOrig="260">
          <v:shape id="_x0000_i1044" type="#_x0000_t75" style="width:42pt;height:12.75pt" o:ole="">
            <v:imagedata r:id="rId63" o:title=""/>
          </v:shape>
          <o:OLEObject Type="Embed" ProgID="Equation.DSMT4" ShapeID="_x0000_i1044" DrawAspect="Content" ObjectID="_1384523574" r:id="rId64"/>
        </w:object>
      </w:r>
      <w:r w:rsidRPr="00091456">
        <w:rPr>
          <w:i/>
          <w:color w:val="auto"/>
        </w:rPr>
        <w:t xml:space="preserve"> (vector t tương ứng với vector mẫu p đang xét) và cập nhật lại ma trận trọng số W và ngưỡng b theo công thức sau:</w:t>
      </w:r>
    </w:p>
    <w:p w:rsidR="00091456" w:rsidRPr="00091456" w:rsidRDefault="00091456" w:rsidP="00714DA7">
      <w:pPr>
        <w:spacing w:line="360" w:lineRule="auto"/>
        <w:jc w:val="center"/>
        <w:rPr>
          <w:color w:val="auto"/>
        </w:rPr>
      </w:pPr>
      <w:r w:rsidRPr="00091456">
        <w:rPr>
          <w:color w:val="auto"/>
          <w:position w:val="-10"/>
        </w:rPr>
        <w:object w:dxaOrig="2600" w:dyaOrig="380">
          <v:shape id="_x0000_i1045" type="#_x0000_t75" style="width:129.75pt;height:18.75pt" o:ole="">
            <v:imagedata r:id="rId65" o:title=""/>
          </v:shape>
          <o:OLEObject Type="Embed" ProgID="Equation.DSMT4" ShapeID="_x0000_i1045" DrawAspect="Content" ObjectID="_1384523575" r:id="rId66"/>
        </w:object>
      </w:r>
    </w:p>
    <w:p w:rsidR="00091456" w:rsidRPr="00091456" w:rsidRDefault="00091456" w:rsidP="00714DA7">
      <w:pPr>
        <w:spacing w:line="360" w:lineRule="auto"/>
        <w:jc w:val="both"/>
        <w:rPr>
          <w:color w:val="auto"/>
        </w:rPr>
      </w:pPr>
      <w:r w:rsidRPr="00091456">
        <w:rPr>
          <w:color w:val="auto"/>
        </w:rPr>
        <w:t xml:space="preserve">và </w:t>
      </w:r>
    </w:p>
    <w:p w:rsidR="00091456" w:rsidRPr="00091456" w:rsidRDefault="00091456" w:rsidP="00714DA7">
      <w:pPr>
        <w:spacing w:line="360" w:lineRule="auto"/>
        <w:jc w:val="center"/>
        <w:rPr>
          <w:i/>
          <w:color w:val="auto"/>
        </w:rPr>
      </w:pPr>
      <w:r w:rsidRPr="00091456">
        <w:rPr>
          <w:color w:val="auto"/>
          <w:position w:val="-10"/>
        </w:rPr>
        <w:object w:dxaOrig="2540" w:dyaOrig="380">
          <v:shape id="_x0000_i1046" type="#_x0000_t75" style="width:126.75pt;height:18.75pt" o:ole="">
            <v:imagedata r:id="rId67" o:title=""/>
          </v:shape>
          <o:OLEObject Type="Embed" ProgID="Equation.DSMT4" ShapeID="_x0000_i1046" DrawAspect="Content" ObjectID="_1384523576" r:id="rId68"/>
        </w:object>
      </w:r>
    </w:p>
    <w:p w:rsidR="00091456" w:rsidRPr="00091456" w:rsidRDefault="00091456" w:rsidP="00714DA7">
      <w:pPr>
        <w:spacing w:line="360" w:lineRule="auto"/>
        <w:jc w:val="both"/>
        <w:rPr>
          <w:i/>
          <w:color w:val="auto"/>
        </w:rPr>
      </w:pPr>
      <w:r w:rsidRPr="00091456">
        <w:rPr>
          <w:i/>
          <w:color w:val="auto"/>
        </w:rPr>
        <w:t>Thuật toán kết thúc khi không còn sự cập nhật lại ma trận trọng số với mọi mẫu trong tập dữ liệu học L</w:t>
      </w:r>
    </w:p>
    <w:p w:rsidR="00091456" w:rsidRPr="00151FCF" w:rsidRDefault="00091456" w:rsidP="00151FCF">
      <w:pPr>
        <w:pStyle w:val="Heading2"/>
      </w:pPr>
      <w:bookmarkStart w:id="92" w:name="_Toc262659720"/>
      <w:bookmarkStart w:id="93" w:name="_Toc310772957"/>
      <w:r w:rsidRPr="00091456">
        <w:t>1.7. Mạng Perceptron nhiều lớp</w:t>
      </w:r>
      <w:bookmarkEnd w:id="92"/>
      <w:bookmarkEnd w:id="93"/>
      <w:r w:rsidRPr="00091456">
        <w:t xml:space="preserve"> </w:t>
      </w:r>
    </w:p>
    <w:p w:rsidR="00091456" w:rsidRPr="00091456" w:rsidRDefault="00091456" w:rsidP="00714DA7">
      <w:pPr>
        <w:spacing w:line="360" w:lineRule="auto"/>
        <w:jc w:val="both"/>
        <w:rPr>
          <w:color w:val="auto"/>
        </w:rPr>
      </w:pPr>
      <w:r w:rsidRPr="00091456">
        <w:rPr>
          <w:color w:val="auto"/>
        </w:rPr>
        <w:t>Trong phần 1.6 chúng ta đã cùng nhau bàn luận về mạng Perceptron, từ đó đã thấy được rằng có rất nhiều bài toán mà mạng Nơron đó không thể giải quyết được. Tiếp theo chúng ta sẽ bàn về một lớp mạng cho đến nay vẫn đang còn được nghiên cứu và đã có một số thành tựu rất nổi bật.</w:t>
      </w:r>
    </w:p>
    <w:p w:rsidR="00091456" w:rsidRPr="00151FCF" w:rsidRDefault="00091456" w:rsidP="00151FCF">
      <w:pPr>
        <w:pStyle w:val="Heading3"/>
      </w:pPr>
      <w:bookmarkStart w:id="94" w:name="_Toc262659721"/>
      <w:bookmarkStart w:id="95" w:name="_Toc310772958"/>
      <w:r w:rsidRPr="00091456">
        <w:t>1.7.1. Cấu trúc của mạng Perceptron nhiều lớp</w:t>
      </w:r>
      <w:bookmarkEnd w:id="94"/>
      <w:bookmarkEnd w:id="95"/>
    </w:p>
    <w:p w:rsidR="00091456" w:rsidRPr="00091456" w:rsidRDefault="00091456" w:rsidP="00714DA7">
      <w:pPr>
        <w:spacing w:line="360" w:lineRule="auto"/>
        <w:jc w:val="both"/>
        <w:rPr>
          <w:color w:val="auto"/>
        </w:rPr>
      </w:pPr>
      <w:r w:rsidRPr="00091456">
        <w:rPr>
          <w:color w:val="auto"/>
        </w:rPr>
        <w:t>Mạng Perceptron nhiều lớp là mạng Nơron có cấu trúc nhiều lớp, nghĩa là các Nơron  được phân thành nhiều lớp (số Nơron  ở mỗi lớp có thể khác nhau), các lớp được sắp xếp theo một thứ tự nào đó, các Nơron  ở lớp trước được liên kết đầy đủ với cái Nơron  ở ngay lớp phía sau.</w:t>
      </w:r>
    </w:p>
    <w:p w:rsidR="00091456" w:rsidRPr="00091456" w:rsidRDefault="00091456" w:rsidP="00714DA7">
      <w:pPr>
        <w:pStyle w:val="Heading3"/>
        <w:jc w:val="center"/>
      </w:pPr>
      <w:r w:rsidRPr="00091456">
        <w:rPr>
          <w:noProof/>
        </w:rPr>
        <w:lastRenderedPageBreak/>
        <w:drawing>
          <wp:inline distT="0" distB="0" distL="0" distR="0">
            <wp:extent cx="4710430" cy="248793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9"/>
                    <a:srcRect/>
                    <a:stretch>
                      <a:fillRect/>
                    </a:stretch>
                  </pic:blipFill>
                  <pic:spPr bwMode="auto">
                    <a:xfrm>
                      <a:off x="0" y="0"/>
                      <a:ext cx="4710430" cy="2487930"/>
                    </a:xfrm>
                    <a:prstGeom prst="rect">
                      <a:avLst/>
                    </a:prstGeom>
                    <a:noFill/>
                    <a:ln w="9525">
                      <a:noFill/>
                      <a:miter lim="800000"/>
                      <a:headEnd/>
                      <a:tailEnd/>
                    </a:ln>
                  </pic:spPr>
                </pic:pic>
              </a:graphicData>
            </a:graphic>
          </wp:inline>
        </w:drawing>
      </w:r>
    </w:p>
    <w:p w:rsidR="00091456" w:rsidRPr="00091456" w:rsidRDefault="00091456" w:rsidP="00714DA7">
      <w:pPr>
        <w:spacing w:line="360" w:lineRule="auto"/>
        <w:jc w:val="center"/>
        <w:rPr>
          <w:i/>
          <w:color w:val="auto"/>
        </w:rPr>
      </w:pPr>
      <w:r w:rsidRPr="00091456">
        <w:rPr>
          <w:b/>
          <w:i/>
          <w:color w:val="auto"/>
        </w:rPr>
        <w:t>Hình 1.12</w:t>
      </w:r>
      <w:r w:rsidRPr="00091456">
        <w:rPr>
          <w:i/>
          <w:color w:val="auto"/>
        </w:rPr>
        <w:t>. Mô hình mạng Perceptron nhiều lớp</w:t>
      </w:r>
    </w:p>
    <w:p w:rsidR="00091456" w:rsidRPr="00151FCF" w:rsidRDefault="00091456" w:rsidP="00151FCF">
      <w:pPr>
        <w:pStyle w:val="Heading3"/>
      </w:pPr>
      <w:bookmarkStart w:id="96" w:name="_Toc262659722"/>
      <w:bookmarkStart w:id="97" w:name="_Toc310772959"/>
      <w:r w:rsidRPr="00091456">
        <w:t>1.7.2. Thuật toán lan truyền ngược</w:t>
      </w:r>
      <w:bookmarkEnd w:id="96"/>
      <w:bookmarkEnd w:id="97"/>
      <w:r w:rsidRPr="00091456">
        <w:t xml:space="preserve"> </w:t>
      </w:r>
    </w:p>
    <w:p w:rsidR="00091456" w:rsidRPr="00091456" w:rsidRDefault="00091456" w:rsidP="00714DA7">
      <w:pPr>
        <w:spacing w:line="360" w:lineRule="auto"/>
        <w:jc w:val="both"/>
        <w:rPr>
          <w:color w:val="auto"/>
        </w:rPr>
      </w:pPr>
      <w:r w:rsidRPr="00091456">
        <w:rPr>
          <w:color w:val="auto"/>
        </w:rPr>
        <w:t>Thuật toán lan truyền ngược là một thuật toán rất quan trọng và được rất nhiều tài liệu bàn luận. Thuật toán lan truyền ngược là một phương pháp cho phép xác định tập trọng số tốt nhất cho mạng Nơron  từ các dữ liệu cho trước. Việc áp dụng phương pháp lan truyền ngược là một quá trình lặp đi lặp lại nhiều lần hai tiến trình chính: lan truyền mẫu và lan truyền ngược sai số. Hai tiến trình này được áp dụng trên một tập mẫu xác định. Quá trình luyện mạng được bắt đầu với các giá trị trọng số tùy ý và tiến hành lặp đi lặp lại. Trong mỗi lần lặp mạng hiệu chỉnh các trọng số sao cho sai số giảm dần (sai số là độ lệch giữa các giá trị ra thực và giá trị ra mong muốn). Tiến trình điều chỉnh nhiều lần giúp cho trọng số dần đạt đến bộ giá trị tối ưu.</w:t>
      </w:r>
    </w:p>
    <w:p w:rsidR="00091456" w:rsidRPr="00091456" w:rsidRDefault="00091456" w:rsidP="00714DA7">
      <w:pPr>
        <w:spacing w:line="360" w:lineRule="auto"/>
        <w:jc w:val="both"/>
        <w:rPr>
          <w:color w:val="auto"/>
        </w:rPr>
      </w:pPr>
      <w:r w:rsidRPr="00091456">
        <w:rPr>
          <w:color w:val="auto"/>
        </w:rPr>
        <w:t>Để cập nhật trọng số trong mỗi lần lặp, mạng phải xử lý tất cả các mẫu trong tập mẫu. Đối với từng mẫu, mạng phải thực hiện các quá trình sau đây:</w:t>
      </w:r>
    </w:p>
    <w:p w:rsidR="00091456" w:rsidRPr="00091456" w:rsidRDefault="00091456" w:rsidP="00714DA7">
      <w:pPr>
        <w:numPr>
          <w:ilvl w:val="0"/>
          <w:numId w:val="16"/>
        </w:numPr>
        <w:spacing w:after="0" w:line="360" w:lineRule="auto"/>
        <w:jc w:val="both"/>
        <w:rPr>
          <w:color w:val="auto"/>
        </w:rPr>
      </w:pPr>
      <w:r w:rsidRPr="00091456">
        <w:rPr>
          <w:color w:val="auto"/>
        </w:rPr>
        <w:t>Trước tiên mạng thực hiện các quá trình lan truyền mẫu, nghĩa là đưa mẫu vào mạng và tính toán giá trị ở đầu ra, với bộ trọng số hiện tại.</w:t>
      </w:r>
    </w:p>
    <w:p w:rsidR="00091456" w:rsidRPr="00091456" w:rsidRDefault="00091456" w:rsidP="00714DA7">
      <w:pPr>
        <w:numPr>
          <w:ilvl w:val="0"/>
          <w:numId w:val="16"/>
        </w:numPr>
        <w:spacing w:after="0" w:line="360" w:lineRule="auto"/>
        <w:jc w:val="both"/>
        <w:rPr>
          <w:color w:val="auto"/>
        </w:rPr>
      </w:pPr>
      <w:r w:rsidRPr="00091456">
        <w:rPr>
          <w:color w:val="auto"/>
        </w:rPr>
        <w:t>Kế tiếp sai số được tính dựa trên giá trị đầu ra thực tế và giá trị đầu ra mong muốn. Trên cơ sở sai số tính toán được, mạng sẽ cập nhật lại các trọng số theo nguyên tắc lan truyền ngược sai số - giai đoạn lan truyền ngược sai số.</w:t>
      </w:r>
    </w:p>
    <w:p w:rsidR="00091456" w:rsidRPr="00091456" w:rsidRDefault="00091456" w:rsidP="00714DA7">
      <w:pPr>
        <w:numPr>
          <w:ilvl w:val="0"/>
          <w:numId w:val="16"/>
        </w:numPr>
        <w:spacing w:after="0" w:line="360" w:lineRule="auto"/>
        <w:jc w:val="both"/>
        <w:rPr>
          <w:color w:val="auto"/>
        </w:rPr>
      </w:pPr>
      <w:r w:rsidRPr="00091456">
        <w:rPr>
          <w:color w:val="auto"/>
        </w:rPr>
        <w:lastRenderedPageBreak/>
        <w:t>Kỹ thuật sử dụng trong quá trình lan truyền ngược sai số là cập nhật trọng số theo hướng giảm Gradient (thông tin hướng dẫn là đạo hàm bậc nhất của hàm lỗi), sai số (lỗi) của mô hình thường được sử dụng là sai số trung bình bình phương.</w:t>
      </w:r>
    </w:p>
    <w:p w:rsidR="00091456" w:rsidRPr="00091456" w:rsidRDefault="00091456" w:rsidP="00714DA7">
      <w:pPr>
        <w:spacing w:line="360" w:lineRule="auto"/>
        <w:jc w:val="both"/>
        <w:rPr>
          <w:color w:val="auto"/>
        </w:rPr>
      </w:pPr>
      <w:r w:rsidRPr="00091456">
        <w:rPr>
          <w:color w:val="auto"/>
        </w:rPr>
        <w:t xml:space="preserve">Thuật toán lan truyền ngược được áp dụng đối với những mạng Nơron lan truyền thẳng cấu thành bởi các đơn vị xử lý chứa hàm kích hoạt khả vi liên tục. Những mạng lan truyền thẳng như vậy cùng với thuật toán học lan truyền ngược được gọi là mạng lan truyền ngược. Cho trước một tập mẫu học gồm các cặp </w:t>
      </w:r>
      <w:r w:rsidRPr="00091456">
        <w:rPr>
          <w:color w:val="auto"/>
          <w:position w:val="-20"/>
        </w:rPr>
        <w:object w:dxaOrig="2620" w:dyaOrig="520">
          <v:shape id="_x0000_i1047" type="#_x0000_t75" style="width:131.25pt;height:26.25pt" o:ole="">
            <v:imagedata r:id="rId70" o:title=""/>
          </v:shape>
          <o:OLEObject Type="Embed" ProgID="Equation.DSMT4" ShapeID="_x0000_i1047" DrawAspect="Content" ObjectID="_1384523577" r:id="rId71"/>
        </w:object>
      </w:r>
      <w:r w:rsidRPr="00091456">
        <w:rPr>
          <w:color w:val="auto"/>
        </w:rPr>
        <w:t>, như đã nói ở trên, thuật toán lan truyền ngược có hai luồng dữ liệu, trước hết là mẫu vào p</w:t>
      </w:r>
      <w:r w:rsidRPr="00091456">
        <w:rPr>
          <w:color w:val="auto"/>
          <w:vertAlign w:val="superscript"/>
        </w:rPr>
        <w:t xml:space="preserve">(k) </w:t>
      </w:r>
      <w:r w:rsidRPr="00091456">
        <w:rPr>
          <w:color w:val="auto"/>
        </w:rPr>
        <w:t>được lan truyền từ lớp vào đến lớp ra và kết quả của luồng dữ liệu này cho ta vector đầu ra thực tế o</w:t>
      </w:r>
      <w:r w:rsidRPr="00091456">
        <w:rPr>
          <w:color w:val="auto"/>
          <w:vertAlign w:val="superscript"/>
        </w:rPr>
        <w:t>(k)</w:t>
      </w:r>
      <w:r w:rsidRPr="00091456">
        <w:rPr>
          <w:color w:val="auto"/>
        </w:rPr>
        <w:t>. Sau đó lớp tín hiệu lỗi do sự sai khác giữa t</w:t>
      </w:r>
      <w:r w:rsidRPr="00091456">
        <w:rPr>
          <w:color w:val="auto"/>
          <w:vertAlign w:val="superscript"/>
        </w:rPr>
        <w:t>(k)</w:t>
      </w:r>
      <w:r w:rsidRPr="00091456">
        <w:rPr>
          <w:color w:val="auto"/>
        </w:rPr>
        <w:t xml:space="preserve"> và o</w:t>
      </w:r>
      <w:r w:rsidRPr="00091456">
        <w:rPr>
          <w:color w:val="auto"/>
          <w:vertAlign w:val="superscript"/>
        </w:rPr>
        <w:t>(k)</w:t>
      </w:r>
      <w:r w:rsidRPr="00091456">
        <w:rPr>
          <w:color w:val="auto"/>
        </w:rPr>
        <w:t xml:space="preserve"> được lan truyền ngược trở lại từ lớp ra đến các lớp trước để cập nhật lại các trọng số liên kết. </w:t>
      </w:r>
    </w:p>
    <w:p w:rsidR="00091456" w:rsidRPr="00091456" w:rsidRDefault="00091456" w:rsidP="00714DA7">
      <w:pPr>
        <w:spacing w:line="360" w:lineRule="auto"/>
        <w:jc w:val="both"/>
        <w:rPr>
          <w:color w:val="auto"/>
        </w:rPr>
      </w:pPr>
      <w:r w:rsidRPr="00091456">
        <w:rPr>
          <w:color w:val="auto"/>
        </w:rPr>
        <w:t>Thuật toán lan truyền ngược lỗi (còn gọi là thuật toán BP) được trình bày như sau:</w:t>
      </w:r>
    </w:p>
    <w:p w:rsidR="00091456" w:rsidRPr="00091456" w:rsidRDefault="00091456" w:rsidP="00714DA7">
      <w:pPr>
        <w:spacing w:line="360" w:lineRule="auto"/>
        <w:jc w:val="both"/>
        <w:rPr>
          <w:b/>
          <w:color w:val="auto"/>
        </w:rPr>
      </w:pPr>
      <w:r w:rsidRPr="00091456">
        <w:rPr>
          <w:b/>
          <w:color w:val="auto"/>
        </w:rPr>
        <w:t>Thuật toán 1.3 - thuật toán lan truyền ngược lỗi</w:t>
      </w:r>
    </w:p>
    <w:p w:rsidR="00091456" w:rsidRPr="00091456" w:rsidRDefault="00091456" w:rsidP="00714DA7">
      <w:pPr>
        <w:spacing w:line="360" w:lineRule="auto"/>
        <w:jc w:val="both"/>
        <w:rPr>
          <w:i/>
          <w:color w:val="auto"/>
        </w:rPr>
      </w:pPr>
      <w:r w:rsidRPr="00091456">
        <w:rPr>
          <w:i/>
          <w:color w:val="auto"/>
        </w:rPr>
        <w:t xml:space="preserve">Xét một mạng lan truyền thẳng có </w:t>
      </w:r>
      <w:r w:rsidRPr="00091456">
        <w:rPr>
          <w:rFonts w:ascii="Symbol" w:hAnsi="Symbol"/>
          <w:i/>
          <w:color w:val="auto"/>
        </w:rPr>
        <w:t></w:t>
      </w:r>
      <w:r w:rsidRPr="00091456">
        <w:rPr>
          <w:i/>
          <w:color w:val="auto"/>
        </w:rPr>
        <w:t xml:space="preserve">Q lớp, q = 1,2,…,Q và gọi </w:t>
      </w:r>
      <w:r w:rsidRPr="00091456">
        <w:rPr>
          <w:i/>
          <w:color w:val="auto"/>
          <w:vertAlign w:val="superscript"/>
        </w:rPr>
        <w:t>q</w:t>
      </w:r>
      <w:r w:rsidRPr="00091456">
        <w:rPr>
          <w:i/>
          <w:color w:val="auto"/>
        </w:rPr>
        <w:t>net</w:t>
      </w:r>
      <w:r w:rsidRPr="00091456">
        <w:rPr>
          <w:i/>
          <w:color w:val="auto"/>
          <w:vertAlign w:val="subscript"/>
        </w:rPr>
        <w:t xml:space="preserve">i </w:t>
      </w:r>
      <w:r w:rsidRPr="00091456">
        <w:rPr>
          <w:i/>
          <w:color w:val="auto"/>
        </w:rPr>
        <w:t xml:space="preserve">và </w:t>
      </w:r>
      <w:r w:rsidRPr="00091456">
        <w:rPr>
          <w:i/>
          <w:color w:val="auto"/>
          <w:vertAlign w:val="superscript"/>
        </w:rPr>
        <w:t>q</w:t>
      </w:r>
      <w:r w:rsidRPr="00091456">
        <w:rPr>
          <w:i/>
          <w:color w:val="auto"/>
        </w:rPr>
        <w:t>o</w:t>
      </w:r>
      <w:r w:rsidRPr="00091456">
        <w:rPr>
          <w:i/>
          <w:color w:val="auto"/>
          <w:vertAlign w:val="subscript"/>
        </w:rPr>
        <w:t>i</w:t>
      </w:r>
      <w:r w:rsidRPr="00091456">
        <w:rPr>
          <w:i/>
          <w:color w:val="auto"/>
        </w:rPr>
        <w:t xml:space="preserve"> là tổng tín hiệu vào và tín hiệu ra của Nơron thứ i trong lớp q. Mạng Nơron này có m đầu vào và n đầu ra. Gọi </w:t>
      </w:r>
      <w:r w:rsidRPr="00091456">
        <w:rPr>
          <w:i/>
          <w:color w:val="auto"/>
          <w:vertAlign w:val="superscript"/>
        </w:rPr>
        <w:t>q</w:t>
      </w:r>
      <w:r w:rsidRPr="00091456">
        <w:rPr>
          <w:i/>
          <w:color w:val="auto"/>
        </w:rPr>
        <w:t>w</w:t>
      </w:r>
      <w:r w:rsidRPr="00091456">
        <w:rPr>
          <w:i/>
          <w:color w:val="auto"/>
          <w:vertAlign w:val="subscript"/>
        </w:rPr>
        <w:t>i,j</w:t>
      </w:r>
      <w:r w:rsidRPr="00091456">
        <w:rPr>
          <w:i/>
          <w:color w:val="auto"/>
        </w:rPr>
        <w:t xml:space="preserve"> là trọng số liên kết từ </w:t>
      </w:r>
      <w:r w:rsidRPr="00091456">
        <w:rPr>
          <w:i/>
          <w:color w:val="auto"/>
          <w:vertAlign w:val="superscript"/>
        </w:rPr>
        <w:t>q-1</w:t>
      </w:r>
      <w:r w:rsidRPr="00091456">
        <w:rPr>
          <w:i/>
          <w:color w:val="auto"/>
        </w:rPr>
        <w:t>o</w:t>
      </w:r>
      <w:r w:rsidRPr="00091456">
        <w:rPr>
          <w:i/>
          <w:color w:val="auto"/>
          <w:vertAlign w:val="subscript"/>
        </w:rPr>
        <w:t>i</w:t>
      </w:r>
      <w:r w:rsidRPr="00091456">
        <w:rPr>
          <w:i/>
          <w:color w:val="auto"/>
        </w:rPr>
        <w:t xml:space="preserve"> đến </w:t>
      </w:r>
      <w:r w:rsidRPr="00091456">
        <w:rPr>
          <w:i/>
          <w:color w:val="auto"/>
          <w:vertAlign w:val="subscript"/>
        </w:rPr>
        <w:t xml:space="preserve"> </w:t>
      </w:r>
      <w:r w:rsidRPr="00091456">
        <w:rPr>
          <w:i/>
          <w:color w:val="auto"/>
          <w:vertAlign w:val="superscript"/>
        </w:rPr>
        <w:t>q</w:t>
      </w:r>
      <w:r w:rsidRPr="00091456">
        <w:rPr>
          <w:i/>
          <w:color w:val="auto"/>
        </w:rPr>
        <w:t>o</w:t>
      </w:r>
      <w:r w:rsidRPr="00091456">
        <w:rPr>
          <w:i/>
          <w:color w:val="auto"/>
          <w:vertAlign w:val="subscript"/>
        </w:rPr>
        <w:t>i</w:t>
      </w:r>
      <w:r w:rsidRPr="00091456">
        <w:rPr>
          <w:i/>
          <w:color w:val="auto"/>
        </w:rPr>
        <w:t xml:space="preserve"> </w:t>
      </w:r>
    </w:p>
    <w:p w:rsidR="00091456" w:rsidRPr="00091456" w:rsidRDefault="00091456" w:rsidP="00714DA7">
      <w:pPr>
        <w:spacing w:line="360" w:lineRule="auto"/>
        <w:jc w:val="both"/>
        <w:rPr>
          <w:i/>
          <w:color w:val="auto"/>
        </w:rPr>
      </w:pPr>
      <w:r w:rsidRPr="00091456">
        <w:rPr>
          <w:b/>
          <w:i/>
          <w:color w:val="auto"/>
        </w:rPr>
        <w:t>Đầu vào</w:t>
      </w:r>
      <w:r w:rsidRPr="00091456">
        <w:rPr>
          <w:i/>
          <w:color w:val="auto"/>
        </w:rPr>
        <w:t xml:space="preserve">: tập thể mẫu để huấn luyện mạng gồm các cặp </w:t>
      </w:r>
      <w:r w:rsidRPr="00091456">
        <w:rPr>
          <w:i/>
          <w:color w:val="auto"/>
          <w:position w:val="-20"/>
        </w:rPr>
        <w:object w:dxaOrig="2600" w:dyaOrig="520">
          <v:shape id="_x0000_i1048" type="#_x0000_t75" style="width:129.75pt;height:26.25pt" o:ole="">
            <v:imagedata r:id="rId72" o:title=""/>
          </v:shape>
          <o:OLEObject Type="Embed" ProgID="Equation.DSMT4" ShapeID="_x0000_i1048" DrawAspect="Content" ObjectID="_1384523578" r:id="rId73"/>
        </w:object>
      </w:r>
    </w:p>
    <w:p w:rsidR="00091456" w:rsidRPr="00091456" w:rsidRDefault="00091456" w:rsidP="00714DA7">
      <w:pPr>
        <w:spacing w:line="360" w:lineRule="auto"/>
        <w:jc w:val="both"/>
        <w:rPr>
          <w:i/>
          <w:color w:val="auto"/>
        </w:rPr>
      </w:pPr>
      <w:r w:rsidRPr="00091456">
        <w:rPr>
          <w:b/>
          <w:i/>
          <w:color w:val="auto"/>
        </w:rPr>
        <w:t>Đầu ra</w:t>
      </w:r>
      <w:r w:rsidRPr="00091456">
        <w:rPr>
          <w:i/>
          <w:color w:val="auto"/>
        </w:rPr>
        <w:t>: mạng Nơron với các trọng số đã được điều chỉnh.</w:t>
      </w:r>
    </w:p>
    <w:p w:rsidR="00091456" w:rsidRPr="00091456" w:rsidRDefault="00091456" w:rsidP="00714DA7">
      <w:pPr>
        <w:spacing w:line="360" w:lineRule="auto"/>
        <w:jc w:val="both"/>
        <w:rPr>
          <w:i/>
          <w:color w:val="auto"/>
        </w:rPr>
      </w:pPr>
    </w:p>
    <w:p w:rsidR="00091456" w:rsidRPr="00091456" w:rsidRDefault="00091456" w:rsidP="00714DA7">
      <w:pPr>
        <w:spacing w:line="360" w:lineRule="auto"/>
        <w:jc w:val="both"/>
        <w:rPr>
          <w:i/>
          <w:color w:val="auto"/>
        </w:rPr>
      </w:pPr>
      <w:r w:rsidRPr="00091456">
        <w:rPr>
          <w:b/>
          <w:i/>
          <w:color w:val="auto"/>
          <w:u w:val="single"/>
        </w:rPr>
        <w:t>Các bước</w:t>
      </w:r>
      <w:r w:rsidRPr="00091456">
        <w:rPr>
          <w:i/>
          <w:color w:val="auto"/>
        </w:rPr>
        <w:t>:</w:t>
      </w:r>
    </w:p>
    <w:p w:rsidR="00091456" w:rsidRPr="00091456" w:rsidRDefault="00091456" w:rsidP="00714DA7">
      <w:pPr>
        <w:spacing w:line="360" w:lineRule="auto"/>
        <w:jc w:val="both"/>
        <w:rPr>
          <w:i/>
          <w:color w:val="auto"/>
        </w:rPr>
      </w:pPr>
      <w:r w:rsidRPr="00091456">
        <w:rPr>
          <w:i/>
          <w:color w:val="auto"/>
        </w:rPr>
        <w:t xml:space="preserve">    </w:t>
      </w:r>
      <w:r w:rsidRPr="00091456">
        <w:rPr>
          <w:b/>
          <w:i/>
          <w:color w:val="auto"/>
        </w:rPr>
        <w:t>Bước 0</w:t>
      </w:r>
      <w:r w:rsidRPr="00091456">
        <w:rPr>
          <w:i/>
          <w:color w:val="auto"/>
        </w:rPr>
        <w:t xml:space="preserve"> (khởi tạo) : Chọn </w:t>
      </w:r>
      <w:r w:rsidRPr="00091456">
        <w:rPr>
          <w:i/>
          <w:color w:val="auto"/>
          <w:position w:val="-12"/>
        </w:rPr>
        <w:object w:dxaOrig="1359" w:dyaOrig="380">
          <v:shape id="_x0000_i1049" type="#_x0000_t75" style="width:68.25pt;height:18.75pt" o:ole="">
            <v:imagedata r:id="rId74" o:title=""/>
          </v:shape>
          <o:OLEObject Type="Embed" ProgID="Equation.DSMT4" ShapeID="_x0000_i1049" DrawAspect="Content" ObjectID="_1384523579" r:id="rId75"/>
        </w:object>
      </w:r>
      <w:r w:rsidRPr="00091456">
        <w:rPr>
          <w:i/>
          <w:color w:val="auto"/>
        </w:rPr>
        <w:t xml:space="preserve"> (sai số lớn nhất chấp nhận được)</w:t>
      </w:r>
    </w:p>
    <w:p w:rsidR="00091456" w:rsidRPr="00091456" w:rsidRDefault="00091456" w:rsidP="00714DA7">
      <w:pPr>
        <w:spacing w:line="360" w:lineRule="auto"/>
        <w:jc w:val="both"/>
        <w:rPr>
          <w:i/>
          <w:color w:val="auto"/>
        </w:rPr>
      </w:pPr>
      <w:r w:rsidRPr="00091456">
        <w:rPr>
          <w:i/>
          <w:color w:val="auto"/>
        </w:rPr>
        <w:t>Khởi tạo các trọng số liên kết với các giá trị ngẫu nhiên bé. Đặt E=0 và k=1</w:t>
      </w:r>
    </w:p>
    <w:p w:rsidR="00091456" w:rsidRPr="00091456" w:rsidRDefault="00091456" w:rsidP="00714DA7">
      <w:pPr>
        <w:spacing w:line="360" w:lineRule="auto"/>
        <w:jc w:val="both"/>
        <w:rPr>
          <w:i/>
          <w:color w:val="auto"/>
        </w:rPr>
      </w:pPr>
      <w:r w:rsidRPr="00091456">
        <w:rPr>
          <w:i/>
          <w:color w:val="auto"/>
        </w:rPr>
        <w:t xml:space="preserve">     </w:t>
      </w:r>
      <w:r w:rsidRPr="00091456">
        <w:rPr>
          <w:b/>
          <w:i/>
          <w:color w:val="auto"/>
        </w:rPr>
        <w:t>Bước 1</w:t>
      </w:r>
      <w:r w:rsidRPr="00091456">
        <w:rPr>
          <w:i/>
          <w:color w:val="auto"/>
        </w:rPr>
        <w:t xml:space="preserve"> (lan truyền tiến): Lan truyền tín hiệu vào qua mạng Nơron theo công thức:</w:t>
      </w:r>
    </w:p>
    <w:p w:rsidR="00091456" w:rsidRPr="00091456" w:rsidRDefault="00091456" w:rsidP="00714DA7">
      <w:pPr>
        <w:spacing w:line="360" w:lineRule="auto"/>
        <w:jc w:val="both"/>
        <w:rPr>
          <w:i/>
          <w:color w:val="auto"/>
        </w:rPr>
      </w:pPr>
      <w:r w:rsidRPr="00091456">
        <w:rPr>
          <w:i/>
          <w:color w:val="auto"/>
          <w:position w:val="-34"/>
        </w:rPr>
        <w:object w:dxaOrig="3400" w:dyaOrig="820">
          <v:shape id="_x0000_i1050" type="#_x0000_t75" style="width:170.25pt;height:41.25pt" o:ole="">
            <v:imagedata r:id="rId76" o:title=""/>
          </v:shape>
          <o:OLEObject Type="Embed" ProgID="Equation.DSMT4" ShapeID="_x0000_i1050" DrawAspect="Content" ObjectID="_1384523580" r:id="rId77"/>
        </w:object>
      </w:r>
    </w:p>
    <w:p w:rsidR="00091456" w:rsidRPr="00091456" w:rsidRDefault="00091456" w:rsidP="00714DA7">
      <w:pPr>
        <w:spacing w:line="360" w:lineRule="auto"/>
        <w:jc w:val="both"/>
        <w:rPr>
          <w:i/>
          <w:color w:val="auto"/>
        </w:rPr>
      </w:pPr>
      <w:r w:rsidRPr="00091456">
        <w:rPr>
          <w:i/>
          <w:color w:val="auto"/>
        </w:rPr>
        <w:t xml:space="preserve">Với mọi i,q cho đến khi các đầu ra ở lớp ra </w:t>
      </w:r>
      <w:r w:rsidRPr="00091456">
        <w:rPr>
          <w:i/>
          <w:color w:val="auto"/>
          <w:vertAlign w:val="superscript"/>
        </w:rPr>
        <w:t>Q</w:t>
      </w:r>
      <w:r w:rsidRPr="00091456">
        <w:rPr>
          <w:i/>
          <w:color w:val="auto"/>
        </w:rPr>
        <w:t>o</w:t>
      </w:r>
      <w:r w:rsidRPr="00091456">
        <w:rPr>
          <w:i/>
          <w:color w:val="auto"/>
          <w:vertAlign w:val="subscript"/>
        </w:rPr>
        <w:t xml:space="preserve">i </w:t>
      </w:r>
      <w:r w:rsidRPr="00091456">
        <w:rPr>
          <w:i/>
          <w:color w:val="auto"/>
        </w:rPr>
        <w:t>đều xác định được.</w:t>
      </w:r>
    </w:p>
    <w:p w:rsidR="00091456" w:rsidRPr="00091456" w:rsidRDefault="00091456" w:rsidP="00714DA7">
      <w:pPr>
        <w:spacing w:line="360" w:lineRule="auto"/>
        <w:jc w:val="both"/>
        <w:rPr>
          <w:i/>
          <w:color w:val="auto"/>
        </w:rPr>
      </w:pPr>
      <w:r w:rsidRPr="00091456">
        <w:rPr>
          <w:i/>
          <w:color w:val="auto"/>
        </w:rPr>
        <w:t xml:space="preserve">    </w:t>
      </w:r>
      <w:r w:rsidRPr="00091456">
        <w:rPr>
          <w:b/>
          <w:i/>
          <w:color w:val="auto"/>
        </w:rPr>
        <w:t>Bước 3</w:t>
      </w:r>
      <w:r w:rsidRPr="00091456">
        <w:rPr>
          <w:i/>
          <w:color w:val="auto"/>
        </w:rPr>
        <w:t xml:space="preserve"> (xác định sai số):Tính giá trị sai số và tín hiệu lỗi </w:t>
      </w:r>
      <w:r w:rsidRPr="00091456">
        <w:rPr>
          <w:i/>
          <w:color w:val="auto"/>
          <w:position w:val="-12"/>
        </w:rPr>
        <w:object w:dxaOrig="400" w:dyaOrig="400">
          <v:shape id="_x0000_i1051" type="#_x0000_t75" style="width:20.25pt;height:20.25pt" o:ole="">
            <v:imagedata r:id="rId78" o:title=""/>
          </v:shape>
          <o:OLEObject Type="Embed" ProgID="Equation.DSMT4" ShapeID="_x0000_i1051" DrawAspect="Content" ObjectID="_1384523581" r:id="rId79"/>
        </w:object>
      </w:r>
      <w:r w:rsidRPr="00091456">
        <w:rPr>
          <w:i/>
          <w:color w:val="auto"/>
        </w:rPr>
        <w:t xml:space="preserve"> tại lớp ra</w:t>
      </w:r>
    </w:p>
    <w:p w:rsidR="00091456" w:rsidRPr="00091456" w:rsidRDefault="00091456" w:rsidP="00714DA7">
      <w:pPr>
        <w:spacing w:line="360" w:lineRule="auto"/>
        <w:jc w:val="both"/>
        <w:rPr>
          <w:i/>
          <w:color w:val="auto"/>
        </w:rPr>
      </w:pPr>
      <w:r w:rsidRPr="00091456">
        <w:rPr>
          <w:i/>
          <w:color w:val="auto"/>
          <w:position w:val="-64"/>
        </w:rPr>
        <w:object w:dxaOrig="3000" w:dyaOrig="1420">
          <v:shape id="_x0000_i1052" type="#_x0000_t75" style="width:150pt;height:71.25pt" o:ole="">
            <v:imagedata r:id="rId80" o:title=""/>
          </v:shape>
          <o:OLEObject Type="Embed" ProgID="Equation.DSMT4" ShapeID="_x0000_i1052" DrawAspect="Content" ObjectID="_1384523582" r:id="rId81"/>
        </w:object>
      </w:r>
    </w:p>
    <w:p w:rsidR="00091456" w:rsidRPr="00091456" w:rsidRDefault="00091456" w:rsidP="00714DA7">
      <w:pPr>
        <w:spacing w:line="360" w:lineRule="auto"/>
        <w:jc w:val="both"/>
        <w:rPr>
          <w:i/>
          <w:color w:val="auto"/>
        </w:rPr>
      </w:pPr>
      <w:r w:rsidRPr="00091456">
        <w:rPr>
          <w:i/>
          <w:color w:val="auto"/>
        </w:rPr>
        <w:t xml:space="preserve">    </w:t>
      </w:r>
      <w:r w:rsidRPr="00091456">
        <w:rPr>
          <w:b/>
          <w:i/>
          <w:color w:val="auto"/>
        </w:rPr>
        <w:t>Bước 4</w:t>
      </w:r>
      <w:r w:rsidRPr="00091456">
        <w:rPr>
          <w:i/>
          <w:color w:val="auto"/>
        </w:rPr>
        <w:t xml:space="preserve"> (lan truyền ngược sai số): Lan truyền ngược sai số để cập nhật các trọng số và các tín hiệu lỗi </w:t>
      </w:r>
      <w:r w:rsidRPr="00091456">
        <w:rPr>
          <w:i/>
          <w:color w:val="auto"/>
          <w:position w:val="-12"/>
        </w:rPr>
        <w:object w:dxaOrig="520" w:dyaOrig="400">
          <v:shape id="_x0000_i1053" type="#_x0000_t75" style="width:26.25pt;height:20.25pt" o:ole="">
            <v:imagedata r:id="rId82" o:title=""/>
          </v:shape>
          <o:OLEObject Type="Embed" ProgID="Equation.DSMT4" ShapeID="_x0000_i1053" DrawAspect="Content" ObjectID="_1384523583" r:id="rId83"/>
        </w:object>
      </w:r>
      <w:r w:rsidRPr="00091456">
        <w:rPr>
          <w:i/>
          <w:color w:val="auto"/>
        </w:rPr>
        <w:t xml:space="preserve"> của các lớp trước:</w:t>
      </w:r>
    </w:p>
    <w:p w:rsidR="00091456" w:rsidRPr="00091456" w:rsidRDefault="00091456" w:rsidP="00714DA7">
      <w:pPr>
        <w:spacing w:line="360" w:lineRule="auto"/>
        <w:jc w:val="both"/>
        <w:rPr>
          <w:i/>
          <w:color w:val="auto"/>
        </w:rPr>
      </w:pPr>
      <w:r w:rsidRPr="00091456">
        <w:rPr>
          <w:i/>
          <w:color w:val="auto"/>
          <w:position w:val="-54"/>
        </w:rPr>
        <w:object w:dxaOrig="4800" w:dyaOrig="1219">
          <v:shape id="_x0000_i1054" type="#_x0000_t75" style="width:240pt;height:60.75pt" o:ole="">
            <v:imagedata r:id="rId84" o:title=""/>
          </v:shape>
          <o:OLEObject Type="Embed" ProgID="Equation.DSMT4" ShapeID="_x0000_i1054" DrawAspect="Content" ObjectID="_1384523584" r:id="rId85"/>
        </w:object>
      </w:r>
    </w:p>
    <w:p w:rsidR="00091456" w:rsidRPr="00091456" w:rsidRDefault="00091456" w:rsidP="00714DA7">
      <w:pPr>
        <w:spacing w:line="360" w:lineRule="auto"/>
        <w:jc w:val="both"/>
        <w:rPr>
          <w:i/>
          <w:color w:val="auto"/>
        </w:rPr>
      </w:pPr>
      <w:r w:rsidRPr="00091456">
        <w:rPr>
          <w:b/>
          <w:i/>
          <w:color w:val="auto"/>
        </w:rPr>
        <w:t>Bước 5</w:t>
      </w:r>
      <w:r w:rsidRPr="00091456">
        <w:rPr>
          <w:i/>
          <w:color w:val="auto"/>
        </w:rPr>
        <w:t xml:space="preserve"> (kiểm tra xem toàn bộ mẫu đã được sử dụng hay chưa): Nếu k&lt;L, thì k=k+1 và quay về bước 1, trái lại thì chuyển sang bước 6.</w:t>
      </w:r>
    </w:p>
    <w:p w:rsidR="00091456" w:rsidRPr="00091456" w:rsidRDefault="00091456" w:rsidP="00714DA7">
      <w:pPr>
        <w:spacing w:line="360" w:lineRule="auto"/>
        <w:jc w:val="both"/>
        <w:rPr>
          <w:i/>
          <w:color w:val="auto"/>
        </w:rPr>
      </w:pPr>
      <w:r w:rsidRPr="00091456">
        <w:rPr>
          <w:b/>
          <w:i/>
          <w:color w:val="auto"/>
        </w:rPr>
        <w:t xml:space="preserve">Bước 6 </w:t>
      </w:r>
      <w:r w:rsidRPr="00091456">
        <w:rPr>
          <w:i/>
          <w:color w:val="auto"/>
        </w:rPr>
        <w:t>(kiểm tra sai số): nếu E&lt;E</w:t>
      </w:r>
      <w:r w:rsidRPr="00091456">
        <w:rPr>
          <w:i/>
          <w:color w:val="auto"/>
          <w:vertAlign w:val="subscript"/>
        </w:rPr>
        <w:t>max</w:t>
      </w:r>
      <w:r w:rsidRPr="00091456">
        <w:rPr>
          <w:i/>
          <w:color w:val="auto"/>
        </w:rPr>
        <w:t xml:space="preserve"> , thì quá trình luyện mạng dừng (thuật toán kết thúc) và đưa ra mạng với bộ trọng số cuối cùng; trái lại E=0,k=1 và thực hiện một vòng huấn luyện mới, nghĩa là trở lại bước 1.</w:t>
      </w:r>
    </w:p>
    <w:p w:rsidR="00462547" w:rsidRPr="00462547" w:rsidRDefault="00462547" w:rsidP="00714DA7">
      <w:pPr>
        <w:spacing w:line="360" w:lineRule="auto"/>
        <w:ind w:firstLine="454"/>
        <w:rPr>
          <w:rFonts w:cs="Times New Roman"/>
          <w:b/>
          <w:color w:val="auto"/>
          <w:sz w:val="32"/>
          <w:szCs w:val="24"/>
        </w:rPr>
      </w:pPr>
      <w:r w:rsidRPr="00462547">
        <w:rPr>
          <w:rFonts w:cs="Times New Roman"/>
          <w:b/>
          <w:color w:val="auto"/>
          <w:sz w:val="32"/>
          <w:szCs w:val="24"/>
        </w:rPr>
        <w:br w:type="page"/>
      </w:r>
    </w:p>
    <w:p w:rsidR="00265A0E" w:rsidRPr="00265A0E" w:rsidRDefault="00265A0E" w:rsidP="00714DA7">
      <w:pPr>
        <w:spacing w:line="360" w:lineRule="auto"/>
      </w:pPr>
    </w:p>
    <w:p w:rsidR="00404EC0" w:rsidRDefault="00404EC0" w:rsidP="00714DA7">
      <w:pPr>
        <w:pStyle w:val="Heading2"/>
        <w:spacing w:line="360" w:lineRule="auto"/>
      </w:pPr>
      <w:bookmarkStart w:id="98" w:name="_Toc310608394"/>
      <w:bookmarkStart w:id="99" w:name="_Toc310772960"/>
      <w:r>
        <w:t>Kết quả nghiên cứu từ những trường đại học khác</w:t>
      </w:r>
      <w:bookmarkEnd w:id="98"/>
      <w:bookmarkEnd w:id="99"/>
    </w:p>
    <w:p w:rsidR="00404EC0" w:rsidRDefault="00404EC0" w:rsidP="00714DA7">
      <w:pPr>
        <w:pStyle w:val="Heading2"/>
        <w:spacing w:line="360" w:lineRule="auto"/>
      </w:pPr>
      <w:bookmarkStart w:id="100" w:name="_Toc310608395"/>
      <w:bookmarkStart w:id="101" w:name="_Toc310772961"/>
      <w:r>
        <w:t xml:space="preserve">Phân tích vấn đề </w:t>
      </w:r>
      <w:r w:rsidR="00EE626B">
        <w:t>NGHỈ HỌC</w:t>
      </w:r>
      <w:r>
        <w:t xml:space="preserve"> ở HOU - Elearning</w:t>
      </w:r>
      <w:bookmarkEnd w:id="100"/>
      <w:bookmarkEnd w:id="101"/>
    </w:p>
    <w:p w:rsidR="00404EC0" w:rsidRDefault="00404EC0" w:rsidP="00714DA7">
      <w:pPr>
        <w:pStyle w:val="Heading1"/>
        <w:spacing w:line="360" w:lineRule="auto"/>
      </w:pPr>
      <w:bookmarkStart w:id="102" w:name="_Toc310608396"/>
      <w:bookmarkStart w:id="103" w:name="_Toc310772962"/>
      <w:r>
        <w:t>Nghiên cứu và phát triển</w:t>
      </w:r>
      <w:bookmarkEnd w:id="102"/>
      <w:bookmarkEnd w:id="103"/>
    </w:p>
    <w:p w:rsidR="00404EC0" w:rsidRDefault="00404EC0" w:rsidP="00714DA7">
      <w:pPr>
        <w:pStyle w:val="Heading2"/>
        <w:spacing w:line="360" w:lineRule="auto"/>
      </w:pPr>
      <w:bookmarkStart w:id="104" w:name="_Toc310608397"/>
      <w:bookmarkStart w:id="105" w:name="_Toc310772963"/>
      <w:r>
        <w:t>Thu thập dữ liệu</w:t>
      </w:r>
      <w:bookmarkEnd w:id="104"/>
      <w:bookmarkEnd w:id="105"/>
    </w:p>
    <w:p w:rsidR="00404EC0" w:rsidRPr="00462547" w:rsidRDefault="00404EC0" w:rsidP="00714DA7">
      <w:pPr>
        <w:pStyle w:val="Heading2"/>
        <w:spacing w:line="360" w:lineRule="auto"/>
        <w:rPr>
          <w:color w:val="C00000"/>
        </w:rPr>
      </w:pPr>
      <w:bookmarkStart w:id="106" w:name="_Toc310608398"/>
      <w:bookmarkStart w:id="107" w:name="_Toc310772964"/>
      <w:r w:rsidRPr="00462547">
        <w:rPr>
          <w:color w:val="C00000"/>
        </w:rPr>
        <w:t>Mô hình mạng nơron</w:t>
      </w:r>
      <w:bookmarkEnd w:id="106"/>
      <w:bookmarkEnd w:id="107"/>
    </w:p>
    <w:p w:rsidR="00404EC0" w:rsidRDefault="00404EC0" w:rsidP="00714DA7">
      <w:pPr>
        <w:pStyle w:val="Heading2"/>
        <w:spacing w:line="360" w:lineRule="auto"/>
      </w:pPr>
      <w:bookmarkStart w:id="108" w:name="_Toc310608399"/>
      <w:bookmarkStart w:id="109" w:name="_Toc310772965"/>
      <w:r>
        <w:t>Các mô hình dự báo</w:t>
      </w:r>
      <w:bookmarkEnd w:id="108"/>
      <w:bookmarkEnd w:id="109"/>
    </w:p>
    <w:p w:rsidR="00404EC0" w:rsidRDefault="00404EC0" w:rsidP="00714DA7">
      <w:pPr>
        <w:pStyle w:val="Heading2"/>
        <w:spacing w:line="360" w:lineRule="auto"/>
      </w:pPr>
      <w:bookmarkStart w:id="110" w:name="_Toc310608400"/>
      <w:bookmarkStart w:id="111" w:name="_Toc310772966"/>
      <w:r>
        <w:t>Sản phẩm phần mềm và các bước xử lý</w:t>
      </w:r>
      <w:bookmarkEnd w:id="110"/>
      <w:bookmarkEnd w:id="111"/>
    </w:p>
    <w:p w:rsidR="00404EC0" w:rsidRDefault="00404EC0" w:rsidP="00714DA7">
      <w:pPr>
        <w:pStyle w:val="Heading2"/>
        <w:spacing w:line="360" w:lineRule="auto"/>
      </w:pPr>
      <w:bookmarkStart w:id="112" w:name="_Toc310608401"/>
      <w:bookmarkStart w:id="113" w:name="_Toc310772967"/>
      <w:r>
        <w:t>Báo cáo</w:t>
      </w:r>
      <w:bookmarkEnd w:id="112"/>
      <w:bookmarkEnd w:id="113"/>
      <w:r>
        <w:t xml:space="preserve"> </w:t>
      </w:r>
    </w:p>
    <w:p w:rsidR="00FB2A2E" w:rsidRPr="00BF67E4" w:rsidRDefault="00FB2A2E" w:rsidP="00714DA7">
      <w:pPr>
        <w:spacing w:before="100" w:beforeAutospacing="1" w:after="100" w:afterAutospacing="1" w:line="360" w:lineRule="auto"/>
        <w:jc w:val="both"/>
      </w:pPr>
      <w:bookmarkStart w:id="114" w:name="_Toc310772968"/>
      <w:r w:rsidRPr="00FB2A2E">
        <w:rPr>
          <w:rStyle w:val="Heading1Char"/>
        </w:rPr>
        <w:t>Kết luận và kiến nghị</w:t>
      </w:r>
      <w:bookmarkEnd w:id="114"/>
    </w:p>
    <w:p w:rsidR="00FB2A2E" w:rsidRDefault="00FB2A2E" w:rsidP="00714DA7">
      <w:pPr>
        <w:pStyle w:val="Heading1"/>
        <w:spacing w:line="360" w:lineRule="auto"/>
      </w:pPr>
      <w:bookmarkStart w:id="115" w:name="_Toc310772969"/>
      <w:r w:rsidRPr="00BF67E4">
        <w:t>Tài liệu tham khảo</w:t>
      </w:r>
      <w:bookmarkEnd w:id="115"/>
      <w:r w:rsidRPr="00BF67E4">
        <w:t xml:space="preserve"> </w:t>
      </w:r>
    </w:p>
    <w:tbl>
      <w:tblPr>
        <w:tblW w:w="9369" w:type="dxa"/>
        <w:tblInd w:w="95" w:type="dxa"/>
        <w:tblLayout w:type="fixed"/>
        <w:tblLook w:val="04A0"/>
      </w:tblPr>
      <w:tblGrid>
        <w:gridCol w:w="9369"/>
      </w:tblGrid>
      <w:tr w:rsidR="00D1575F" w:rsidRPr="00D1575F" w:rsidTr="00D1575F">
        <w:trPr>
          <w:trHeight w:val="904"/>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Abas, Z. W. &amp; Fadzil, M.</w:t>
            </w:r>
            <w:r w:rsidRPr="00D1575F">
              <w:rPr>
                <w:rFonts w:ascii="Calibri" w:eastAsia="Times New Roman" w:hAnsi="Calibri" w:cs="Calibri"/>
                <w:bCs/>
                <w:color w:val="000000"/>
                <w:sz w:val="22"/>
                <w:szCs w:val="22"/>
              </w:rPr>
              <w:t xml:space="preserve">(2009). Towards a more effective engagement of learners and tutors in online discussion forums.  AAOU Journal, 4(1), 60 – 67. </w:t>
            </w:r>
            <w:r w:rsidRPr="00D1575F">
              <w:rPr>
                <w:rFonts w:ascii="Calibri" w:eastAsia="Times New Roman" w:hAnsi="Calibri" w:cs="Calibri"/>
                <w:bCs/>
                <w:color w:val="000000"/>
                <w:sz w:val="22"/>
                <w:szCs w:val="22"/>
              </w:rPr>
              <w:br/>
              <w:t xml:space="preserve">http://aaou.ut.web.id/jurnal_aaou/2009/zoraini.pdf </w:t>
            </w:r>
          </w:p>
        </w:tc>
      </w:tr>
      <w:tr w:rsidR="00D1575F" w:rsidRPr="00D1575F" w:rsidTr="00D1575F">
        <w:trPr>
          <w:trHeight w:val="824"/>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Ali, A. </w:t>
            </w:r>
            <w:r w:rsidRPr="00D1575F">
              <w:rPr>
                <w:rFonts w:ascii="Calibri" w:eastAsia="Times New Roman" w:hAnsi="Calibri" w:cs="Calibri"/>
                <w:bCs/>
                <w:color w:val="000000"/>
                <w:sz w:val="22"/>
                <w:szCs w:val="22"/>
              </w:rPr>
              <w:t xml:space="preserve">(2008). Moving forward with e-learning: The experience of Open University Malaysia. Retrieved: April 23, 2010 from </w:t>
            </w:r>
            <w:r w:rsidRPr="00D1575F">
              <w:rPr>
                <w:rFonts w:ascii="Calibri" w:eastAsia="Times New Roman" w:hAnsi="Calibri" w:cs="Calibri"/>
                <w:bCs/>
                <w:color w:val="000000"/>
                <w:sz w:val="22"/>
                <w:szCs w:val="22"/>
              </w:rPr>
              <w:br/>
              <w:t>http://iqri.oum.edu.my/v2/pdf/tan%20sri/Moving%20Forward%20with%20E-learning_1.pdf</w:t>
            </w:r>
          </w:p>
        </w:tc>
      </w:tr>
      <w:tr w:rsidR="00D1575F" w:rsidRPr="00D1575F" w:rsidTr="00D1575F">
        <w:trPr>
          <w:trHeight w:val="1014"/>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Andreas Becker.</w:t>
            </w:r>
            <w:r w:rsidRPr="00D1575F">
              <w:rPr>
                <w:rFonts w:ascii="Calibri" w:eastAsia="Times New Roman" w:hAnsi="Calibri" w:cs="Calibri"/>
                <w:bCs/>
                <w:color w:val="000000"/>
                <w:sz w:val="22"/>
                <w:szCs w:val="22"/>
              </w:rPr>
              <w:t>(2007). Drop Out Prevention using eLearning and Homeschooling No One Left Behind – Education for All – Well Educated People without Schools. IMCT – International Montessori Charter and Training LisAndi – Homeschooling and E-Learning Kultur- und Familienwerkstatt Stuttgart, ermany – Rawai, Phuket, Thailan</w:t>
            </w:r>
            <w:r>
              <w:rPr>
                <w:rFonts w:ascii="Calibri" w:eastAsia="Times New Roman" w:hAnsi="Calibri" w:cs="Calibri"/>
                <w:bCs/>
                <w:color w:val="000000"/>
                <w:sz w:val="22"/>
                <w:szCs w:val="22"/>
              </w:rPr>
              <w:t>d</w:t>
            </w:r>
          </w:p>
        </w:tc>
      </w:tr>
      <w:tr w:rsidR="00D1575F" w:rsidRPr="00D1575F" w:rsidTr="00D1575F">
        <w:trPr>
          <w:trHeight w:val="3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AshutoshNandeshwar, SubodhChaudhari.</w:t>
            </w:r>
            <w:r w:rsidRPr="00D1575F">
              <w:rPr>
                <w:rFonts w:ascii="Calibri" w:eastAsia="Times New Roman" w:hAnsi="Calibri" w:cs="Calibri"/>
                <w:bCs/>
                <w:color w:val="000000"/>
                <w:sz w:val="22"/>
                <w:szCs w:val="22"/>
              </w:rPr>
              <w:t>(2009). Enrollment Prediction Models Using DataMining</w:t>
            </w:r>
          </w:p>
        </w:tc>
      </w:tr>
      <w:tr w:rsidR="00D1575F" w:rsidRPr="00D1575F" w:rsidTr="00D1575F">
        <w:trPr>
          <w:trHeight w:val="3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Astin, A. W.</w:t>
            </w:r>
            <w:r w:rsidRPr="00D1575F">
              <w:rPr>
                <w:rFonts w:ascii="Calibri" w:eastAsia="Times New Roman" w:hAnsi="Calibri" w:cs="Calibri"/>
                <w:bCs/>
                <w:color w:val="000000"/>
                <w:sz w:val="22"/>
                <w:szCs w:val="22"/>
              </w:rPr>
              <w:t xml:space="preserve">(1993). What matters in college. San Francisco: Jossey-Bass. </w:t>
            </w:r>
          </w:p>
        </w:tc>
      </w:tr>
      <w:tr w:rsidR="00D1575F" w:rsidRPr="00D1575F" w:rsidTr="00D1575F">
        <w:trPr>
          <w:trHeight w:val="3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lastRenderedPageBreak/>
              <w:t>Bandura, A.</w:t>
            </w:r>
            <w:r w:rsidRPr="00D1575F">
              <w:rPr>
                <w:rFonts w:ascii="Calibri" w:eastAsia="Times New Roman" w:hAnsi="Calibri" w:cs="Calibri"/>
                <w:bCs/>
                <w:color w:val="000000"/>
                <w:sz w:val="22"/>
                <w:szCs w:val="22"/>
              </w:rPr>
              <w:t xml:space="preserve"> (1973). Aggression: A social learning analysis. Englewood Cliffs: N.J., Prentice-Hall.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Bean, J. P., &amp; Metzner, B. S.</w:t>
            </w:r>
            <w:r w:rsidRPr="00D1575F">
              <w:rPr>
                <w:rFonts w:ascii="Calibri" w:eastAsia="Times New Roman" w:hAnsi="Calibri" w:cs="Calibri"/>
                <w:bCs/>
                <w:color w:val="000000"/>
                <w:sz w:val="22"/>
                <w:szCs w:val="22"/>
              </w:rPr>
              <w:t xml:space="preserve">(1985). A conceptual model of non-traditional undergraduate learner attrition. Review of Educational Review, 55, 485–540. </w:t>
            </w:r>
          </w:p>
        </w:tc>
      </w:tr>
      <w:tr w:rsidR="00D1575F" w:rsidRPr="00D1575F" w:rsidTr="00D1575F">
        <w:trPr>
          <w:trHeight w:val="3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Bell, F.</w:t>
            </w:r>
            <w:r w:rsidRPr="00D1575F">
              <w:rPr>
                <w:rFonts w:ascii="Calibri" w:eastAsia="Times New Roman" w:hAnsi="Calibri" w:cs="Calibri"/>
                <w:bCs/>
                <w:color w:val="000000"/>
                <w:sz w:val="22"/>
                <w:szCs w:val="22"/>
              </w:rPr>
              <w:t xml:space="preserve"> (2003, September 17-18). Learning communities-reality or feel-good factor. Paper presented at the Education in a Changing Environment</w:t>
            </w:r>
          </w:p>
        </w:tc>
      </w:tr>
      <w:tr w:rsidR="00D1575F" w:rsidRPr="00D1575F" w:rsidTr="00D1575F">
        <w:trPr>
          <w:trHeight w:val="900"/>
        </w:trPr>
        <w:tc>
          <w:tcPr>
            <w:tcW w:w="9369" w:type="dxa"/>
            <w:shd w:val="clear" w:color="auto" w:fill="auto"/>
            <w:noWrap/>
            <w:vAlign w:val="bottom"/>
            <w:hideMark/>
          </w:tcPr>
          <w:p w:rsid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Berge, Z. &amp; Huang, Y.</w:t>
            </w:r>
            <w:r w:rsidRPr="00D1575F">
              <w:rPr>
                <w:rFonts w:ascii="Calibri" w:eastAsia="Times New Roman" w:hAnsi="Calibri" w:cs="Calibri"/>
                <w:bCs/>
                <w:color w:val="000000"/>
                <w:sz w:val="22"/>
                <w:szCs w:val="22"/>
              </w:rPr>
              <w:t xml:space="preserve">(2004). A Model for Sustainable Student Retention: A Holistic Perspective on the Student Dropout Problem with Special Attention to e-Learning. DEOSNEWS, Volume 13(5). Retrieved November 1, 2007, from  </w:t>
            </w:r>
          </w:p>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Cs/>
                <w:color w:val="000000"/>
                <w:sz w:val="22"/>
                <w:szCs w:val="22"/>
              </w:rPr>
              <w:t xml:space="preserve"> http://www.ed.psu.edu/acsde/deos/deosnews/deosnews13_5.pdf </w:t>
            </w:r>
          </w:p>
        </w:tc>
      </w:tr>
      <w:tr w:rsidR="00D1575F" w:rsidRPr="00D1575F" w:rsidTr="00D1575F">
        <w:trPr>
          <w:trHeight w:val="600"/>
        </w:trPr>
        <w:tc>
          <w:tcPr>
            <w:tcW w:w="9369" w:type="dxa"/>
            <w:shd w:val="clear" w:color="auto" w:fill="auto"/>
            <w:noWrap/>
            <w:vAlign w:val="bottom"/>
            <w:hideMark/>
          </w:tcPr>
          <w:p w:rsid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Boyd, D.</w:t>
            </w:r>
            <w:r w:rsidRPr="00D1575F">
              <w:rPr>
                <w:rFonts w:ascii="Calibri" w:eastAsia="Times New Roman" w:hAnsi="Calibri" w:cs="Calibri"/>
                <w:bCs/>
                <w:color w:val="000000"/>
                <w:sz w:val="22"/>
                <w:szCs w:val="22"/>
              </w:rPr>
              <w:t xml:space="preserve"> (2004). The characteristics of successful on-line students. New Horizons in Adult Education, 18(2), 31-39. Retrieved March 29, 2009, from  </w:t>
            </w:r>
          </w:p>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Cs/>
                <w:color w:val="000000"/>
                <w:sz w:val="22"/>
                <w:szCs w:val="22"/>
              </w:rPr>
              <w:t xml:space="preserve">http://www.nova.edu/~aed/newhorizons.html </w:t>
            </w:r>
          </w:p>
        </w:tc>
      </w:tr>
      <w:tr w:rsidR="00D1575F" w:rsidRPr="00D1575F" w:rsidTr="00D1575F">
        <w:trPr>
          <w:trHeight w:val="9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Brook, C. &amp; Oliver, R. </w:t>
            </w:r>
            <w:r w:rsidRPr="00D1575F">
              <w:rPr>
                <w:rFonts w:ascii="Calibri" w:eastAsia="Times New Roman" w:hAnsi="Calibri" w:cs="Calibri"/>
                <w:bCs/>
                <w:color w:val="000000"/>
                <w:sz w:val="22"/>
                <w:szCs w:val="22"/>
              </w:rPr>
              <w:t xml:space="preserve">(2003). Designing for online learning communities. Proceedings of Ed-Media. Retrieved: May 31, 2007 from </w:t>
            </w:r>
            <w:r w:rsidRPr="00D1575F">
              <w:rPr>
                <w:rFonts w:ascii="Calibri" w:eastAsia="Times New Roman" w:hAnsi="Calibri" w:cs="Calibri"/>
                <w:bCs/>
                <w:color w:val="000000"/>
                <w:sz w:val="22"/>
                <w:szCs w:val="22"/>
              </w:rPr>
              <w:br/>
              <w:t xml:space="preserve"> http://elrond.scam.ecu.edu.au/oliver/2003/em2.pdf.  </w:t>
            </w:r>
          </w:p>
        </w:tc>
      </w:tr>
      <w:tr w:rsidR="00D1575F" w:rsidRPr="00D1575F" w:rsidTr="00D1575F">
        <w:trPr>
          <w:trHeight w:val="3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Bui Cong Cuong - Nguyen Doan Phuoc.</w:t>
            </w:r>
            <w:r w:rsidRPr="00D1575F">
              <w:rPr>
                <w:rFonts w:ascii="Calibri" w:eastAsia="Times New Roman" w:hAnsi="Calibri" w:cs="Calibri"/>
                <w:bCs/>
                <w:color w:val="000000"/>
                <w:sz w:val="22"/>
                <w:szCs w:val="22"/>
              </w:rPr>
              <w:t>(2006). He mo - Mang noron va ung dung. Nha xuat ban khoa hoc va ky thuat.</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Burgess, D. L. A., &amp; Strong, D. S. D. </w:t>
            </w:r>
            <w:r w:rsidRPr="00D1575F">
              <w:rPr>
                <w:rFonts w:ascii="Calibri" w:eastAsia="Times New Roman" w:hAnsi="Calibri" w:cs="Calibri"/>
                <w:bCs/>
                <w:color w:val="000000"/>
                <w:sz w:val="22"/>
                <w:szCs w:val="22"/>
              </w:rPr>
              <w:t xml:space="preserve">(2003). Trends in online education: Case study at Southwest Missouri State University. Journal of Industrial Technology, 19(3), 1-5.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C.Romero and S.Ventura.</w:t>
            </w:r>
            <w:r w:rsidRPr="00D1575F">
              <w:rPr>
                <w:rFonts w:ascii="Calibri" w:eastAsia="Times New Roman" w:hAnsi="Calibri" w:cs="Calibri"/>
                <w:bCs/>
                <w:color w:val="000000"/>
                <w:sz w:val="22"/>
                <w:szCs w:val="22"/>
              </w:rPr>
              <w:t>(2007). Educational data mini</w:t>
            </w:r>
            <w:r>
              <w:rPr>
                <w:rFonts w:ascii="Calibri" w:eastAsia="Times New Roman" w:hAnsi="Calibri" w:cs="Calibri"/>
                <w:bCs/>
                <w:color w:val="000000"/>
                <w:sz w:val="22"/>
                <w:szCs w:val="22"/>
              </w:rPr>
              <w:t>ng:a survey from 1995 to 2005 ,</w:t>
            </w:r>
            <w:r w:rsidRPr="00D1575F">
              <w:rPr>
                <w:rFonts w:ascii="Calibri" w:eastAsia="Times New Roman" w:hAnsi="Calibri" w:cs="Calibri"/>
                <w:bCs/>
                <w:color w:val="000000"/>
                <w:sz w:val="22"/>
                <w:szCs w:val="22"/>
              </w:rPr>
              <w:t xml:space="preserve"> Expert</w:t>
            </w:r>
            <w:r>
              <w:rPr>
                <w:rFonts w:ascii="Calibri" w:eastAsia="Times New Roman" w:hAnsi="Calibri" w:cs="Calibri"/>
                <w:bCs/>
                <w:color w:val="000000"/>
                <w:sz w:val="22"/>
                <w:szCs w:val="22"/>
              </w:rPr>
              <w:t xml:space="preserve"> </w:t>
            </w:r>
            <w:r w:rsidRPr="00D1575F">
              <w:rPr>
                <w:rFonts w:ascii="Calibri" w:eastAsia="Times New Roman" w:hAnsi="Calibri" w:cs="Calibri"/>
                <w:bCs/>
                <w:color w:val="000000"/>
                <w:sz w:val="22"/>
                <w:szCs w:val="22"/>
              </w:rPr>
              <w:t>Systems with Applications , no.33, pp.135 - 146</w:t>
            </w:r>
          </w:p>
        </w:tc>
      </w:tr>
      <w:tr w:rsidR="00D1575F" w:rsidRPr="00D1575F" w:rsidTr="00D1575F">
        <w:trPr>
          <w:trHeight w:val="9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Carr, S. </w:t>
            </w:r>
            <w:r w:rsidRPr="00D1575F">
              <w:rPr>
                <w:rFonts w:ascii="Calibri" w:eastAsia="Times New Roman" w:hAnsi="Calibri" w:cs="Calibri"/>
                <w:bCs/>
                <w:color w:val="000000"/>
                <w:sz w:val="22"/>
                <w:szCs w:val="22"/>
              </w:rPr>
              <w:t xml:space="preserve">(2000). As distance education comes of age, the challenge is keeping students. Chronicle </w:t>
            </w:r>
            <w:r w:rsidRPr="00D1575F">
              <w:rPr>
                <w:rFonts w:ascii="Calibri" w:eastAsia="Times New Roman" w:hAnsi="Calibri" w:cs="Calibri"/>
                <w:bCs/>
                <w:color w:val="000000"/>
                <w:sz w:val="22"/>
                <w:szCs w:val="22"/>
              </w:rPr>
              <w:br/>
              <w:t xml:space="preserve">of Higher Education (online archives), 46(23). Retrieved February 15, 2009, from </w:t>
            </w:r>
            <w:r w:rsidRPr="00D1575F">
              <w:rPr>
                <w:rFonts w:ascii="Calibri" w:eastAsia="Times New Roman" w:hAnsi="Calibri" w:cs="Calibri"/>
                <w:bCs/>
                <w:color w:val="000000"/>
                <w:sz w:val="22"/>
                <w:szCs w:val="22"/>
              </w:rPr>
              <w:br/>
              <w:t>http://www.chronicle.com.libproxy.library.wmich.edu/weekly/v46/i23/23a00101.htm</w:t>
            </w:r>
          </w:p>
        </w:tc>
      </w:tr>
      <w:tr w:rsidR="00D1575F" w:rsidRPr="00D1575F" w:rsidTr="00D1575F">
        <w:trPr>
          <w:trHeight w:val="559"/>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Carroll, J. B. (ed.)</w:t>
            </w:r>
            <w:r w:rsidRPr="00D1575F">
              <w:rPr>
                <w:rFonts w:ascii="Calibri" w:eastAsia="Times New Roman" w:hAnsi="Calibri" w:cs="Calibri"/>
                <w:bCs/>
                <w:color w:val="000000"/>
                <w:sz w:val="22"/>
                <w:szCs w:val="22"/>
              </w:rPr>
              <w:t xml:space="preserve">(1997). Language, Thought, and Reality: Selected Writings of Benjamin Lee Whorf. Cambridge, Mass.: Technology Press  of Massachusetts Institute of Technology </w:t>
            </w:r>
          </w:p>
        </w:tc>
      </w:tr>
      <w:tr w:rsidR="00D1575F" w:rsidRPr="00D1575F" w:rsidTr="00D1575F">
        <w:trPr>
          <w:trHeight w:val="3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Chacon-Duque, F. J.</w:t>
            </w:r>
            <w:r w:rsidRPr="00D1575F">
              <w:rPr>
                <w:rFonts w:ascii="Calibri" w:eastAsia="Times New Roman" w:hAnsi="Calibri" w:cs="Calibri"/>
                <w:bCs/>
                <w:color w:val="000000"/>
                <w:sz w:val="22"/>
                <w:szCs w:val="22"/>
              </w:rPr>
              <w:t xml:space="preserve">(1987). A multivariate model for evaluating distance higher education. College Park: Pennsylvania State University Press. </w:t>
            </w:r>
          </w:p>
        </w:tc>
      </w:tr>
      <w:tr w:rsidR="00D1575F" w:rsidRPr="00D1575F" w:rsidTr="00D1575F">
        <w:trPr>
          <w:trHeight w:val="9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Clay Olivio J. et al</w:t>
            </w:r>
            <w:r w:rsidRPr="00D1575F">
              <w:rPr>
                <w:rFonts w:ascii="Calibri" w:eastAsia="Times New Roman" w:hAnsi="Calibri" w:cs="Calibri"/>
                <w:bCs/>
                <w:color w:val="000000"/>
                <w:sz w:val="22"/>
                <w:szCs w:val="22"/>
              </w:rPr>
              <w:t xml:space="preserve"> (2009). Visual Function and Cognitive Speed of Processing Mediate Age- Related Decline in Memory Span and Fluid Intelligence. Journal of Aging and Health Volume 21 Number 4 June 2009 547-566 </w:t>
            </w:r>
          </w:p>
        </w:tc>
      </w:tr>
      <w:tr w:rsidR="00D1575F" w:rsidRPr="00D1575F" w:rsidTr="00D1575F">
        <w:trPr>
          <w:trHeight w:val="12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lastRenderedPageBreak/>
              <w:t>Coppola, N., Hiltz, S., Rotter, N.</w:t>
            </w:r>
            <w:r w:rsidRPr="00D1575F">
              <w:rPr>
                <w:rFonts w:ascii="Calibri" w:eastAsia="Times New Roman" w:hAnsi="Calibri" w:cs="Calibri"/>
                <w:bCs/>
                <w:color w:val="000000"/>
                <w:sz w:val="22"/>
                <w:szCs w:val="22"/>
              </w:rPr>
              <w:t>(2002). Becoming a virtual professor: Pedagogical roles and asynchronous learning networks. Journal of Management Information Systems, 18(4), 169. Re</w:t>
            </w:r>
            <w:r>
              <w:rPr>
                <w:rFonts w:ascii="Calibri" w:eastAsia="Times New Roman" w:hAnsi="Calibri" w:cs="Calibri"/>
                <w:bCs/>
                <w:color w:val="000000"/>
                <w:sz w:val="22"/>
                <w:szCs w:val="22"/>
              </w:rPr>
              <w:t>trieved January 31, 2009, from</w:t>
            </w:r>
            <w:r w:rsidRPr="00D1575F">
              <w:rPr>
                <w:rFonts w:ascii="Calibri" w:eastAsia="Times New Roman" w:hAnsi="Calibri" w:cs="Calibri"/>
                <w:bCs/>
                <w:color w:val="000000"/>
                <w:sz w:val="22"/>
                <w:szCs w:val="22"/>
              </w:rPr>
              <w:t xml:space="preserve"> http://web.njit.edu/~cs222/technology/PTC%20606/Articles/Becoming%20a%20Virtual%20Professor.pdf </w:t>
            </w:r>
          </w:p>
        </w:tc>
      </w:tr>
      <w:tr w:rsidR="00D1575F" w:rsidRPr="00D1575F" w:rsidTr="00D1575F">
        <w:trPr>
          <w:trHeight w:val="9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Dagger, D., &amp; Wade, V. P.</w:t>
            </w:r>
            <w:r w:rsidRPr="00D1575F">
              <w:rPr>
                <w:rFonts w:ascii="Calibri" w:eastAsia="Times New Roman" w:hAnsi="Calibri" w:cs="Calibri"/>
                <w:bCs/>
                <w:color w:val="000000"/>
                <w:sz w:val="22"/>
                <w:szCs w:val="22"/>
              </w:rPr>
              <w:t xml:space="preserve"> (2004). Evaluation of adaptive course construction toolkit ACCT. Retrieved March 1, 2009, from </w:t>
            </w:r>
            <w:hyperlink r:id="rId86" w:history="1">
              <w:r w:rsidRPr="00714DA7">
                <w:rPr>
                  <w:rStyle w:val="Hyperlink"/>
                  <w:rFonts w:ascii="Calibri" w:eastAsia="Times New Roman" w:hAnsi="Calibri" w:cs="Calibri"/>
                  <w:bCs/>
                  <w:color w:val="auto"/>
                  <w:sz w:val="22"/>
                  <w:szCs w:val="22"/>
                </w:rPr>
                <w:t>http://wwwis.win.tue.nl/~acristea/AAAEH05/papers/6-</w:t>
              </w:r>
            </w:hyperlink>
            <w:r>
              <w:rPr>
                <w:rFonts w:ascii="Calibri" w:eastAsia="Times New Roman" w:hAnsi="Calibri" w:cs="Calibri"/>
                <w:bCs/>
                <w:color w:val="000000"/>
                <w:sz w:val="22"/>
                <w:szCs w:val="22"/>
              </w:rPr>
              <w:t xml:space="preserve"> </w:t>
            </w:r>
            <w:r w:rsidRPr="00D1575F">
              <w:rPr>
                <w:rFonts w:ascii="Calibri" w:eastAsia="Times New Roman" w:hAnsi="Calibri" w:cs="Calibri"/>
                <w:bCs/>
                <w:color w:val="000000"/>
                <w:sz w:val="22"/>
                <w:szCs w:val="22"/>
              </w:rPr>
              <w:t xml:space="preserve">eh_daggerd_IOS_format_v1.1.pdf </w:t>
            </w:r>
          </w:p>
        </w:tc>
      </w:tr>
      <w:tr w:rsidR="00D1575F" w:rsidRPr="00D1575F" w:rsidTr="00D1575F">
        <w:trPr>
          <w:trHeight w:val="3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De Simone, C.</w:t>
            </w:r>
            <w:r w:rsidRPr="00D1575F">
              <w:rPr>
                <w:rFonts w:ascii="Calibri" w:eastAsia="Times New Roman" w:hAnsi="Calibri" w:cs="Calibri"/>
                <w:bCs/>
                <w:color w:val="000000"/>
                <w:sz w:val="22"/>
                <w:szCs w:val="22"/>
              </w:rPr>
              <w:t xml:space="preserve"> (2006). Preparing our teachers for distance education. College Teaching, 54(1), 183-184.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Deci, E. L. &amp; Ryan, R. M. </w:t>
            </w:r>
            <w:r w:rsidRPr="00D1575F">
              <w:rPr>
                <w:rFonts w:ascii="Calibri" w:eastAsia="Times New Roman" w:hAnsi="Calibri" w:cs="Calibri"/>
                <w:bCs/>
                <w:color w:val="000000"/>
                <w:sz w:val="22"/>
                <w:szCs w:val="22"/>
              </w:rPr>
              <w:t xml:space="preserve">(1986). Self determination theory and the facilitation of intrinsic </w:t>
            </w:r>
            <w:r w:rsidRPr="00D1575F">
              <w:rPr>
                <w:rFonts w:ascii="Calibri" w:eastAsia="Times New Roman" w:hAnsi="Calibri" w:cs="Calibri"/>
                <w:bCs/>
                <w:color w:val="000000"/>
                <w:sz w:val="22"/>
                <w:szCs w:val="22"/>
              </w:rPr>
              <w:br/>
              <w:t xml:space="preserve">motivation, social development and well-being. American Psychologist. 55(1), 68 – 78. </w:t>
            </w:r>
          </w:p>
        </w:tc>
      </w:tr>
      <w:tr w:rsidR="00D1575F" w:rsidRPr="00D1575F" w:rsidTr="00D1575F">
        <w:trPr>
          <w:trHeight w:val="1200"/>
        </w:trPr>
        <w:tc>
          <w:tcPr>
            <w:tcW w:w="9369" w:type="dxa"/>
            <w:shd w:val="clear" w:color="auto" w:fill="auto"/>
            <w:noWrap/>
            <w:vAlign w:val="bottom"/>
            <w:hideMark/>
          </w:tcPr>
          <w:p w:rsidR="00AD6294"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Diaz, D. P.</w:t>
            </w:r>
            <w:r w:rsidRPr="00D1575F">
              <w:rPr>
                <w:rFonts w:ascii="Calibri" w:eastAsia="Times New Roman" w:hAnsi="Calibri" w:cs="Calibri"/>
                <w:bCs/>
                <w:color w:val="000000"/>
                <w:sz w:val="22"/>
                <w:szCs w:val="22"/>
              </w:rPr>
              <w:t xml:space="preserve"> (2002). Online drop rates revisited. The Technology Source 13(1), 91-106. Dutton, J., Dutton, M. &amp; Perry, J. (2002). How do online students differ from lecture students? Journal for Asynchronous Learning Networks, 6(1), 1–20. Retrieved March 14, 2009, from </w:t>
            </w:r>
          </w:p>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Cs/>
                <w:color w:val="000000"/>
                <w:sz w:val="22"/>
                <w:szCs w:val="22"/>
              </w:rPr>
              <w:t>http://www.sloan-c.org/publications/jaln/v6n1/pdf/v6n1_dutton.pdf</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eLearners.com.</w:t>
            </w:r>
            <w:r w:rsidRPr="00D1575F">
              <w:rPr>
                <w:rFonts w:ascii="Calibri" w:eastAsia="Times New Roman" w:hAnsi="Calibri" w:cs="Calibri"/>
                <w:bCs/>
                <w:color w:val="000000"/>
                <w:sz w:val="22"/>
                <w:szCs w:val="22"/>
              </w:rPr>
              <w:t xml:space="preserve"> (2009). Retrieved March 11, 2009, from </w:t>
            </w:r>
            <w:r w:rsidRPr="00D1575F">
              <w:rPr>
                <w:rFonts w:ascii="Calibri" w:eastAsia="Times New Roman" w:hAnsi="Calibri" w:cs="Calibri"/>
                <w:bCs/>
                <w:color w:val="000000"/>
                <w:sz w:val="22"/>
                <w:szCs w:val="22"/>
              </w:rPr>
              <w:br/>
              <w:t xml:space="preserve">http://www.elearners.com/colleges/colleges.asp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Flood, J.</w:t>
            </w:r>
            <w:r w:rsidRPr="00D1575F">
              <w:rPr>
                <w:rFonts w:ascii="Calibri" w:eastAsia="Times New Roman" w:hAnsi="Calibri" w:cs="Calibri"/>
                <w:bCs/>
                <w:color w:val="000000"/>
                <w:sz w:val="22"/>
                <w:szCs w:val="22"/>
              </w:rPr>
              <w:t xml:space="preserve"> (2002). Read all about it: Online learning facing 80% attrition rates. Tukish Online Journal of Distance Education, 3(2), 79-84.  </w:t>
            </w:r>
          </w:p>
        </w:tc>
      </w:tr>
      <w:tr w:rsidR="00D1575F" w:rsidRPr="00D1575F" w:rsidTr="00D1575F">
        <w:trPr>
          <w:trHeight w:val="3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Flowers, J.</w:t>
            </w:r>
            <w:r w:rsidRPr="00D1575F">
              <w:rPr>
                <w:rFonts w:ascii="Calibri" w:eastAsia="Times New Roman" w:hAnsi="Calibri" w:cs="Calibri"/>
                <w:bCs/>
                <w:color w:val="000000"/>
                <w:sz w:val="22"/>
                <w:szCs w:val="22"/>
              </w:rPr>
              <w:t xml:space="preserve"> (2001). Online learning needs and technology education. Journal of Technology Education, 13(1), 17-30.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Forrester, D. </w:t>
            </w:r>
            <w:r w:rsidRPr="00D1575F">
              <w:rPr>
                <w:rFonts w:ascii="Calibri" w:eastAsia="Times New Roman" w:hAnsi="Calibri" w:cs="Calibri"/>
                <w:bCs/>
                <w:color w:val="000000"/>
                <w:sz w:val="22"/>
                <w:szCs w:val="22"/>
              </w:rPr>
              <w:t xml:space="preserve"> (2000). Online training needs a new course. In Dagger and Wade, Adaptive Course Construction Toolkit (ACCT) (2000). </w:t>
            </w:r>
          </w:p>
        </w:tc>
      </w:tr>
      <w:tr w:rsidR="00D1575F" w:rsidRPr="00D1575F" w:rsidTr="00D1575F">
        <w:trPr>
          <w:trHeight w:val="12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Fredericksen, E., Pickett, A., Shea, P., Pelz, W., &amp; Swan, K. </w:t>
            </w:r>
            <w:r w:rsidRPr="00D1575F">
              <w:rPr>
                <w:rFonts w:ascii="Calibri" w:eastAsia="Times New Roman" w:hAnsi="Calibri" w:cs="Calibri"/>
                <w:bCs/>
                <w:color w:val="000000"/>
                <w:sz w:val="22"/>
                <w:szCs w:val="22"/>
              </w:rPr>
              <w:t xml:space="preserve"> (2000).  Student satisfaction and </w:t>
            </w:r>
            <w:r w:rsidRPr="00D1575F">
              <w:rPr>
                <w:rFonts w:ascii="Calibri" w:eastAsia="Times New Roman" w:hAnsi="Calibri" w:cs="Calibri"/>
                <w:bCs/>
                <w:color w:val="000000"/>
                <w:sz w:val="22"/>
                <w:szCs w:val="22"/>
              </w:rPr>
              <w:br/>
              <w:t xml:space="preserve">perceived learning with on-line courses: Principles and examples from the SUNY learning network. Journal of Asynchronous Learning Network, 4(2), 7-41. Retrieved February 15, 2009, from </w:t>
            </w:r>
            <w:r w:rsidRPr="00D1575F">
              <w:rPr>
                <w:rFonts w:ascii="Calibri" w:eastAsia="Times New Roman" w:hAnsi="Calibri" w:cs="Calibri"/>
                <w:bCs/>
                <w:color w:val="000000"/>
                <w:sz w:val="22"/>
                <w:szCs w:val="22"/>
              </w:rPr>
              <w:br/>
              <w:t xml:space="preserve">http://www.aln.org/publications/jaln/v4n2/pdf/v4n2_fredericksen.pdf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Fulford, C. P. &amp; Zhang, S.</w:t>
            </w:r>
            <w:r w:rsidRPr="00D1575F">
              <w:rPr>
                <w:rFonts w:ascii="Calibri" w:eastAsia="Times New Roman" w:hAnsi="Calibri" w:cs="Calibri"/>
                <w:bCs/>
                <w:color w:val="000000"/>
                <w:sz w:val="22"/>
                <w:szCs w:val="22"/>
              </w:rPr>
              <w:t xml:space="preserve"> (1993). Perceptions of interaction: The critical predictors in distance </w:t>
            </w:r>
            <w:r w:rsidRPr="00D1575F">
              <w:rPr>
                <w:rFonts w:ascii="Calibri" w:eastAsia="Times New Roman" w:hAnsi="Calibri" w:cs="Calibri"/>
                <w:bCs/>
                <w:color w:val="000000"/>
                <w:sz w:val="22"/>
                <w:szCs w:val="22"/>
              </w:rPr>
              <w:br/>
              <w:t>education. The American Journal of Distance Education, 7(3), 8-21.</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G.W.Dekker,M.Pechenizkiy,andJ.M.Vleeshouwers.</w:t>
            </w:r>
            <w:r w:rsidRPr="00D1575F">
              <w:rPr>
                <w:rFonts w:ascii="Calibri" w:eastAsia="Times New Roman" w:hAnsi="Calibri" w:cs="Calibri"/>
                <w:bCs/>
                <w:color w:val="000000"/>
                <w:sz w:val="22"/>
                <w:szCs w:val="22"/>
              </w:rPr>
              <w:t>(2009). Predicting students dropout: A case</w:t>
            </w:r>
            <w:r w:rsidRPr="00D1575F">
              <w:rPr>
                <w:rFonts w:ascii="Calibri" w:eastAsia="Times New Roman" w:hAnsi="Calibri" w:cs="Calibri"/>
                <w:bCs/>
                <w:color w:val="000000"/>
                <w:sz w:val="22"/>
                <w:szCs w:val="22"/>
              </w:rPr>
              <w:br/>
              <w:t>study."Submitted to the 2nd Int.Conf.on Educational Data Mining (EDM '09).</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lastRenderedPageBreak/>
              <w:t xml:space="preserve">Garson, G. D. </w:t>
            </w:r>
            <w:r w:rsidRPr="00D1575F">
              <w:rPr>
                <w:rFonts w:ascii="Calibri" w:eastAsia="Times New Roman" w:hAnsi="Calibri" w:cs="Calibri"/>
                <w:bCs/>
                <w:color w:val="000000"/>
                <w:sz w:val="22"/>
                <w:szCs w:val="22"/>
              </w:rPr>
              <w:t xml:space="preserve">(2006). Data imputation for missing values. Retrieved: March 1, 2010 from </w:t>
            </w:r>
            <w:r w:rsidRPr="00D1575F">
              <w:rPr>
                <w:rFonts w:ascii="Calibri" w:eastAsia="Times New Roman" w:hAnsi="Calibri" w:cs="Calibri"/>
                <w:bCs/>
                <w:color w:val="000000"/>
                <w:sz w:val="22"/>
                <w:szCs w:val="22"/>
              </w:rPr>
              <w:br/>
              <w:t xml:space="preserve">http://faculty.chass.ncsu.edu/garson/PA765/missing.htm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GerbenW.Dekker.</w:t>
            </w:r>
            <w:r w:rsidRPr="00D1575F">
              <w:rPr>
                <w:rFonts w:ascii="Calibri" w:eastAsia="Times New Roman" w:hAnsi="Calibri" w:cs="Calibri"/>
                <w:bCs/>
                <w:color w:val="000000"/>
                <w:sz w:val="22"/>
                <w:szCs w:val="22"/>
              </w:rPr>
              <w:t xml:space="preserve">(2009).Predicting students dropout:a casestudy. </w:t>
            </w:r>
            <w:r w:rsidR="007B540F" w:rsidRPr="00D1575F">
              <w:rPr>
                <w:rFonts w:ascii="Calibri" w:eastAsia="Times New Roman" w:hAnsi="Calibri" w:cs="Calibri"/>
                <w:bCs/>
                <w:color w:val="000000"/>
                <w:sz w:val="22"/>
                <w:szCs w:val="22"/>
              </w:rPr>
              <w:t>E</w:t>
            </w:r>
            <w:r w:rsidRPr="00D1575F">
              <w:rPr>
                <w:rFonts w:ascii="Calibri" w:eastAsia="Times New Roman" w:hAnsi="Calibri" w:cs="Calibri"/>
                <w:bCs/>
                <w:color w:val="000000"/>
                <w:sz w:val="22"/>
                <w:szCs w:val="22"/>
              </w:rPr>
              <w:t>partmentof</w:t>
            </w:r>
            <w:r w:rsidR="007B540F">
              <w:rPr>
                <w:rFonts w:ascii="Calibri" w:eastAsia="Times New Roman" w:hAnsi="Calibri" w:cs="Calibri"/>
                <w:bCs/>
                <w:color w:val="000000"/>
                <w:sz w:val="22"/>
                <w:szCs w:val="22"/>
              </w:rPr>
              <w:t xml:space="preserve"> </w:t>
            </w:r>
            <w:r w:rsidRPr="00D1575F">
              <w:rPr>
                <w:rFonts w:ascii="Calibri" w:eastAsia="Times New Roman" w:hAnsi="Calibri" w:cs="Calibri"/>
                <w:bCs/>
                <w:color w:val="000000"/>
                <w:sz w:val="22"/>
                <w:szCs w:val="22"/>
              </w:rPr>
              <w:t>Electrical</w:t>
            </w:r>
            <w:r w:rsidR="007B540F">
              <w:rPr>
                <w:rFonts w:ascii="Calibri" w:eastAsia="Times New Roman" w:hAnsi="Calibri" w:cs="Calibri"/>
                <w:bCs/>
                <w:color w:val="000000"/>
                <w:sz w:val="22"/>
                <w:szCs w:val="22"/>
              </w:rPr>
              <w:t xml:space="preserve"> </w:t>
            </w:r>
            <w:r w:rsidRPr="00D1575F">
              <w:rPr>
                <w:rFonts w:ascii="Calibri" w:eastAsia="Times New Roman" w:hAnsi="Calibri" w:cs="Calibri"/>
                <w:bCs/>
                <w:color w:val="000000"/>
                <w:sz w:val="22"/>
                <w:szCs w:val="22"/>
              </w:rPr>
              <w:t>Engineering,</w:t>
            </w:r>
            <w:r w:rsidRPr="00D1575F">
              <w:rPr>
                <w:rFonts w:ascii="Calibri" w:eastAsia="Times New Roman" w:hAnsi="Calibri" w:cs="Calibri"/>
                <w:bCs/>
                <w:color w:val="000000"/>
                <w:sz w:val="22"/>
                <w:szCs w:val="22"/>
              </w:rPr>
              <w:br/>
              <w:t>Eindhoven</w:t>
            </w:r>
            <w:r w:rsidR="007B540F">
              <w:rPr>
                <w:rFonts w:ascii="Calibri" w:eastAsia="Times New Roman" w:hAnsi="Calibri" w:cs="Calibri"/>
                <w:bCs/>
                <w:color w:val="000000"/>
                <w:sz w:val="22"/>
                <w:szCs w:val="22"/>
              </w:rPr>
              <w:t xml:space="preserve"> </w:t>
            </w:r>
            <w:r w:rsidRPr="00D1575F">
              <w:rPr>
                <w:rFonts w:ascii="Calibri" w:eastAsia="Times New Roman" w:hAnsi="Calibri" w:cs="Calibri"/>
                <w:bCs/>
                <w:color w:val="000000"/>
                <w:sz w:val="22"/>
                <w:szCs w:val="22"/>
              </w:rPr>
              <w:t>University</w:t>
            </w:r>
            <w:r w:rsidR="007B540F">
              <w:rPr>
                <w:rFonts w:ascii="Calibri" w:eastAsia="Times New Roman" w:hAnsi="Calibri" w:cs="Calibri"/>
                <w:bCs/>
                <w:color w:val="000000"/>
                <w:sz w:val="22"/>
                <w:szCs w:val="22"/>
              </w:rPr>
              <w:t xml:space="preserve"> </w:t>
            </w:r>
            <w:r w:rsidRPr="00D1575F">
              <w:rPr>
                <w:rFonts w:ascii="Calibri" w:eastAsia="Times New Roman" w:hAnsi="Calibri" w:cs="Calibri"/>
                <w:bCs/>
                <w:color w:val="000000"/>
                <w:sz w:val="22"/>
                <w:szCs w:val="22"/>
              </w:rPr>
              <w:t>of</w:t>
            </w:r>
            <w:r w:rsidR="007B540F">
              <w:rPr>
                <w:rFonts w:ascii="Calibri" w:eastAsia="Times New Roman" w:hAnsi="Calibri" w:cs="Calibri"/>
                <w:bCs/>
                <w:color w:val="000000"/>
                <w:sz w:val="22"/>
                <w:szCs w:val="22"/>
              </w:rPr>
              <w:t xml:space="preserve"> </w:t>
            </w:r>
            <w:r w:rsidRPr="00D1575F">
              <w:rPr>
                <w:rFonts w:ascii="Calibri" w:eastAsia="Times New Roman" w:hAnsi="Calibri" w:cs="Calibri"/>
                <w:bCs/>
                <w:color w:val="000000"/>
                <w:sz w:val="22"/>
                <w:szCs w:val="22"/>
              </w:rPr>
              <w:t>Technology</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Gortan, A. &amp; Jereb, E.</w:t>
            </w:r>
            <w:r w:rsidRPr="00D1575F">
              <w:rPr>
                <w:rFonts w:ascii="Calibri" w:eastAsia="Times New Roman" w:hAnsi="Calibri" w:cs="Calibri"/>
                <w:bCs/>
                <w:color w:val="000000"/>
                <w:sz w:val="22"/>
                <w:szCs w:val="22"/>
              </w:rPr>
              <w:t xml:space="preserve"> (2007). The dropout rate from e-learning courses and the satisfaction of </w:t>
            </w:r>
            <w:r w:rsidRPr="00D1575F">
              <w:rPr>
                <w:rFonts w:ascii="Calibri" w:eastAsia="Times New Roman" w:hAnsi="Calibri" w:cs="Calibri"/>
                <w:bCs/>
                <w:color w:val="000000"/>
                <w:sz w:val="22"/>
                <w:szCs w:val="22"/>
              </w:rPr>
              <w:br/>
              <w:t xml:space="preserve">students with e-learning. Organizacija, 46(6), 248-257.  </w:t>
            </w:r>
          </w:p>
        </w:tc>
      </w:tr>
      <w:tr w:rsidR="00D1575F" w:rsidRPr="00D1575F" w:rsidTr="00D1575F">
        <w:trPr>
          <w:trHeight w:val="12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Graves, R. </w:t>
            </w:r>
            <w:r w:rsidRPr="00D1575F">
              <w:rPr>
                <w:rFonts w:ascii="Calibri" w:eastAsia="Times New Roman" w:hAnsi="Calibri" w:cs="Calibri"/>
                <w:bCs/>
                <w:color w:val="000000"/>
                <w:sz w:val="22"/>
                <w:szCs w:val="22"/>
              </w:rPr>
              <w:t>(2009). Top 10 ways associations can use online communities to increase member acquisition, retention, and drive  revenue. Retrieved: March 15, 2010 from http://thedreaminaction.com/2009/06/04/use-online-communities-to-increase-acquisition-</w:t>
            </w:r>
            <w:r w:rsidRPr="00D1575F">
              <w:rPr>
                <w:rFonts w:ascii="Calibri" w:eastAsia="Times New Roman" w:hAnsi="Calibri" w:cs="Calibri"/>
                <w:bCs/>
                <w:color w:val="000000"/>
                <w:sz w:val="22"/>
                <w:szCs w:val="22"/>
              </w:rPr>
              <w:br/>
              <w:t xml:space="preserve">retention-revenue/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Griffin B. W. and Heidorn M. H. </w:t>
            </w:r>
            <w:r w:rsidRPr="00D1575F">
              <w:rPr>
                <w:rFonts w:ascii="Calibri" w:eastAsia="Times New Roman" w:hAnsi="Calibri" w:cs="Calibri"/>
                <w:bCs/>
                <w:color w:val="000000"/>
                <w:sz w:val="22"/>
                <w:szCs w:val="22"/>
              </w:rPr>
              <w:t xml:space="preserve"> (1996). An examination of the Relationship between Minimum </w:t>
            </w:r>
            <w:r w:rsidRPr="00D1575F">
              <w:rPr>
                <w:rFonts w:ascii="Calibri" w:eastAsia="Times New Roman" w:hAnsi="Calibri" w:cs="Calibri"/>
                <w:bCs/>
                <w:color w:val="000000"/>
                <w:sz w:val="22"/>
                <w:szCs w:val="22"/>
              </w:rPr>
              <w:br/>
              <w:t xml:space="preserve">Competency test Performance and Dropping out of High School. Educational Evaluation and Policy Analysis, Fall 1996. </w:t>
            </w:r>
          </w:p>
        </w:tc>
      </w:tr>
      <w:tr w:rsidR="00D1575F" w:rsidRPr="00D1575F" w:rsidTr="00D1575F">
        <w:trPr>
          <w:trHeight w:val="1500"/>
        </w:trPr>
        <w:tc>
          <w:tcPr>
            <w:tcW w:w="9369" w:type="dxa"/>
            <w:shd w:val="clear" w:color="auto" w:fill="auto"/>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Haythornthwaite, C., Kazmer, M.,  Robins, J., &amp; Shoemaker, S. </w:t>
            </w:r>
            <w:r w:rsidRPr="00D1575F">
              <w:rPr>
                <w:rFonts w:ascii="Calibri" w:eastAsia="Times New Roman" w:hAnsi="Calibri" w:cs="Calibri"/>
                <w:bCs/>
                <w:color w:val="000000"/>
                <w:sz w:val="22"/>
                <w:szCs w:val="22"/>
              </w:rPr>
              <w:t xml:space="preserve">(2000). Making connections: Community among computer-supported distance learners. Paper presented at the Association for Library and Information Science Education 2000 Conference. San Antonio, Texas. Retrieved: March 10, 2010 from: </w:t>
            </w:r>
            <w:r w:rsidRPr="00D1575F">
              <w:rPr>
                <w:rFonts w:ascii="Calibri" w:eastAsia="Times New Roman" w:hAnsi="Calibri" w:cs="Calibri"/>
                <w:bCs/>
                <w:color w:val="000000"/>
                <w:sz w:val="22"/>
                <w:szCs w:val="22"/>
              </w:rPr>
              <w:br/>
              <w:t xml:space="preserve">   http://www.alise.org/conferences/conf00_Haythornthwaite_Making.htm </w:t>
            </w:r>
          </w:p>
        </w:tc>
      </w:tr>
      <w:tr w:rsidR="00D1575F" w:rsidRPr="00D1575F" w:rsidTr="00AD6294">
        <w:trPr>
          <w:trHeight w:val="559"/>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Houles, C. </w:t>
            </w:r>
            <w:r w:rsidRPr="00D1575F">
              <w:rPr>
                <w:rFonts w:ascii="Calibri" w:eastAsia="Times New Roman" w:hAnsi="Calibri" w:cs="Calibri"/>
                <w:bCs/>
                <w:color w:val="000000"/>
                <w:sz w:val="22"/>
                <w:szCs w:val="22"/>
              </w:rPr>
              <w:t xml:space="preserve">(1971). Three behavioral models for computer-mediated communication. In E. K. McCleary, Online education: Perspectives on a new environment (pp.117- 130). New York: Praeger Publisher.  </w:t>
            </w:r>
          </w:p>
        </w:tc>
      </w:tr>
      <w:tr w:rsidR="00D1575F" w:rsidRPr="00D1575F" w:rsidTr="00D1575F">
        <w:trPr>
          <w:trHeight w:val="9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Howard Community College</w:t>
            </w:r>
            <w:r w:rsidRPr="00D1575F">
              <w:rPr>
                <w:rFonts w:ascii="Calibri" w:eastAsia="Times New Roman" w:hAnsi="Calibri" w:cs="Calibri"/>
                <w:bCs/>
                <w:color w:val="000000"/>
                <w:sz w:val="22"/>
                <w:szCs w:val="22"/>
              </w:rPr>
              <w:t xml:space="preserve"> (2006). Characteristics of successful online students. Retrieved March 29, 2009, from </w:t>
            </w:r>
            <w:r w:rsidRPr="00D1575F">
              <w:rPr>
                <w:rFonts w:ascii="Calibri" w:eastAsia="Times New Roman" w:hAnsi="Calibri" w:cs="Calibri"/>
                <w:bCs/>
                <w:color w:val="000000"/>
                <w:sz w:val="22"/>
                <w:szCs w:val="22"/>
              </w:rPr>
              <w:br/>
              <w:t xml:space="preserve">http://www.howardcc.edu/academics/distance_learning/faq/rightfor.html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Howell, D. </w:t>
            </w:r>
            <w:r w:rsidRPr="00D1575F">
              <w:rPr>
                <w:rFonts w:ascii="Calibri" w:eastAsia="Times New Roman" w:hAnsi="Calibri" w:cs="Calibri"/>
                <w:bCs/>
                <w:color w:val="000000"/>
                <w:sz w:val="22"/>
                <w:szCs w:val="22"/>
              </w:rPr>
              <w:t xml:space="preserve"> (2001). Elements of effective e-learning: Three design methods to minimize side effects of online courses. College Teaching, 49(3), 87 (84 pages). </w:t>
            </w:r>
          </w:p>
        </w:tc>
      </w:tr>
      <w:tr w:rsidR="00D1575F" w:rsidRPr="00D1575F" w:rsidTr="00AD6294">
        <w:trPr>
          <w:trHeight w:val="63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Jiawei Han and Micheline Kamber.</w:t>
            </w:r>
            <w:r w:rsidRPr="00D1575F">
              <w:rPr>
                <w:rFonts w:ascii="Calibri" w:eastAsia="Times New Roman" w:hAnsi="Calibri" w:cs="Calibri"/>
                <w:bCs/>
                <w:color w:val="000000"/>
                <w:sz w:val="22"/>
                <w:szCs w:val="22"/>
              </w:rPr>
              <w:t>(2006). Data Mining: Concepts and Techniques, Second Edition. University of Illinois at Urbana-ChampaignMicheline Kamber</w:t>
            </w:r>
          </w:p>
        </w:tc>
      </w:tr>
      <w:tr w:rsidR="00D1575F" w:rsidRPr="00D1575F" w:rsidTr="00D1575F">
        <w:trPr>
          <w:trHeight w:val="9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Johnelle Bryson Welsh, A. G. S., B. S., M. S.</w:t>
            </w:r>
            <w:r w:rsidRPr="00D1575F">
              <w:rPr>
                <w:rFonts w:ascii="Calibri" w:eastAsia="Times New Roman" w:hAnsi="Calibri" w:cs="Calibri"/>
                <w:bCs/>
                <w:color w:val="000000"/>
                <w:sz w:val="22"/>
                <w:szCs w:val="22"/>
              </w:rPr>
              <w:t xml:space="preserve">(2007). </w:t>
            </w:r>
            <w:r w:rsidR="00AD6294" w:rsidRPr="00D1575F">
              <w:rPr>
                <w:rFonts w:ascii="Calibri" w:eastAsia="Times New Roman" w:hAnsi="Calibri" w:cs="Calibri"/>
                <w:bCs/>
                <w:smallCaps/>
                <w:color w:val="000000"/>
                <w:sz w:val="22"/>
                <w:szCs w:val="22"/>
              </w:rPr>
              <w:t>IDENTIFYING FACTORS THAT PREDICT STUDENT SUCCESS IN A  COMMUNITY COLLEGE ON</w:t>
            </w:r>
            <w:r w:rsidR="00AD6294" w:rsidRPr="00AD6294">
              <w:rPr>
                <w:rFonts w:ascii="Calibri" w:eastAsia="Times New Roman" w:hAnsi="Calibri" w:cs="Calibri"/>
                <w:bCs/>
                <w:smallCaps/>
                <w:color w:val="000000"/>
                <w:sz w:val="22"/>
                <w:szCs w:val="22"/>
              </w:rPr>
              <w:t xml:space="preserve">LINE DISTANCE LEARNING COURSE. </w:t>
            </w:r>
            <w:r w:rsidR="00AD6294" w:rsidRPr="00D1575F">
              <w:rPr>
                <w:rFonts w:ascii="Calibri" w:eastAsia="Times New Roman" w:hAnsi="Calibri" w:cs="Calibri"/>
                <w:bCs/>
                <w:smallCaps/>
                <w:color w:val="000000"/>
                <w:sz w:val="22"/>
                <w:szCs w:val="22"/>
              </w:rPr>
              <w:t>DISSERTATION PREPARED FOR THE DEGREE OF  DOCTOR OF EDUCATION UNIVERSITY OF NORTH TEXAS</w:t>
            </w:r>
            <w:r w:rsidR="00AD6294" w:rsidRPr="00D1575F">
              <w:rPr>
                <w:rFonts w:ascii="Calibri" w:eastAsia="Times New Roman" w:hAnsi="Calibri" w:cs="Calibri"/>
                <w:bCs/>
                <w:color w:val="000000"/>
                <w:sz w:val="22"/>
                <w:szCs w:val="22"/>
              </w:rPr>
              <w:t xml:space="preserve"> </w:t>
            </w:r>
          </w:p>
        </w:tc>
      </w:tr>
      <w:tr w:rsidR="00D1575F" w:rsidRPr="00D1575F" w:rsidTr="00AD6294">
        <w:trPr>
          <w:trHeight w:val="7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Juan R. Rabuñal, Julián Dorado.</w:t>
            </w:r>
            <w:r w:rsidRPr="00D1575F">
              <w:rPr>
                <w:rFonts w:ascii="Calibri" w:eastAsia="Times New Roman" w:hAnsi="Calibri" w:cs="Calibri"/>
                <w:bCs/>
                <w:color w:val="000000"/>
                <w:sz w:val="22"/>
                <w:szCs w:val="22"/>
              </w:rPr>
              <w:t xml:space="preserve">(2006). Artificial Neural Networks in Real - Life Applications. Published in the United States of America by Idea Group Publishing (an imprint of Idea Group Inc.)    </w:t>
            </w:r>
            <w:r w:rsidRPr="00D1575F">
              <w:rPr>
                <w:rFonts w:ascii="Calibri" w:eastAsia="Times New Roman" w:hAnsi="Calibri" w:cs="Calibri"/>
                <w:bCs/>
                <w:color w:val="000000"/>
                <w:sz w:val="22"/>
                <w:szCs w:val="22"/>
              </w:rPr>
              <w:br/>
            </w:r>
            <w:r w:rsidRPr="00D1575F">
              <w:rPr>
                <w:rFonts w:ascii="Calibri" w:eastAsia="Times New Roman" w:hAnsi="Calibri" w:cs="Calibri"/>
                <w:bCs/>
                <w:color w:val="000000"/>
                <w:sz w:val="22"/>
                <w:szCs w:val="22"/>
              </w:rPr>
              <w:lastRenderedPageBreak/>
              <w:t xml:space="preserve"> </w:t>
            </w:r>
            <w:r w:rsidRPr="00D1575F">
              <w:rPr>
                <w:rFonts w:ascii="Calibri" w:eastAsia="Times New Roman" w:hAnsi="Calibri" w:cs="Calibri"/>
                <w:bCs/>
                <w:color w:val="000000"/>
                <w:sz w:val="22"/>
                <w:szCs w:val="22"/>
              </w:rPr>
              <w:br/>
              <w:t xml:space="preserve">                           </w:t>
            </w:r>
          </w:p>
        </w:tc>
      </w:tr>
      <w:tr w:rsidR="00D1575F" w:rsidRPr="00D1575F" w:rsidTr="00D1575F">
        <w:trPr>
          <w:trHeight w:val="12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lastRenderedPageBreak/>
              <w:t xml:space="preserve">Kanuka, H., Collett, D. &amp; Caswell, C. </w:t>
            </w:r>
            <w:r w:rsidRPr="00D1575F">
              <w:rPr>
                <w:rFonts w:ascii="Calibri" w:eastAsia="Times New Roman" w:hAnsi="Calibri" w:cs="Calibri"/>
                <w:bCs/>
                <w:color w:val="000000"/>
                <w:sz w:val="22"/>
                <w:szCs w:val="22"/>
              </w:rPr>
              <w:t xml:space="preserve"> (2002). University instructor perceptions of the use of asynchronous text-based discussion in distance courses. American Journal of Distance Education, 16(3), 151-167. Retrieved February 21, 2009, from </w:t>
            </w:r>
            <w:r w:rsidRPr="00D1575F">
              <w:rPr>
                <w:rFonts w:ascii="Calibri" w:eastAsia="Times New Roman" w:hAnsi="Calibri" w:cs="Calibri"/>
                <w:bCs/>
                <w:color w:val="000000"/>
                <w:sz w:val="22"/>
                <w:szCs w:val="22"/>
              </w:rPr>
              <w:br/>
              <w:t xml:space="preserve">http://www.informaworld.com.libproxy.library.wmich.edu/10.1207/S15389286AJDE1603_3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Kaur, A.</w:t>
            </w:r>
            <w:r w:rsidRPr="00D1575F">
              <w:rPr>
                <w:rFonts w:ascii="Calibri" w:eastAsia="Times New Roman" w:hAnsi="Calibri" w:cs="Calibri"/>
                <w:bCs/>
                <w:color w:val="000000"/>
                <w:sz w:val="22"/>
                <w:szCs w:val="22"/>
              </w:rPr>
              <w:t xml:space="preserve">(2004).  The effectiveness of online discussion forum at OUM. Research Paper funded by OUM. Kuala Lumpur: Open University Malaysia. </w:t>
            </w:r>
          </w:p>
        </w:tc>
      </w:tr>
      <w:tr w:rsidR="00D1575F" w:rsidRPr="00D1575F" w:rsidTr="00D1575F">
        <w:trPr>
          <w:trHeight w:val="3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Kearsley, G.</w:t>
            </w:r>
            <w:r w:rsidRPr="00D1575F">
              <w:rPr>
                <w:rFonts w:ascii="Calibri" w:eastAsia="Times New Roman" w:hAnsi="Calibri" w:cs="Calibri"/>
                <w:bCs/>
                <w:color w:val="000000"/>
                <w:sz w:val="22"/>
                <w:szCs w:val="22"/>
              </w:rPr>
              <w:t xml:space="preserve">(2002). Is online learning for everybody? Education Technology, 42(1), 41 - 44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Keller, J. </w:t>
            </w:r>
            <w:r w:rsidRPr="00D1575F">
              <w:rPr>
                <w:rFonts w:ascii="Calibri" w:eastAsia="Times New Roman" w:hAnsi="Calibri" w:cs="Calibri"/>
                <w:bCs/>
                <w:color w:val="000000"/>
                <w:sz w:val="22"/>
                <w:szCs w:val="22"/>
              </w:rPr>
              <w:t xml:space="preserve"> (1987). Development and use of the ARCS model of instructional design. Journal of </w:t>
            </w:r>
            <w:r w:rsidRPr="00D1575F">
              <w:rPr>
                <w:rFonts w:ascii="Calibri" w:eastAsia="Times New Roman" w:hAnsi="Calibri" w:cs="Calibri"/>
                <w:bCs/>
                <w:color w:val="000000"/>
                <w:sz w:val="22"/>
                <w:szCs w:val="22"/>
              </w:rPr>
              <w:br/>
              <w:t xml:space="preserve">Instructional Development, 10(3), 2-10. </w:t>
            </w:r>
          </w:p>
        </w:tc>
      </w:tr>
      <w:tr w:rsidR="00D1575F" w:rsidRPr="00D1575F" w:rsidTr="00D1575F">
        <w:trPr>
          <w:trHeight w:val="3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Kember, D.</w:t>
            </w:r>
            <w:r w:rsidRPr="00D1575F">
              <w:rPr>
                <w:rFonts w:ascii="Calibri" w:eastAsia="Times New Roman" w:hAnsi="Calibri" w:cs="Calibri"/>
                <w:bCs/>
                <w:color w:val="000000"/>
                <w:sz w:val="22"/>
                <w:szCs w:val="22"/>
              </w:rPr>
              <w:t xml:space="preserve">(1995). Open learning courses for adults. Englewood Cliffs, NJ: Educational Technology.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Kember, D. </w:t>
            </w:r>
            <w:r w:rsidRPr="00D1575F">
              <w:rPr>
                <w:rFonts w:ascii="Calibri" w:eastAsia="Times New Roman" w:hAnsi="Calibri" w:cs="Calibri"/>
                <w:bCs/>
                <w:color w:val="000000"/>
                <w:sz w:val="22"/>
                <w:szCs w:val="22"/>
              </w:rPr>
              <w:t>(1989). A Longitudinal - Process Model of Drop - out from Distance Education. Higher Education. 60, 3.</w:t>
            </w:r>
          </w:p>
        </w:tc>
      </w:tr>
      <w:tr w:rsidR="00D1575F" w:rsidRPr="00D1575F" w:rsidTr="00D1575F">
        <w:trPr>
          <w:trHeight w:val="18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Kraut, R., Patterson, M., Lundmark, V., Kiesler, S., Mukopadhyay, T., &amp; Scherlis, W.</w:t>
            </w:r>
            <w:r w:rsidRPr="00D1575F">
              <w:rPr>
                <w:rFonts w:ascii="Calibri" w:eastAsia="Times New Roman" w:hAnsi="Calibri" w:cs="Calibri"/>
                <w:bCs/>
                <w:color w:val="000000"/>
                <w:sz w:val="22"/>
                <w:szCs w:val="22"/>
              </w:rPr>
              <w:t xml:space="preserve"> (1998). Internet paradox: A social technology that reduces social involvement and psychological well-being? A roundbreaking study of families, empirically examines the social effects of home Internet use. American Psychologist, 53(9), 1017-1031. Retrieved March 29, 2009, from http://www.cs.cmu.edu/~kraut/RKraut.site.files/articles/kraut98-InternetParadox.pdf </w:t>
            </w:r>
          </w:p>
        </w:tc>
      </w:tr>
      <w:tr w:rsidR="00D1575F" w:rsidRPr="00D1575F" w:rsidTr="00D1575F">
        <w:trPr>
          <w:trHeight w:val="3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L.P.J. Veelenturf.</w:t>
            </w:r>
            <w:r w:rsidRPr="00D1575F">
              <w:rPr>
                <w:rFonts w:ascii="Calibri" w:eastAsia="Times New Roman" w:hAnsi="Calibri" w:cs="Calibri"/>
                <w:bCs/>
                <w:color w:val="000000"/>
                <w:sz w:val="22"/>
                <w:szCs w:val="22"/>
              </w:rPr>
              <w:t>(1995). Analysis and Applications of Artificial Neural Networks. Prentice Hall</w:t>
            </w:r>
          </w:p>
        </w:tc>
      </w:tr>
      <w:tr w:rsidR="00D1575F" w:rsidRPr="00D1575F" w:rsidTr="00D1575F">
        <w:trPr>
          <w:trHeight w:val="3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Lakhmi Jain, Ph.D. Anna Maria Fanelli, Ph.D.</w:t>
            </w:r>
            <w:r w:rsidRPr="00D1575F">
              <w:rPr>
                <w:rFonts w:ascii="Calibri" w:eastAsia="Times New Roman" w:hAnsi="Calibri" w:cs="Calibri"/>
                <w:bCs/>
                <w:color w:val="000000"/>
                <w:sz w:val="22"/>
                <w:szCs w:val="22"/>
              </w:rPr>
              <w:t>(2000). Recent Advances In Artificial Neural Networks Design and Applications. CRC Press LLC.</w:t>
            </w:r>
          </w:p>
        </w:tc>
      </w:tr>
      <w:tr w:rsidR="00D1575F" w:rsidRPr="00D1575F" w:rsidTr="00D1575F">
        <w:trPr>
          <w:trHeight w:val="9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Latif, L. A., Sungsri, S., &amp; Bahroom, R.</w:t>
            </w:r>
            <w:r w:rsidRPr="00D1575F">
              <w:rPr>
                <w:rFonts w:ascii="Calibri" w:eastAsia="Times New Roman" w:hAnsi="Calibri" w:cs="Calibri"/>
                <w:bCs/>
                <w:color w:val="000000"/>
                <w:sz w:val="22"/>
                <w:szCs w:val="22"/>
              </w:rPr>
              <w:t xml:space="preserve">(2009). Managing retention in ODL institutions: A case study on Open University Malaysia and Sukhothai Thammathirat Open University. ASEAN Journal of Open and Distance Education. 1(1).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Lee, H.</w:t>
            </w:r>
            <w:r w:rsidRPr="00D1575F">
              <w:rPr>
                <w:rFonts w:ascii="Calibri" w:eastAsia="Times New Roman" w:hAnsi="Calibri" w:cs="Calibri"/>
                <w:bCs/>
                <w:color w:val="000000"/>
                <w:sz w:val="22"/>
                <w:szCs w:val="22"/>
              </w:rPr>
              <w:t xml:space="preserve"> (2008). The determinants of the effectiveness of online discussion board systems in eLearning: A case study. Lecture Notes in Computer Science, 5288 LNAI, 271.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Levy, Y.</w:t>
            </w:r>
            <w:r w:rsidRPr="00D1575F">
              <w:rPr>
                <w:rFonts w:ascii="Calibri" w:eastAsia="Times New Roman" w:hAnsi="Calibri" w:cs="Calibri"/>
                <w:bCs/>
                <w:color w:val="000000"/>
                <w:sz w:val="22"/>
                <w:szCs w:val="22"/>
              </w:rPr>
              <w:t xml:space="preserve">(2007). Comparing dropouts and persistence in e-learning courses. Computers &amp; Education, 48(2), 185-204.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Lewis, T.</w:t>
            </w:r>
            <w:r w:rsidRPr="00D1575F">
              <w:rPr>
                <w:rFonts w:ascii="Calibri" w:eastAsia="Times New Roman" w:hAnsi="Calibri" w:cs="Calibri"/>
                <w:bCs/>
                <w:color w:val="000000"/>
                <w:sz w:val="22"/>
                <w:szCs w:val="22"/>
              </w:rPr>
              <w:t xml:space="preserve"> (1999). Research in technology education-some areas of need. Journal of Technology Education, 10(2), 41-56. </w:t>
            </w:r>
          </w:p>
        </w:tc>
      </w:tr>
      <w:tr w:rsidR="00D1575F" w:rsidRPr="00D1575F" w:rsidTr="00AD6294">
        <w:trPr>
          <w:trHeight w:val="514"/>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lastRenderedPageBreak/>
              <w:t xml:space="preserve">Liaw, S. </w:t>
            </w:r>
            <w:r w:rsidRPr="00D1575F">
              <w:rPr>
                <w:rFonts w:ascii="Calibri" w:eastAsia="Times New Roman" w:hAnsi="Calibri" w:cs="Calibri"/>
                <w:bCs/>
                <w:color w:val="000000"/>
                <w:sz w:val="22"/>
                <w:szCs w:val="22"/>
              </w:rPr>
              <w:t xml:space="preserve"> (2008). Investigating students’ perceived satisfaction, behavioral intention, and effectiveness of e-learning: A case study of the blackboard system. Computers &amp; Education, 51(2), 864-873. </w:t>
            </w:r>
          </w:p>
        </w:tc>
      </w:tr>
      <w:tr w:rsidR="00D1575F" w:rsidRPr="00D1575F" w:rsidTr="00AD6294">
        <w:trPr>
          <w:trHeight w:val="1245"/>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Liu, Y. &amp; Oh, E.J. </w:t>
            </w:r>
            <w:r w:rsidRPr="00D1575F">
              <w:rPr>
                <w:rFonts w:ascii="Calibri" w:eastAsia="Times New Roman" w:hAnsi="Calibri" w:cs="Calibri"/>
                <w:bCs/>
                <w:color w:val="000000"/>
                <w:sz w:val="22"/>
                <w:szCs w:val="22"/>
              </w:rPr>
              <w:t xml:space="preserve">(2007). Literature review: Students'  online learning communities in higher ducation. In T. Bastiaens &amp; S. Carliner (Eds.), Proceedings of World Conference on E-Learning in Corporate, Government, Healthcare, and Higher Education 2007 (pp. 2086-2092). Chesapeake, VA: AACE. Retrieved: May 17, 2010 from </w:t>
            </w:r>
            <w:r w:rsidRPr="00D1575F">
              <w:rPr>
                <w:rFonts w:ascii="Calibri" w:eastAsia="Times New Roman" w:hAnsi="Calibri" w:cs="Calibri"/>
                <w:bCs/>
                <w:color w:val="000000"/>
                <w:sz w:val="22"/>
                <w:szCs w:val="22"/>
              </w:rPr>
              <w:br/>
              <w:t xml:space="preserve">http://www.editlib.org/p/26663.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Lofstrom M.</w:t>
            </w:r>
            <w:r w:rsidRPr="00D1575F">
              <w:rPr>
                <w:rFonts w:ascii="Calibri" w:eastAsia="Times New Roman" w:hAnsi="Calibri" w:cs="Calibri"/>
                <w:bCs/>
                <w:color w:val="000000"/>
                <w:sz w:val="22"/>
                <w:szCs w:val="22"/>
              </w:rPr>
              <w:t xml:space="preserve">(2007). Why Are Hispanic and African-American Dropout Rates So High? Discussion Paper No. 3265, December 2007, The Institute for the Study of Labor, Bonn. </w:t>
            </w:r>
          </w:p>
        </w:tc>
      </w:tr>
      <w:tr w:rsidR="00D1575F" w:rsidRPr="00D1575F" w:rsidTr="00D1575F">
        <w:trPr>
          <w:trHeight w:val="3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LR. Medsker, LC. Jain.</w:t>
            </w:r>
            <w:r w:rsidRPr="00D1575F">
              <w:rPr>
                <w:rFonts w:ascii="Calibri" w:eastAsia="Times New Roman" w:hAnsi="Calibri" w:cs="Calibri"/>
                <w:bCs/>
                <w:color w:val="000000"/>
                <w:sz w:val="22"/>
                <w:szCs w:val="22"/>
              </w:rPr>
              <w:t>(2001). Recurrent Neural Networks Design and Applications. CRC Press LLC.</w:t>
            </w:r>
          </w:p>
        </w:tc>
      </w:tr>
      <w:tr w:rsidR="00D1575F" w:rsidRPr="00D1575F" w:rsidTr="00AD6294">
        <w:trPr>
          <w:trHeight w:val="653"/>
        </w:trPr>
        <w:tc>
          <w:tcPr>
            <w:tcW w:w="9369" w:type="dxa"/>
            <w:shd w:val="clear" w:color="auto" w:fill="auto"/>
            <w:vAlign w:val="bottom"/>
            <w:hideMark/>
          </w:tcPr>
          <w:p w:rsidR="00D1575F" w:rsidRPr="00D1575F" w:rsidRDefault="00D1575F" w:rsidP="00714DA7">
            <w:pPr>
              <w:spacing w:after="24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Mario Jadrić, Željko Garača, Maja Ćukušić</w:t>
            </w:r>
            <w:r w:rsidR="00AD6294">
              <w:rPr>
                <w:rFonts w:ascii="Calibri" w:eastAsia="Times New Roman" w:hAnsi="Calibri" w:cs="Calibri"/>
                <w:b/>
                <w:color w:val="000000"/>
                <w:sz w:val="22"/>
                <w:szCs w:val="22"/>
              </w:rPr>
              <w:t>.</w:t>
            </w:r>
            <w:r w:rsidRPr="00D1575F">
              <w:rPr>
                <w:rFonts w:ascii="Calibri" w:eastAsia="Times New Roman" w:hAnsi="Calibri" w:cs="Calibri"/>
                <w:bCs/>
                <w:color w:val="000000"/>
                <w:sz w:val="22"/>
                <w:szCs w:val="22"/>
              </w:rPr>
              <w:t>(2010). STUDENT DROPOUT ANALYSIS WITH APPLICATION OF DATA MINING METHODS. Management, Vol. 15, 2010, 1, pp. 31-46.</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Martinez, M. </w:t>
            </w:r>
            <w:r w:rsidRPr="00D1575F">
              <w:rPr>
                <w:rFonts w:ascii="Calibri" w:eastAsia="Times New Roman" w:hAnsi="Calibri" w:cs="Calibri"/>
                <w:bCs/>
                <w:color w:val="000000"/>
                <w:sz w:val="22"/>
                <w:szCs w:val="22"/>
              </w:rPr>
              <w:t xml:space="preserve"> (2003). High attrition rates in e-Learning: Challenges, predictors and solutions. The </w:t>
            </w:r>
            <w:r w:rsidRPr="00D1575F">
              <w:rPr>
                <w:rFonts w:ascii="Calibri" w:eastAsia="Times New Roman" w:hAnsi="Calibri" w:cs="Calibri"/>
                <w:bCs/>
                <w:color w:val="000000"/>
                <w:sz w:val="22"/>
                <w:szCs w:val="22"/>
              </w:rPr>
              <w:br/>
              <w:t xml:space="preserve">e-Learning Developers Journal, 17(11).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Max Bramer.</w:t>
            </w:r>
            <w:r w:rsidRPr="00D1575F">
              <w:rPr>
                <w:rFonts w:ascii="Calibri" w:eastAsia="Times New Roman" w:hAnsi="Calibri" w:cs="Calibri"/>
                <w:bCs/>
                <w:color w:val="000000"/>
                <w:sz w:val="22"/>
                <w:szCs w:val="22"/>
              </w:rPr>
              <w:t>(2007). Principles of Data Mining. Digital Professor of Information Technology, University of Portsmouth, UK.</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McEwen, B. C. </w:t>
            </w:r>
            <w:r w:rsidRPr="00D1575F">
              <w:rPr>
                <w:rFonts w:ascii="Calibri" w:eastAsia="Times New Roman" w:hAnsi="Calibri" w:cs="Calibri"/>
                <w:bCs/>
                <w:color w:val="000000"/>
                <w:sz w:val="22"/>
                <w:szCs w:val="22"/>
              </w:rPr>
              <w:t xml:space="preserve">(2001). Web-assisted in online learning. Business Communication Quarterly: A Publication of the Association for Business Communication, 62(2), 98-103.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Meyer, J. P. &amp; Allen, N. J. </w:t>
            </w:r>
            <w:r w:rsidRPr="00D1575F">
              <w:rPr>
                <w:rFonts w:ascii="Calibri" w:eastAsia="Times New Roman" w:hAnsi="Calibri" w:cs="Calibri"/>
                <w:bCs/>
                <w:color w:val="000000"/>
                <w:sz w:val="22"/>
                <w:szCs w:val="22"/>
              </w:rPr>
              <w:t xml:space="preserve"> (1991). A three-component conceptualisation of organisational </w:t>
            </w:r>
            <w:r w:rsidRPr="00D1575F">
              <w:rPr>
                <w:rFonts w:ascii="Calibri" w:eastAsia="Times New Roman" w:hAnsi="Calibri" w:cs="Calibri"/>
                <w:bCs/>
                <w:color w:val="000000"/>
                <w:sz w:val="22"/>
                <w:szCs w:val="22"/>
              </w:rPr>
              <w:br/>
              <w:t xml:space="preserve">commitment. Human Resource Management Review. 1, 61 - 69 </w:t>
            </w:r>
          </w:p>
        </w:tc>
      </w:tr>
      <w:tr w:rsidR="00D1575F" w:rsidRPr="00D1575F" w:rsidTr="00D1575F">
        <w:trPr>
          <w:trHeight w:val="9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Michigan Community College Virtual Learning Collaborative</w:t>
            </w:r>
            <w:r w:rsidR="00AD6294">
              <w:rPr>
                <w:rFonts w:ascii="Calibri" w:eastAsia="Times New Roman" w:hAnsi="Calibri" w:cs="Calibri"/>
                <w:b/>
                <w:color w:val="000000"/>
                <w:sz w:val="22"/>
                <w:szCs w:val="22"/>
              </w:rPr>
              <w:t>.</w:t>
            </w:r>
            <w:r w:rsidRPr="00D1575F">
              <w:rPr>
                <w:rFonts w:ascii="Calibri" w:eastAsia="Times New Roman" w:hAnsi="Calibri" w:cs="Calibri"/>
                <w:bCs/>
                <w:color w:val="000000"/>
                <w:sz w:val="22"/>
                <w:szCs w:val="22"/>
              </w:rPr>
              <w:t xml:space="preserve">(2009). Is online learning right for </w:t>
            </w:r>
            <w:r w:rsidRPr="00D1575F">
              <w:rPr>
                <w:rFonts w:ascii="Calibri" w:eastAsia="Times New Roman" w:hAnsi="Calibri" w:cs="Calibri"/>
                <w:bCs/>
                <w:color w:val="000000"/>
                <w:sz w:val="22"/>
                <w:szCs w:val="22"/>
              </w:rPr>
              <w:br/>
              <w:t xml:space="preserve">me? Retrieved March 29, 2009, from </w:t>
            </w:r>
            <w:r w:rsidRPr="00D1575F">
              <w:rPr>
                <w:rFonts w:ascii="Calibri" w:eastAsia="Times New Roman" w:hAnsi="Calibri" w:cs="Calibri"/>
                <w:bCs/>
                <w:color w:val="000000"/>
                <w:sz w:val="22"/>
                <w:szCs w:val="22"/>
              </w:rPr>
              <w:br/>
              <w:t xml:space="preserve">http://vcampus.mccvlc.org/index.asp?dir='welcome'&amp;content='YouReady.asp </w:t>
            </w:r>
          </w:p>
        </w:tc>
      </w:tr>
      <w:tr w:rsidR="00D1575F" w:rsidRPr="00D1575F" w:rsidTr="00AD6294">
        <w:trPr>
          <w:trHeight w:val="317"/>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Moore, M. </w:t>
            </w:r>
            <w:r w:rsidRPr="00D1575F">
              <w:rPr>
                <w:rFonts w:ascii="Calibri" w:eastAsia="Times New Roman" w:hAnsi="Calibri" w:cs="Calibri"/>
                <w:bCs/>
                <w:color w:val="000000"/>
                <w:sz w:val="22"/>
                <w:szCs w:val="22"/>
              </w:rPr>
              <w:t xml:space="preserve"> (1993). Three types of interaction. Routledge, London: K. Harry, M. Holm and D. Keegan.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Morgan, C. K., &amp; Tam, M.</w:t>
            </w:r>
            <w:r w:rsidRPr="00D1575F">
              <w:rPr>
                <w:rFonts w:ascii="Calibri" w:eastAsia="Times New Roman" w:hAnsi="Calibri" w:cs="Calibri"/>
                <w:bCs/>
                <w:color w:val="000000"/>
                <w:sz w:val="22"/>
                <w:szCs w:val="22"/>
              </w:rPr>
              <w:t xml:space="preserve"> (1999).  Unraveling the complexities of distance education student attrition. Distance Education, 20(1), 96 – 108</w:t>
            </w:r>
          </w:p>
        </w:tc>
      </w:tr>
      <w:tr w:rsidR="00D1575F" w:rsidRPr="00D1575F" w:rsidTr="00D1575F">
        <w:trPr>
          <w:trHeight w:val="12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Nash, R. </w:t>
            </w:r>
            <w:r w:rsidRPr="00D1575F">
              <w:rPr>
                <w:rFonts w:ascii="Calibri" w:eastAsia="Times New Roman" w:hAnsi="Calibri" w:cs="Calibri"/>
                <w:bCs/>
                <w:color w:val="000000"/>
                <w:sz w:val="22"/>
                <w:szCs w:val="22"/>
              </w:rPr>
              <w:t xml:space="preserve"> (2005). Course completion rates among distance learners: Identifying possible methods </w:t>
            </w:r>
            <w:r w:rsidRPr="00D1575F">
              <w:rPr>
                <w:rFonts w:ascii="Calibri" w:eastAsia="Times New Roman" w:hAnsi="Calibri" w:cs="Calibri"/>
                <w:bCs/>
                <w:color w:val="000000"/>
                <w:sz w:val="22"/>
                <w:szCs w:val="22"/>
              </w:rPr>
              <w:br/>
              <w:t xml:space="preserve">to improve retention. Online Journal of Distance Learning Administration, 8(4). Retrieved on March 29, 2009, from </w:t>
            </w:r>
            <w:r w:rsidRPr="00D1575F">
              <w:rPr>
                <w:rFonts w:ascii="Calibri" w:eastAsia="Times New Roman" w:hAnsi="Calibri" w:cs="Calibri"/>
                <w:bCs/>
                <w:color w:val="000000"/>
                <w:sz w:val="22"/>
                <w:szCs w:val="22"/>
              </w:rPr>
              <w:br/>
              <w:t>http://www.westga.edu/~distance/ojdla/winter84/nash84.htm</w:t>
            </w:r>
          </w:p>
        </w:tc>
      </w:tr>
      <w:tr w:rsidR="00D1575F" w:rsidRPr="00D1575F" w:rsidTr="00D1575F">
        <w:trPr>
          <w:trHeight w:val="3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Nguyen Dinh Thuc.</w:t>
            </w:r>
            <w:r w:rsidRPr="00D1575F">
              <w:rPr>
                <w:rFonts w:ascii="Calibri" w:eastAsia="Times New Roman" w:hAnsi="Calibri" w:cs="Calibri"/>
                <w:bCs/>
                <w:color w:val="000000"/>
                <w:sz w:val="22"/>
                <w:szCs w:val="22"/>
              </w:rPr>
              <w:t xml:space="preserve">(2000). Tri tue nhan tao - Mang noron - Phuong phap va ung dung. Nha xua ban </w:t>
            </w:r>
            <w:r w:rsidRPr="00D1575F">
              <w:rPr>
                <w:rFonts w:ascii="Calibri" w:eastAsia="Times New Roman" w:hAnsi="Calibri" w:cs="Calibri"/>
                <w:bCs/>
                <w:color w:val="000000"/>
                <w:sz w:val="22"/>
                <w:szCs w:val="22"/>
              </w:rPr>
              <w:lastRenderedPageBreak/>
              <w:t>giao duc.</w:t>
            </w:r>
          </w:p>
        </w:tc>
      </w:tr>
      <w:tr w:rsidR="00D1575F" w:rsidRPr="00D1575F" w:rsidTr="00AD6294">
        <w:trPr>
          <w:trHeight w:val="639"/>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lastRenderedPageBreak/>
              <w:t>Nikola K. Kasabov.</w:t>
            </w:r>
            <w:r w:rsidRPr="00D1575F">
              <w:rPr>
                <w:rFonts w:ascii="Calibri" w:eastAsia="Times New Roman" w:hAnsi="Calibri" w:cs="Calibri"/>
                <w:bCs/>
                <w:color w:val="000000"/>
                <w:sz w:val="22"/>
                <w:szCs w:val="22"/>
              </w:rPr>
              <w:t>(1998). Foundations of Neural Networks, Fuzzy Systems, and  Knowledge ngineering. A Bradford Book The MIT P</w:t>
            </w:r>
            <w:r w:rsidR="00AD6294">
              <w:rPr>
                <w:rFonts w:ascii="Calibri" w:eastAsia="Times New Roman" w:hAnsi="Calibri" w:cs="Calibri"/>
                <w:bCs/>
                <w:color w:val="000000"/>
                <w:sz w:val="22"/>
                <w:szCs w:val="22"/>
              </w:rPr>
              <w:t xml:space="preserve">ress  Cambridge, Massachusetts, </w:t>
            </w:r>
            <w:r w:rsidRPr="00D1575F">
              <w:rPr>
                <w:rFonts w:ascii="Calibri" w:eastAsia="Times New Roman" w:hAnsi="Calibri" w:cs="Calibri"/>
                <w:bCs/>
                <w:color w:val="000000"/>
                <w:sz w:val="22"/>
                <w:szCs w:val="22"/>
              </w:rPr>
              <w:t xml:space="preserve">London, England </w:t>
            </w:r>
            <w:r w:rsidRPr="00D1575F">
              <w:rPr>
                <w:rFonts w:ascii="Calibri" w:eastAsia="Times New Roman" w:hAnsi="Calibri" w:cs="Calibri"/>
                <w:bCs/>
                <w:color w:val="000000"/>
                <w:sz w:val="22"/>
                <w:szCs w:val="22"/>
              </w:rPr>
              <w:br/>
              <w:t xml:space="preserve">                                      </w:t>
            </w:r>
            <w:r w:rsidRPr="00D1575F">
              <w:rPr>
                <w:rFonts w:ascii="Calibri" w:eastAsia="Times New Roman" w:hAnsi="Calibri" w:cs="Calibri"/>
                <w:bCs/>
                <w:color w:val="000000"/>
                <w:sz w:val="22"/>
                <w:szCs w:val="22"/>
              </w:rPr>
              <w:br/>
              <w:t xml:space="preserve">                                                                </w:t>
            </w:r>
          </w:p>
        </w:tc>
      </w:tr>
      <w:tr w:rsidR="00D1575F" w:rsidRPr="00D1575F" w:rsidTr="00DB400B">
        <w:trPr>
          <w:trHeight w:val="851"/>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Olgren, C.</w:t>
            </w:r>
            <w:r w:rsidRPr="00D1575F">
              <w:rPr>
                <w:rFonts w:ascii="Calibri" w:eastAsia="Times New Roman" w:hAnsi="Calibri" w:cs="Calibri"/>
                <w:bCs/>
                <w:color w:val="000000"/>
                <w:sz w:val="22"/>
                <w:szCs w:val="22"/>
              </w:rPr>
              <w:t xml:space="preserve"> (2004). Reasons for attrition. Distance education certificate program, University of isconsin-Madison. Retrieved: December 3, 2007 from </w:t>
            </w:r>
            <w:r w:rsidRPr="00D1575F">
              <w:rPr>
                <w:rFonts w:ascii="Calibri" w:eastAsia="Times New Roman" w:hAnsi="Calibri" w:cs="Calibri"/>
                <w:bCs/>
                <w:color w:val="000000"/>
                <w:sz w:val="22"/>
                <w:szCs w:val="22"/>
              </w:rPr>
              <w:br/>
              <w:t xml:space="preserve">   http://uwmad.courses.wisconsin.edu/d2l/tools/files/accessFile.asp?file-6847687&amp;code=641915067 </w:t>
            </w:r>
          </w:p>
        </w:tc>
      </w:tr>
      <w:tr w:rsidR="00D1575F" w:rsidRPr="00D1575F" w:rsidTr="00D1575F">
        <w:trPr>
          <w:trHeight w:val="3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P.-N.Tan, M.Steinbach, and V.Kumar.</w:t>
            </w:r>
            <w:r w:rsidRPr="00D1575F">
              <w:rPr>
                <w:rFonts w:ascii="Calibri" w:eastAsia="Times New Roman" w:hAnsi="Calibri" w:cs="Calibri"/>
                <w:bCs/>
                <w:color w:val="000000"/>
                <w:sz w:val="22"/>
                <w:szCs w:val="22"/>
              </w:rPr>
              <w:t>(2006). Introduction to datamining.Boston: Pearson Addison-Wesley.</w:t>
            </w:r>
          </w:p>
        </w:tc>
      </w:tr>
      <w:tr w:rsidR="00D1575F" w:rsidRPr="00D1575F" w:rsidTr="00D1575F">
        <w:trPr>
          <w:trHeight w:val="3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Palloff, R. M., &amp; Pratt, K.</w:t>
            </w:r>
            <w:r w:rsidRPr="00D1575F">
              <w:rPr>
                <w:rFonts w:ascii="Calibri" w:eastAsia="Times New Roman" w:hAnsi="Calibri" w:cs="Calibri"/>
                <w:bCs/>
                <w:color w:val="000000"/>
                <w:sz w:val="22"/>
                <w:szCs w:val="22"/>
              </w:rPr>
              <w:t xml:space="preserve"> (1999). Building learning communities in cyberspace. San Francisco: Jossey-Bass.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Park, J.-H., &amp; Choi, H. J. </w:t>
            </w:r>
            <w:r w:rsidRPr="00D1575F">
              <w:rPr>
                <w:rFonts w:ascii="Calibri" w:eastAsia="Times New Roman" w:hAnsi="Calibri" w:cs="Calibri"/>
                <w:bCs/>
                <w:color w:val="000000"/>
                <w:sz w:val="22"/>
                <w:szCs w:val="22"/>
              </w:rPr>
              <w:t xml:space="preserve"> (2009). Factors Influencing Adult Learners' Decision to Drop Out or Persist in Online Learning. Educational Technology &amp; Society, 12 (4), 207–217. </w:t>
            </w:r>
          </w:p>
        </w:tc>
      </w:tr>
      <w:tr w:rsidR="00D1575F" w:rsidRPr="00D1575F" w:rsidTr="00D1575F">
        <w:trPr>
          <w:trHeight w:val="9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Parker, A. </w:t>
            </w:r>
            <w:r w:rsidRPr="00D1575F">
              <w:rPr>
                <w:rFonts w:ascii="Calibri" w:eastAsia="Times New Roman" w:hAnsi="Calibri" w:cs="Calibri"/>
                <w:bCs/>
                <w:color w:val="000000"/>
                <w:sz w:val="22"/>
                <w:szCs w:val="22"/>
              </w:rPr>
              <w:t xml:space="preserve"> (1999, December). A study of variables that predict dropout from distance education. </w:t>
            </w:r>
            <w:r w:rsidRPr="00D1575F">
              <w:rPr>
                <w:rFonts w:ascii="Calibri" w:eastAsia="Times New Roman" w:hAnsi="Calibri" w:cs="Calibri"/>
                <w:bCs/>
                <w:color w:val="000000"/>
                <w:sz w:val="22"/>
                <w:szCs w:val="22"/>
              </w:rPr>
              <w:br/>
              <w:t xml:space="preserve">International Journal of Educational Technology, 1(2). Retrieved March 29, 2009, from </w:t>
            </w:r>
            <w:r w:rsidRPr="00D1575F">
              <w:rPr>
                <w:rFonts w:ascii="Calibri" w:eastAsia="Times New Roman" w:hAnsi="Calibri" w:cs="Calibri"/>
                <w:bCs/>
                <w:color w:val="000000"/>
                <w:sz w:val="22"/>
                <w:szCs w:val="22"/>
              </w:rPr>
              <w:br/>
              <w:t xml:space="preserve">http://www.ed.uiuc.edu/ijet/v1n2/parker/index.html </w:t>
            </w:r>
          </w:p>
        </w:tc>
      </w:tr>
      <w:tr w:rsidR="00D1575F" w:rsidRPr="00D1575F" w:rsidTr="00DB400B">
        <w:trPr>
          <w:trHeight w:val="11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Parsad, B., &amp; Lewis, L. </w:t>
            </w:r>
            <w:r w:rsidRPr="00D1575F">
              <w:rPr>
                <w:rFonts w:ascii="Calibri" w:eastAsia="Times New Roman" w:hAnsi="Calibri" w:cs="Calibri"/>
                <w:bCs/>
                <w:color w:val="000000"/>
                <w:sz w:val="22"/>
                <w:szCs w:val="22"/>
              </w:rPr>
              <w:t xml:space="preserve"> (2008). Distance education at degree-granting postsecondary institutions: 2006–07 (NCES 2009–044). National Center for Education Statistics, Institute of Education Sciences, U.S. Department of Education. Washington, DC. Retrieved January 18, 2009, from </w:t>
            </w:r>
            <w:r w:rsidRPr="00D1575F">
              <w:rPr>
                <w:rFonts w:ascii="Calibri" w:eastAsia="Times New Roman" w:hAnsi="Calibri" w:cs="Calibri"/>
                <w:bCs/>
                <w:color w:val="000000"/>
                <w:sz w:val="22"/>
                <w:szCs w:val="22"/>
              </w:rPr>
              <w:br/>
              <w:t xml:space="preserve">http://nces.ed.gov/pubsearch/pubsinfo.asp?pubid=2009044 </w:t>
            </w:r>
          </w:p>
        </w:tc>
      </w:tr>
      <w:tr w:rsidR="00D1575F" w:rsidRPr="00D1575F" w:rsidTr="00D1575F">
        <w:trPr>
          <w:trHeight w:val="3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Pascarella, E. T. &amp; Terenzini, P. T. </w:t>
            </w:r>
            <w:r w:rsidRPr="00D1575F">
              <w:rPr>
                <w:rFonts w:ascii="Calibri" w:eastAsia="Times New Roman" w:hAnsi="Calibri" w:cs="Calibri"/>
                <w:bCs/>
                <w:color w:val="000000"/>
                <w:sz w:val="22"/>
                <w:szCs w:val="22"/>
              </w:rPr>
              <w:t xml:space="preserve">(1991). How college affects students. San Francisco: Jossey-Bass </w:t>
            </w:r>
          </w:p>
        </w:tc>
      </w:tr>
      <w:tr w:rsidR="00D1575F" w:rsidRPr="00D1575F" w:rsidTr="00D1575F">
        <w:trPr>
          <w:trHeight w:val="12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Picciano, A.</w:t>
            </w:r>
            <w:r w:rsidRPr="00D1575F">
              <w:rPr>
                <w:rFonts w:ascii="Calibri" w:eastAsia="Times New Roman" w:hAnsi="Calibri" w:cs="Calibri"/>
                <w:bCs/>
                <w:color w:val="000000"/>
                <w:sz w:val="22"/>
                <w:szCs w:val="22"/>
              </w:rPr>
              <w:t xml:space="preserve"> (2002). Beyond student perceptions: issues of interaction, presence, and performance in an online course. Journal of Asynchronous Learning Networks, 6(1), 21-40. Retrieved February 15, 2009, from </w:t>
            </w:r>
            <w:r w:rsidRPr="00D1575F">
              <w:rPr>
                <w:rFonts w:ascii="Calibri" w:eastAsia="Times New Roman" w:hAnsi="Calibri" w:cs="Calibri"/>
                <w:bCs/>
                <w:color w:val="000000"/>
                <w:sz w:val="22"/>
                <w:szCs w:val="22"/>
              </w:rPr>
              <w:br/>
              <w:t>http://www.aln.org/publications/jaln/v6n1/pdf/v6n1_picciano.pdf</w:t>
            </w:r>
          </w:p>
        </w:tc>
      </w:tr>
      <w:tr w:rsidR="00D1575F" w:rsidRPr="00D1575F" w:rsidTr="00DB400B">
        <w:trPr>
          <w:trHeight w:val="869"/>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Prakash V. Arumugam.</w:t>
            </w:r>
            <w:r w:rsidRPr="00D1575F">
              <w:rPr>
                <w:rFonts w:ascii="Calibri" w:eastAsia="Times New Roman" w:hAnsi="Calibri" w:cs="Calibri"/>
                <w:bCs/>
                <w:color w:val="000000"/>
                <w:sz w:val="22"/>
                <w:szCs w:val="22"/>
              </w:rPr>
              <w:t>Flight Risk: Identifying Potential Drop outs. School of Business and ministration, Wawasan Open University 54, Jalan Sultan Ahmad Shah, 10050 G</w:t>
            </w:r>
            <w:r w:rsidR="00DB400B">
              <w:rPr>
                <w:rFonts w:ascii="Calibri" w:eastAsia="Times New Roman" w:hAnsi="Calibri" w:cs="Calibri"/>
                <w:bCs/>
                <w:color w:val="000000"/>
                <w:sz w:val="22"/>
                <w:szCs w:val="22"/>
              </w:rPr>
              <w:t xml:space="preserve">eorgetown, Penang Malaysia </w:t>
            </w:r>
            <w:r w:rsidRPr="00D1575F">
              <w:rPr>
                <w:rFonts w:ascii="Calibri" w:eastAsia="Times New Roman" w:hAnsi="Calibri" w:cs="Calibri"/>
                <w:bCs/>
                <w:color w:val="000000"/>
                <w:sz w:val="22"/>
                <w:szCs w:val="22"/>
              </w:rPr>
              <w:br/>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Reisman, S.</w:t>
            </w:r>
            <w:r w:rsidRPr="00D1575F">
              <w:rPr>
                <w:rFonts w:ascii="Calibri" w:eastAsia="Times New Roman" w:hAnsi="Calibri" w:cs="Calibri"/>
                <w:bCs/>
                <w:color w:val="000000"/>
                <w:sz w:val="22"/>
                <w:szCs w:val="22"/>
              </w:rPr>
              <w:t xml:space="preserve">(2003). Electronic learning communities: Issues and best practices. Greenwich, CT: Information Age Publishing. In Books24x7 (OUM Digital Collection) </w:t>
            </w:r>
          </w:p>
        </w:tc>
      </w:tr>
      <w:tr w:rsidR="00D1575F" w:rsidRPr="00D1575F" w:rsidTr="00DB400B">
        <w:trPr>
          <w:trHeight w:val="594"/>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lastRenderedPageBreak/>
              <w:t>Richard Ng.</w:t>
            </w:r>
            <w:r w:rsidR="00714DA7">
              <w:rPr>
                <w:rFonts w:ascii="Calibri" w:eastAsia="Times New Roman" w:hAnsi="Calibri" w:cs="Calibri"/>
                <w:b/>
                <w:color w:val="000000"/>
                <w:sz w:val="22"/>
                <w:szCs w:val="22"/>
              </w:rPr>
              <w:t xml:space="preserve"> </w:t>
            </w:r>
            <w:r w:rsidRPr="00D1575F">
              <w:rPr>
                <w:rFonts w:ascii="Calibri" w:eastAsia="Times New Roman" w:hAnsi="Calibri" w:cs="Calibri"/>
                <w:bCs/>
                <w:color w:val="000000"/>
                <w:sz w:val="22"/>
                <w:szCs w:val="22"/>
              </w:rPr>
              <w:t>Improving Graduation Rates of Open and Distance Learners via Online Community. Open University Malaysia 1, Jalan Lim Bo Seng, 30300 Ipoh, Perak, Malaysia.</w:t>
            </w:r>
          </w:p>
        </w:tc>
      </w:tr>
      <w:tr w:rsidR="00D1575F" w:rsidRPr="00D1575F" w:rsidTr="00D1575F">
        <w:trPr>
          <w:trHeight w:val="15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Robertson, J., Fuller, M., Midon, N., Smith, B., Sadera, W. &amp; Song, L. </w:t>
            </w:r>
            <w:r w:rsidRPr="00D1575F">
              <w:rPr>
                <w:rFonts w:ascii="Calibri" w:eastAsia="Times New Roman" w:hAnsi="Calibri" w:cs="Calibri"/>
                <w:bCs/>
                <w:color w:val="000000"/>
                <w:sz w:val="22"/>
                <w:szCs w:val="22"/>
              </w:rPr>
              <w:t xml:space="preserve">(2008). Relationships between community and student success in online learning. In K. McFerrin et al. (Eds.), Proceedings of Society for Information Technology &amp; Teacher Education International Conference. Chesapeake,  VA: AACE. Retrieved: May 10, 2010 from </w:t>
            </w:r>
            <w:r w:rsidRPr="00D1575F">
              <w:rPr>
                <w:rFonts w:ascii="Calibri" w:eastAsia="Times New Roman" w:hAnsi="Calibri" w:cs="Calibri"/>
                <w:bCs/>
                <w:color w:val="000000"/>
                <w:sz w:val="22"/>
                <w:szCs w:val="22"/>
              </w:rPr>
              <w:br/>
              <w:t>http://www.editlib.org/p/27246.</w:t>
            </w:r>
          </w:p>
        </w:tc>
      </w:tr>
      <w:tr w:rsidR="00D1575F" w:rsidRPr="00D1575F" w:rsidTr="00DB400B">
        <w:trPr>
          <w:trHeight w:val="639"/>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Rovai, A. P., Lucking, R., &amp; Cristol, D. </w:t>
            </w:r>
            <w:r w:rsidRPr="00D1575F">
              <w:rPr>
                <w:rFonts w:ascii="Calibri" w:eastAsia="Times New Roman" w:hAnsi="Calibri" w:cs="Calibri"/>
                <w:bCs/>
                <w:color w:val="000000"/>
                <w:sz w:val="22"/>
                <w:szCs w:val="22"/>
              </w:rPr>
              <w:t xml:space="preserve">(2001). Building classroom community at a distance. Paper presented at the American Educational Research Association Annual Meeting, Seattle, Washington.  </w:t>
            </w:r>
          </w:p>
        </w:tc>
      </w:tr>
      <w:tr w:rsidR="00D1575F" w:rsidRPr="00D1575F" w:rsidTr="00D1575F">
        <w:trPr>
          <w:trHeight w:val="1200"/>
        </w:trPr>
        <w:tc>
          <w:tcPr>
            <w:tcW w:w="9369" w:type="dxa"/>
            <w:shd w:val="clear" w:color="auto" w:fill="auto"/>
            <w:noWrap/>
            <w:vAlign w:val="bottom"/>
            <w:hideMark/>
          </w:tcPr>
          <w:p w:rsidR="00DB400B"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Rovai, A., Ponton, M., Wighting, M. &amp; Baker, J.</w:t>
            </w:r>
            <w:r w:rsidRPr="00D1575F">
              <w:rPr>
                <w:rFonts w:ascii="Calibri" w:eastAsia="Times New Roman" w:hAnsi="Calibri" w:cs="Calibri"/>
                <w:bCs/>
                <w:color w:val="000000"/>
                <w:sz w:val="22"/>
                <w:szCs w:val="22"/>
              </w:rPr>
              <w:t>(2007). A comparative analysis of</w:t>
            </w:r>
            <w:r w:rsidR="00DB400B">
              <w:rPr>
                <w:rFonts w:ascii="Calibri" w:eastAsia="Times New Roman" w:hAnsi="Calibri" w:cs="Calibri"/>
                <w:bCs/>
                <w:color w:val="000000"/>
                <w:sz w:val="22"/>
                <w:szCs w:val="22"/>
              </w:rPr>
              <w:t xml:space="preserve"> </w:t>
            </w:r>
            <w:r w:rsidRPr="00D1575F">
              <w:rPr>
                <w:rFonts w:ascii="Calibri" w:eastAsia="Times New Roman" w:hAnsi="Calibri" w:cs="Calibri"/>
                <w:bCs/>
                <w:color w:val="000000"/>
                <w:sz w:val="22"/>
                <w:szCs w:val="22"/>
              </w:rPr>
              <w:t xml:space="preserve">student motivation in traditional classroom and e-learning courses. International Journal on E-Learning, 6(3), 413-432. Chesapeake, VA: AACE. Retrieved: May 26, 2010 from </w:t>
            </w:r>
          </w:p>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Cs/>
                <w:color w:val="000000"/>
                <w:sz w:val="22"/>
                <w:szCs w:val="22"/>
              </w:rPr>
              <w:t>http://www.editlib.org/p/20022.</w:t>
            </w:r>
          </w:p>
        </w:tc>
      </w:tr>
      <w:tr w:rsidR="00D1575F" w:rsidRPr="00D1575F" w:rsidTr="00714DA7">
        <w:trPr>
          <w:trHeight w:val="1081"/>
        </w:trPr>
        <w:tc>
          <w:tcPr>
            <w:tcW w:w="9369" w:type="dxa"/>
            <w:shd w:val="clear" w:color="auto" w:fill="auto"/>
            <w:vAlign w:val="bottom"/>
            <w:hideMark/>
          </w:tcPr>
          <w:p w:rsidR="00D1575F" w:rsidRPr="00D1575F" w:rsidRDefault="00D1575F" w:rsidP="00714DA7">
            <w:pPr>
              <w:spacing w:after="24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Sajadin Sembiring,  M. Zarlis, Dedy Hartama, Ramliana S, Elvi Wani .</w:t>
            </w:r>
            <w:r w:rsidRPr="00D1575F">
              <w:rPr>
                <w:rFonts w:ascii="Calibri" w:eastAsia="Times New Roman" w:hAnsi="Calibri" w:cs="Calibri"/>
                <w:bCs/>
                <w:color w:val="000000"/>
                <w:sz w:val="22"/>
                <w:szCs w:val="22"/>
              </w:rPr>
              <w:t>(2011).</w:t>
            </w:r>
            <w:r w:rsidR="00714DA7">
              <w:rPr>
                <w:rFonts w:ascii="Calibri" w:eastAsia="Times New Roman" w:hAnsi="Calibri" w:cs="Calibri"/>
                <w:bCs/>
                <w:color w:val="000000"/>
                <w:sz w:val="22"/>
                <w:szCs w:val="22"/>
              </w:rPr>
              <w:t xml:space="preserve"> Pridiction of student academic performance by an application of data mining techniques. </w:t>
            </w:r>
            <w:r w:rsidRPr="00D1575F">
              <w:rPr>
                <w:rFonts w:ascii="Calibri" w:eastAsia="Times New Roman" w:hAnsi="Calibri" w:cs="Calibri"/>
                <w:bCs/>
                <w:color w:val="000000"/>
                <w:sz w:val="22"/>
                <w:szCs w:val="22"/>
              </w:rPr>
              <w:t xml:space="preserve">2011 International Conference on Management and Artificial Intelligence IPEDR vol.6 (2011) © (2011) IACSIT Press, Bali, Indonesia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Seidman, A. (Ed.). </w:t>
            </w:r>
            <w:r w:rsidRPr="00D1575F">
              <w:rPr>
                <w:rFonts w:ascii="Calibri" w:eastAsia="Times New Roman" w:hAnsi="Calibri" w:cs="Calibri"/>
                <w:bCs/>
                <w:color w:val="000000"/>
                <w:sz w:val="22"/>
                <w:szCs w:val="22"/>
              </w:rPr>
              <w:t xml:space="preserve">(2005).  College student retention: Formula for student success. Westport, CT: ACE/Praeger </w:t>
            </w:r>
          </w:p>
        </w:tc>
      </w:tr>
      <w:tr w:rsidR="00D1575F" w:rsidRPr="00D1575F" w:rsidTr="00D1575F">
        <w:trPr>
          <w:trHeight w:val="1200"/>
        </w:trPr>
        <w:tc>
          <w:tcPr>
            <w:tcW w:w="9369" w:type="dxa"/>
            <w:shd w:val="clear" w:color="auto" w:fill="auto"/>
            <w:noWrap/>
            <w:vAlign w:val="bottom"/>
            <w:hideMark/>
          </w:tcPr>
          <w:p w:rsidR="00DB400B"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Seifert, T., Sheppard, B., &amp; Vaughan, A. M.</w:t>
            </w:r>
            <w:r w:rsidRPr="00D1575F">
              <w:rPr>
                <w:rFonts w:ascii="Calibri" w:eastAsia="Times New Roman" w:hAnsi="Calibri" w:cs="Calibri"/>
                <w:bCs/>
                <w:color w:val="000000"/>
                <w:sz w:val="22"/>
                <w:szCs w:val="22"/>
              </w:rPr>
              <w:t xml:space="preserve"> (2008). Examining the effectiveness of distance education: Results from multi-level modelling. Paper presented at the EDEN 2008 Annual Conference, Lisbon, Portugal. Retrieved on March 29, 2009, from </w:t>
            </w:r>
          </w:p>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Cs/>
                <w:color w:val="000000"/>
                <w:sz w:val="22"/>
                <w:szCs w:val="22"/>
              </w:rPr>
              <w:t>http://www.eden-nline.org/contents/conferences/annual/Lisbon/papers/E2/081.html</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Sharma, P., &amp; Maleyeff, J. </w:t>
            </w:r>
            <w:r w:rsidRPr="00D1575F">
              <w:rPr>
                <w:rFonts w:ascii="Calibri" w:eastAsia="Times New Roman" w:hAnsi="Calibri" w:cs="Calibri"/>
                <w:bCs/>
                <w:color w:val="000000"/>
                <w:sz w:val="22"/>
                <w:szCs w:val="22"/>
              </w:rPr>
              <w:t xml:space="preserve"> (2003). Internet education: Potential problems and solutions. The </w:t>
            </w:r>
            <w:r w:rsidRPr="00D1575F">
              <w:rPr>
                <w:rFonts w:ascii="Calibri" w:eastAsia="Times New Roman" w:hAnsi="Calibri" w:cs="Calibri"/>
                <w:bCs/>
                <w:color w:val="000000"/>
                <w:sz w:val="22"/>
                <w:szCs w:val="22"/>
              </w:rPr>
              <w:br/>
              <w:t>International Journal of Educational Management, 17(1), 19.</w:t>
            </w:r>
          </w:p>
        </w:tc>
      </w:tr>
      <w:tr w:rsidR="00D1575F" w:rsidRPr="00D1575F" w:rsidTr="00DB400B">
        <w:trPr>
          <w:trHeight w:val="619"/>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Smith, G. G., &amp; Ferguson, D. </w:t>
            </w:r>
            <w:r w:rsidRPr="00D1575F">
              <w:rPr>
                <w:rFonts w:ascii="Calibri" w:eastAsia="Times New Roman" w:hAnsi="Calibri" w:cs="Calibri"/>
                <w:bCs/>
                <w:color w:val="000000"/>
                <w:sz w:val="22"/>
                <w:szCs w:val="22"/>
              </w:rPr>
              <w:t xml:space="preserve"> (2002). Teaching over the web versus in the classroom: Differences in the instructor experience. International Journal of Instructional Media, 29(1), 61 (68 pages).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Smith, P. C., Kendall, L. M., &amp; Hulin, C. L.</w:t>
            </w:r>
            <w:r w:rsidRPr="00D1575F">
              <w:rPr>
                <w:rFonts w:ascii="Calibri" w:eastAsia="Times New Roman" w:hAnsi="Calibri" w:cs="Calibri"/>
                <w:bCs/>
                <w:color w:val="000000"/>
                <w:sz w:val="22"/>
                <w:szCs w:val="22"/>
              </w:rPr>
              <w:t>(1969). The measurement of satisfaction in work and retirement. Chicago: Rand McNally.</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Stamos T. Karamouzis and Andreas Vrettos.</w:t>
            </w:r>
            <w:r w:rsidRPr="00D1575F">
              <w:rPr>
                <w:rFonts w:ascii="Calibri" w:eastAsia="Times New Roman" w:hAnsi="Calibri" w:cs="Calibri"/>
                <w:bCs/>
                <w:color w:val="000000"/>
                <w:sz w:val="22"/>
                <w:szCs w:val="22"/>
              </w:rPr>
              <w:t xml:space="preserve">(2008). Proceedings of the World Congress on Engineering and Computer Science 2008 WCECS 2008, October 22 - 24, 2008, San Francisco, USA </w:t>
            </w:r>
          </w:p>
        </w:tc>
      </w:tr>
      <w:tr w:rsidR="00D1575F" w:rsidRPr="00D1575F" w:rsidTr="00D1575F">
        <w:trPr>
          <w:trHeight w:val="3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Stearns E. and Glennie E. J. </w:t>
            </w:r>
            <w:r w:rsidRPr="00D1575F">
              <w:rPr>
                <w:rFonts w:ascii="Calibri" w:eastAsia="Times New Roman" w:hAnsi="Calibri" w:cs="Calibri"/>
                <w:bCs/>
                <w:color w:val="000000"/>
                <w:sz w:val="22"/>
                <w:szCs w:val="22"/>
              </w:rPr>
              <w:t xml:space="preserve"> (2006). When and Why Dropouts Leave High School</w:t>
            </w:r>
          </w:p>
        </w:tc>
      </w:tr>
      <w:tr w:rsidR="00D1575F" w:rsidRPr="00D1575F" w:rsidTr="00D1575F">
        <w:trPr>
          <w:trHeight w:val="9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lastRenderedPageBreak/>
              <w:t>Stratton L. S., O’Toole D. M. and Wetzel J. N.</w:t>
            </w:r>
            <w:r w:rsidRPr="00D1575F">
              <w:rPr>
                <w:rFonts w:ascii="Calibri" w:eastAsia="Times New Roman" w:hAnsi="Calibri" w:cs="Calibri"/>
                <w:bCs/>
                <w:color w:val="000000"/>
                <w:sz w:val="22"/>
                <w:szCs w:val="22"/>
              </w:rPr>
              <w:t xml:space="preserve"> (2005). A Multinomial Logit Model of College Stopout and Dropout Behavior. Discussion Paper No. 1634  June 2005 The Institute for the Study of Labor, Bonn.</w:t>
            </w:r>
          </w:p>
        </w:tc>
      </w:tr>
      <w:tr w:rsidR="00D1575F" w:rsidRPr="00D1575F" w:rsidTr="00D1575F">
        <w:trPr>
          <w:trHeight w:val="12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Swan, K. </w:t>
            </w:r>
            <w:r w:rsidRPr="00D1575F">
              <w:rPr>
                <w:rFonts w:ascii="Calibri" w:eastAsia="Times New Roman" w:hAnsi="Calibri" w:cs="Calibri"/>
                <w:bCs/>
                <w:color w:val="000000"/>
                <w:sz w:val="22"/>
                <w:szCs w:val="22"/>
              </w:rPr>
              <w:t xml:space="preserve">(2003). Learning effectiveness: What the research tells us. In J. Bourne &amp; J. C. Moore (Eds) Elements of quality online education, practice and direction. Needham, MA: Sloan Center for Online Education, 13-45. Retrieved: June 5, 2007 from </w:t>
            </w:r>
            <w:r w:rsidRPr="00D1575F">
              <w:rPr>
                <w:rFonts w:ascii="Calibri" w:eastAsia="Times New Roman" w:hAnsi="Calibri" w:cs="Calibri"/>
                <w:bCs/>
                <w:color w:val="000000"/>
                <w:sz w:val="22"/>
                <w:szCs w:val="22"/>
              </w:rPr>
              <w:br/>
              <w:t xml:space="preserve">   http://www.kent.edu/rcet/Publications/upload/learning%20effectiveness4.pdf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Tinto V.</w:t>
            </w:r>
            <w:r w:rsidRPr="00D1575F">
              <w:rPr>
                <w:rFonts w:ascii="Calibri" w:eastAsia="Times New Roman" w:hAnsi="Calibri" w:cs="Calibri"/>
                <w:bCs/>
                <w:color w:val="000000"/>
                <w:sz w:val="22"/>
                <w:szCs w:val="22"/>
              </w:rPr>
              <w:t xml:space="preserve"> (1975). Dropout from Higher Education: A Theoretical Synthesis of Recent Research </w:t>
            </w:r>
            <w:r w:rsidRPr="00D1575F">
              <w:rPr>
                <w:rFonts w:ascii="Calibri" w:eastAsia="Times New Roman" w:hAnsi="Calibri" w:cs="Calibri"/>
                <w:bCs/>
                <w:color w:val="000000"/>
                <w:sz w:val="22"/>
                <w:szCs w:val="22"/>
              </w:rPr>
              <w:br/>
              <w:t xml:space="preserve">Review of Educational Research, Vol. 45, No. 1 (Winter, 1975), pp. 89-125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Tinto, V.</w:t>
            </w:r>
            <w:r w:rsidRPr="00D1575F">
              <w:rPr>
                <w:rFonts w:ascii="Calibri" w:eastAsia="Times New Roman" w:hAnsi="Calibri" w:cs="Calibri"/>
                <w:bCs/>
                <w:color w:val="000000"/>
                <w:sz w:val="22"/>
                <w:szCs w:val="22"/>
              </w:rPr>
              <w:t xml:space="preserve"> (1982). Limits of theory and practice in student attrition. Journal of Higher Education, </w:t>
            </w:r>
            <w:r w:rsidRPr="00D1575F">
              <w:rPr>
                <w:rFonts w:ascii="Calibri" w:eastAsia="Times New Roman" w:hAnsi="Calibri" w:cs="Calibri"/>
                <w:bCs/>
                <w:color w:val="000000"/>
                <w:sz w:val="22"/>
                <w:szCs w:val="22"/>
              </w:rPr>
              <w:br/>
              <w:t xml:space="preserve">53(6), 687-700.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 xml:space="preserve">Tinto, V. </w:t>
            </w:r>
            <w:r w:rsidRPr="00D1575F">
              <w:rPr>
                <w:rFonts w:ascii="Calibri" w:eastAsia="Times New Roman" w:hAnsi="Calibri" w:cs="Calibri"/>
                <w:bCs/>
                <w:color w:val="000000"/>
                <w:sz w:val="22"/>
                <w:szCs w:val="22"/>
              </w:rPr>
              <w:t xml:space="preserve">(1993).  Leaving College: Rethinking the Causes and Cures  of Student Attrition </w:t>
            </w:r>
            <w:r w:rsidRPr="00D1575F">
              <w:rPr>
                <w:rFonts w:ascii="Calibri" w:eastAsia="Times New Roman" w:hAnsi="Calibri" w:cs="Calibri"/>
                <w:bCs/>
                <w:color w:val="000000"/>
                <w:sz w:val="22"/>
                <w:szCs w:val="22"/>
              </w:rPr>
              <w:br/>
              <w:t>(2nd Ed.). Chicago: University of Chicago Press.</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Tran, T. T., &amp; Ward, C. B.</w:t>
            </w:r>
            <w:r w:rsidRPr="00D1575F">
              <w:rPr>
                <w:rFonts w:ascii="Calibri" w:eastAsia="Times New Roman" w:hAnsi="Calibri" w:cs="Calibri"/>
                <w:bCs/>
                <w:color w:val="000000"/>
                <w:sz w:val="22"/>
                <w:szCs w:val="22"/>
              </w:rPr>
              <w:t xml:space="preserve"> (2005).  Emotions and the Internet: A model of learning. (Research </w:t>
            </w:r>
            <w:r w:rsidRPr="00D1575F">
              <w:rPr>
                <w:rFonts w:ascii="Calibri" w:eastAsia="Times New Roman" w:hAnsi="Calibri" w:cs="Calibri"/>
                <w:bCs/>
                <w:color w:val="000000"/>
                <w:sz w:val="22"/>
                <w:szCs w:val="22"/>
              </w:rPr>
              <w:br/>
              <w:t xml:space="preserve">Project): Middle Tennessee State University. </w:t>
            </w:r>
          </w:p>
        </w:tc>
      </w:tr>
      <w:tr w:rsidR="00D1575F" w:rsidRPr="00D1575F" w:rsidTr="00D1575F">
        <w:trPr>
          <w:trHeight w:val="9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Tyler-Smith, K.</w:t>
            </w:r>
            <w:r w:rsidRPr="00D1575F">
              <w:rPr>
                <w:rFonts w:ascii="Calibri" w:eastAsia="Times New Roman" w:hAnsi="Calibri" w:cs="Calibri"/>
                <w:bCs/>
                <w:color w:val="000000"/>
                <w:sz w:val="22"/>
                <w:szCs w:val="22"/>
              </w:rPr>
              <w:t xml:space="preserve"> (2006) Early attrition among first-time elearners: A review factors that </w:t>
            </w:r>
            <w:r w:rsidRPr="00D1575F">
              <w:rPr>
                <w:rFonts w:ascii="Calibri" w:eastAsia="Times New Roman" w:hAnsi="Calibri" w:cs="Calibri"/>
                <w:bCs/>
                <w:color w:val="000000"/>
                <w:sz w:val="22"/>
                <w:szCs w:val="22"/>
              </w:rPr>
              <w:br/>
              <w:t xml:space="preserve">contribute to dropout, withdrawal and non-completion rates of adult learners undertaking </w:t>
            </w:r>
            <w:r w:rsidRPr="00D1575F">
              <w:rPr>
                <w:rFonts w:ascii="Calibri" w:eastAsia="Times New Roman" w:hAnsi="Calibri" w:cs="Calibri"/>
                <w:bCs/>
                <w:color w:val="000000"/>
                <w:sz w:val="22"/>
                <w:szCs w:val="22"/>
              </w:rPr>
              <w:br/>
              <w:t xml:space="preserve">e-learning programmes. MERLOT Journal Online Learning and Teaching, 2(2), 73-85. </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Verduin, J., &amp; Clark, T.</w:t>
            </w:r>
            <w:r w:rsidRPr="00D1575F">
              <w:rPr>
                <w:rFonts w:ascii="Calibri" w:eastAsia="Times New Roman" w:hAnsi="Calibri" w:cs="Calibri"/>
                <w:bCs/>
                <w:color w:val="000000"/>
                <w:sz w:val="22"/>
                <w:szCs w:val="22"/>
              </w:rPr>
              <w:t xml:space="preserve">(1991). Distance education: The foundations of effective practice. San </w:t>
            </w:r>
            <w:r w:rsidRPr="00D1575F">
              <w:rPr>
                <w:rFonts w:ascii="Calibri" w:eastAsia="Times New Roman" w:hAnsi="Calibri" w:cs="Calibri"/>
                <w:bCs/>
                <w:color w:val="000000"/>
                <w:sz w:val="22"/>
                <w:szCs w:val="22"/>
              </w:rPr>
              <w:br/>
              <w:t xml:space="preserve">Francisco, CA: Jossey-Bass. </w:t>
            </w:r>
          </w:p>
        </w:tc>
      </w:tr>
      <w:tr w:rsidR="00D1575F" w:rsidRPr="00D1575F" w:rsidTr="00D1575F">
        <w:trPr>
          <w:trHeight w:val="12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Vergidis, D. &amp; Panagiotakopoulos, C.</w:t>
            </w:r>
            <w:r w:rsidRPr="00D1575F">
              <w:rPr>
                <w:rFonts w:ascii="Calibri" w:eastAsia="Times New Roman" w:hAnsi="Calibri" w:cs="Calibri"/>
                <w:bCs/>
                <w:color w:val="000000"/>
                <w:sz w:val="22"/>
                <w:szCs w:val="22"/>
              </w:rPr>
              <w:t xml:space="preserve"> (2002). Student dropout at the Hellenic Open University: </w:t>
            </w:r>
            <w:r w:rsidRPr="00D1575F">
              <w:rPr>
                <w:rFonts w:ascii="Calibri" w:eastAsia="Times New Roman" w:hAnsi="Calibri" w:cs="Calibri"/>
                <w:bCs/>
                <w:color w:val="000000"/>
                <w:sz w:val="22"/>
                <w:szCs w:val="22"/>
              </w:rPr>
              <w:br/>
              <w:t>Evaluation of the graduate program “Students in Education”. International Review of Research in Open and Distance Learning, 39(4), 361-377. Retrieved February 15, 2009, from http://www.irrodl.org/index.php/irrodl/article/view/101/563</w:t>
            </w:r>
          </w:p>
        </w:tc>
      </w:tr>
      <w:tr w:rsidR="00D1575F" w:rsidRPr="00D1575F" w:rsidTr="00D1575F">
        <w:trPr>
          <w:trHeight w:val="6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VygotskiiÌ†, L. S., &amp; Cole, M.</w:t>
            </w:r>
            <w:r w:rsidRPr="00D1575F">
              <w:rPr>
                <w:rFonts w:ascii="Calibri" w:eastAsia="Times New Roman" w:hAnsi="Calibri" w:cs="Calibri"/>
                <w:bCs/>
                <w:color w:val="000000"/>
                <w:sz w:val="22"/>
                <w:szCs w:val="22"/>
              </w:rPr>
              <w:t xml:space="preserve"> (1978). Mind in society: The development of higher psychological processes. Cambridge: Harvard University Press.</w:t>
            </w:r>
          </w:p>
        </w:tc>
      </w:tr>
      <w:tr w:rsidR="00D1575F" w:rsidRPr="00D1575F" w:rsidTr="00D1575F">
        <w:trPr>
          <w:trHeight w:val="15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Wang, Y. and Fesenmaier, D. R.</w:t>
            </w:r>
            <w:r w:rsidRPr="00D1575F">
              <w:rPr>
                <w:rFonts w:ascii="Calibri" w:eastAsia="Times New Roman" w:hAnsi="Calibri" w:cs="Calibri"/>
                <w:bCs/>
                <w:color w:val="000000"/>
                <w:sz w:val="22"/>
                <w:szCs w:val="22"/>
              </w:rPr>
              <w:t xml:space="preserve">(2003). Understanding the motivation of contribution in online communities: An empirical investigation of an online travel community. Retrieved: October 24, 2005 from: </w:t>
            </w:r>
            <w:r w:rsidRPr="00D1575F">
              <w:rPr>
                <w:rFonts w:ascii="Calibri" w:eastAsia="Times New Roman" w:hAnsi="Calibri" w:cs="Calibri"/>
                <w:bCs/>
                <w:color w:val="000000"/>
                <w:sz w:val="22"/>
                <w:szCs w:val="22"/>
              </w:rPr>
              <w:br/>
              <w:t>http://www.ttra.com/pub/uploads/011.pdf#search='understanding%20the%20motivation</w:t>
            </w:r>
            <w:r w:rsidRPr="00D1575F">
              <w:rPr>
                <w:rFonts w:ascii="Calibri" w:eastAsia="Times New Roman" w:hAnsi="Calibri" w:cs="Calibri"/>
                <w:bCs/>
                <w:color w:val="000000"/>
                <w:sz w:val="22"/>
                <w:szCs w:val="22"/>
              </w:rPr>
              <w:br/>
              <w:t xml:space="preserve">%20of%20contribution%20in%20online%20communities' </w:t>
            </w:r>
          </w:p>
        </w:tc>
      </w:tr>
      <w:tr w:rsidR="00D1575F" w:rsidRPr="00D1575F" w:rsidTr="00D1575F">
        <w:trPr>
          <w:trHeight w:val="9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lastRenderedPageBreak/>
              <w:t>Weiss, R. P.</w:t>
            </w:r>
            <w:r w:rsidRPr="00D1575F">
              <w:rPr>
                <w:rFonts w:ascii="Calibri" w:eastAsia="Times New Roman" w:hAnsi="Calibri" w:cs="Calibri"/>
                <w:bCs/>
                <w:color w:val="000000"/>
                <w:sz w:val="22"/>
                <w:szCs w:val="22"/>
              </w:rPr>
              <w:t xml:space="preserve"> (2000). Emotion and learning. Training &amp; Development, 54(11), 45-48. Willging, P., &amp; Johnson, S. (2004). Factors that influence students’ decision to dropout of online courses. Journal of Asynchronous Learning Networks, 8(4), 105-118. </w:t>
            </w:r>
          </w:p>
        </w:tc>
      </w:tr>
      <w:tr w:rsidR="00D1575F" w:rsidRPr="00D1575F" w:rsidTr="00D1575F">
        <w:trPr>
          <w:trHeight w:val="3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Yair Levy.</w:t>
            </w:r>
            <w:r w:rsidRPr="00D1575F">
              <w:rPr>
                <w:rFonts w:ascii="Calibri" w:eastAsia="Times New Roman" w:hAnsi="Calibri" w:cs="Calibri"/>
                <w:bCs/>
                <w:color w:val="000000"/>
                <w:sz w:val="22"/>
                <w:szCs w:val="22"/>
              </w:rPr>
              <w:t>(2004). Comparing dropouts and persistence in e-learning courses. Nova Southeastern University,3301 College Avenue,Fort Lauderdale ,FL33314, USA</w:t>
            </w:r>
          </w:p>
        </w:tc>
      </w:tr>
      <w:tr w:rsidR="00D1575F" w:rsidRPr="00D1575F" w:rsidTr="00D1575F">
        <w:trPr>
          <w:trHeight w:val="900"/>
        </w:trPr>
        <w:tc>
          <w:tcPr>
            <w:tcW w:w="9369" w:type="dxa"/>
            <w:shd w:val="clear" w:color="auto" w:fill="auto"/>
            <w:noWrap/>
            <w:vAlign w:val="bottom"/>
            <w:hideMark/>
          </w:tcPr>
          <w:p w:rsidR="00D1575F" w:rsidRPr="00D1575F" w:rsidRDefault="00D1575F" w:rsidP="00714DA7">
            <w:pPr>
              <w:spacing w:after="0" w:line="360" w:lineRule="auto"/>
              <w:rPr>
                <w:rFonts w:ascii="Calibri" w:eastAsia="Times New Roman" w:hAnsi="Calibri" w:cs="Calibri"/>
                <w:bCs/>
                <w:color w:val="000000"/>
                <w:sz w:val="22"/>
                <w:szCs w:val="22"/>
              </w:rPr>
            </w:pPr>
            <w:r w:rsidRPr="00D1575F">
              <w:rPr>
                <w:rFonts w:ascii="Calibri" w:eastAsia="Times New Roman" w:hAnsi="Calibri" w:cs="Calibri"/>
                <w:b/>
                <w:color w:val="000000"/>
                <w:sz w:val="22"/>
                <w:szCs w:val="22"/>
              </w:rPr>
              <w:t>Zemsky, R., &amp; Massy, W.</w:t>
            </w:r>
            <w:r w:rsidRPr="00D1575F">
              <w:rPr>
                <w:rFonts w:ascii="Calibri" w:eastAsia="Times New Roman" w:hAnsi="Calibri" w:cs="Calibri"/>
                <w:bCs/>
                <w:color w:val="000000"/>
                <w:sz w:val="22"/>
                <w:szCs w:val="22"/>
              </w:rPr>
              <w:t xml:space="preserve">(2004). Why the e-learning boom went bust. Chronicle of Higher </w:t>
            </w:r>
            <w:r w:rsidRPr="00D1575F">
              <w:rPr>
                <w:rFonts w:ascii="Calibri" w:eastAsia="Times New Roman" w:hAnsi="Calibri" w:cs="Calibri"/>
                <w:bCs/>
                <w:color w:val="000000"/>
                <w:sz w:val="22"/>
                <w:szCs w:val="22"/>
              </w:rPr>
              <w:br/>
              <w:t xml:space="preserve">Education (online archives), 50(44). Retrieved February 15, 2009, from </w:t>
            </w:r>
            <w:r w:rsidRPr="00D1575F">
              <w:rPr>
                <w:rFonts w:ascii="Calibri" w:eastAsia="Times New Roman" w:hAnsi="Calibri" w:cs="Calibri"/>
                <w:bCs/>
                <w:color w:val="000000"/>
                <w:sz w:val="22"/>
                <w:szCs w:val="22"/>
              </w:rPr>
              <w:br/>
              <w:t xml:space="preserve">http://www.chronicle.com.libproxy.library.wmich.edu/weekly/v50/i44/44b00601.htm </w:t>
            </w:r>
          </w:p>
        </w:tc>
      </w:tr>
    </w:tbl>
    <w:p w:rsidR="00EE626B" w:rsidRPr="00EE626B" w:rsidRDefault="00EE626B" w:rsidP="00714DA7">
      <w:pPr>
        <w:spacing w:line="360" w:lineRule="auto"/>
      </w:pPr>
    </w:p>
    <w:p w:rsidR="00FB2A2E" w:rsidRPr="00BF67E4" w:rsidRDefault="00FB2A2E" w:rsidP="00714DA7">
      <w:pPr>
        <w:pStyle w:val="Heading1"/>
        <w:spacing w:line="360" w:lineRule="auto"/>
      </w:pPr>
      <w:bookmarkStart w:id="116" w:name="_Toc310772970"/>
      <w:r w:rsidRPr="00BF67E4">
        <w:t>Phụ lụ</w:t>
      </w:r>
      <w:r>
        <w:t>c</w:t>
      </w:r>
      <w:bookmarkEnd w:id="116"/>
    </w:p>
    <w:p w:rsidR="00FB2A2E" w:rsidRPr="00FB2A2E" w:rsidRDefault="00FB2A2E" w:rsidP="00714DA7">
      <w:pPr>
        <w:spacing w:line="360" w:lineRule="auto"/>
      </w:pPr>
    </w:p>
    <w:p w:rsidR="00404EC0" w:rsidRDefault="00404EC0" w:rsidP="00714DA7">
      <w:pPr>
        <w:spacing w:line="360" w:lineRule="auto"/>
      </w:pPr>
    </w:p>
    <w:sectPr w:rsidR="00404EC0" w:rsidSect="00B6349F">
      <w:headerReference w:type="default" r:id="rId87"/>
      <w:footerReference w:type="default" r:id="rId8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FF2" w:rsidRDefault="00201FF2" w:rsidP="00FB2A2E">
      <w:pPr>
        <w:spacing w:after="0" w:line="240" w:lineRule="auto"/>
      </w:pPr>
      <w:r>
        <w:separator/>
      </w:r>
    </w:p>
  </w:endnote>
  <w:endnote w:type="continuationSeparator" w:id="1">
    <w:p w:rsidR="00201FF2" w:rsidRDefault="00201FF2" w:rsidP="00FB2A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D44" w:rsidRDefault="00053D44">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Trang </w:t>
    </w:r>
    <w:fldSimple w:instr=" PAGE   \* MERGEFORMAT ">
      <w:r w:rsidR="002802AB" w:rsidRPr="002802AB">
        <w:rPr>
          <w:rFonts w:asciiTheme="majorHAnsi" w:hAnsiTheme="majorHAnsi"/>
          <w:noProof/>
        </w:rPr>
        <w:t>1</w:t>
      </w:r>
    </w:fldSimple>
    <w:r>
      <w:t>/</w:t>
    </w:r>
    <w:fldSimple w:instr=" NUMPAGES   \* MERGEFORMAT ">
      <w:r w:rsidR="002802AB">
        <w:rPr>
          <w:noProof/>
        </w:rPr>
        <w:t>50</w:t>
      </w:r>
    </w:fldSimple>
  </w:p>
  <w:p w:rsidR="00053D44" w:rsidRDefault="00053D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FF2" w:rsidRDefault="00201FF2" w:rsidP="00FB2A2E">
      <w:pPr>
        <w:spacing w:after="0" w:line="240" w:lineRule="auto"/>
      </w:pPr>
      <w:r>
        <w:separator/>
      </w:r>
    </w:p>
  </w:footnote>
  <w:footnote w:type="continuationSeparator" w:id="1">
    <w:p w:rsidR="00201FF2" w:rsidRDefault="00201FF2" w:rsidP="00FB2A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sz w:val="32"/>
        <w:szCs w:val="32"/>
      </w:rPr>
      <w:alias w:val="Title"/>
      <w:id w:val="77738743"/>
      <w:placeholder>
        <w:docPart w:val="8F8E9C0BF45F469FB219886A57909D96"/>
      </w:placeholder>
      <w:showingPlcHdr/>
      <w:dataBinding w:prefixMappings="xmlns:ns0='http://schemas.openxmlformats.org/package/2006/metadata/core-properties' xmlns:ns1='http://purl.org/dc/elements/1.1/'" w:xpath="/ns0:coreProperties[1]/ns1:title[1]" w:storeItemID="{6C3C8BC8-F283-45AE-878A-BAB7291924A1}"/>
      <w:text/>
    </w:sdtPr>
    <w:sdtContent>
      <w:p w:rsidR="00053D44" w:rsidRDefault="00053D44">
        <w:pPr>
          <w:pStyle w:val="Header"/>
          <w:pBdr>
            <w:bottom w:val="thickThinSmallGap" w:sz="24" w:space="1" w:color="622423" w:themeColor="accent2" w:themeShade="7F"/>
          </w:pBdr>
          <w:jc w:val="center"/>
          <w:rPr>
            <w:rFonts w:asciiTheme="majorHAnsi" w:eastAsiaTheme="majorEastAsia" w:hAnsiTheme="majorHAnsi"/>
            <w:sz w:val="32"/>
            <w:szCs w:val="32"/>
          </w:rPr>
        </w:pPr>
        <w:r>
          <w:rPr>
            <w:rFonts w:asciiTheme="majorHAnsi" w:eastAsiaTheme="majorEastAsia" w:hAnsiTheme="majorHAnsi"/>
            <w:sz w:val="32"/>
            <w:szCs w:val="32"/>
          </w:rPr>
          <w:t>[Type the document title]</w:t>
        </w:r>
      </w:p>
    </w:sdtContent>
  </w:sdt>
  <w:p w:rsidR="00053D44" w:rsidRDefault="00053D4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826"/>
    <w:multiLevelType w:val="hybridMultilevel"/>
    <w:tmpl w:val="D6B8F686"/>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nsid w:val="0D1B00A9"/>
    <w:multiLevelType w:val="hybridMultilevel"/>
    <w:tmpl w:val="E2BE3C82"/>
    <w:lvl w:ilvl="0" w:tplc="82DCD326">
      <w:start w:val="1"/>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nsid w:val="0EA61DE5"/>
    <w:multiLevelType w:val="hybridMultilevel"/>
    <w:tmpl w:val="4F2CC948"/>
    <w:lvl w:ilvl="0" w:tplc="00F8A700">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nsid w:val="1F3B518A"/>
    <w:multiLevelType w:val="hybridMultilevel"/>
    <w:tmpl w:val="80CEE466"/>
    <w:lvl w:ilvl="0" w:tplc="04090013">
      <w:start w:val="1"/>
      <w:numFmt w:val="upp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20C60A21"/>
    <w:multiLevelType w:val="hybridMultilevel"/>
    <w:tmpl w:val="AFEEF1F4"/>
    <w:lvl w:ilvl="0" w:tplc="5F0CCF98">
      <w:start w:val="2"/>
      <w:numFmt w:val="bullet"/>
      <w:lvlText w:val="-"/>
      <w:lvlJc w:val="left"/>
      <w:pPr>
        <w:ind w:left="1247" w:hanging="340"/>
      </w:pPr>
      <w:rPr>
        <w:rFonts w:ascii="Tahoma" w:eastAsia="Times New Roman" w:hAnsi="Tahoma" w:hint="default"/>
      </w:rPr>
    </w:lvl>
    <w:lvl w:ilvl="1" w:tplc="04090003">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5">
    <w:nsid w:val="2C9935A2"/>
    <w:multiLevelType w:val="multilevel"/>
    <w:tmpl w:val="44D62ADC"/>
    <w:lvl w:ilvl="0">
      <w:start w:val="1"/>
      <w:numFmt w:val="decimal"/>
      <w:lvlText w:val="%1"/>
      <w:lvlJc w:val="left"/>
      <w:pPr>
        <w:tabs>
          <w:tab w:val="num" w:pos="1080"/>
        </w:tabs>
        <w:ind w:left="1080" w:hanging="1080"/>
      </w:pPr>
      <w:rPr>
        <w:rFonts w:hint="default"/>
      </w:rPr>
    </w:lvl>
    <w:lvl w:ilvl="1">
      <w:start w:val="1"/>
      <w:numFmt w:val="decimal"/>
      <w:isLgl/>
      <w:lvlText w:val="%1.%2."/>
      <w:lvlJc w:val="left"/>
      <w:pPr>
        <w:ind w:left="1008" w:hanging="72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944" w:hanging="108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168" w:hanging="1440"/>
      </w:pPr>
      <w:rPr>
        <w:rFonts w:hint="default"/>
      </w:rPr>
    </w:lvl>
    <w:lvl w:ilvl="7">
      <w:start w:val="1"/>
      <w:numFmt w:val="decimal"/>
      <w:isLgl/>
      <w:lvlText w:val="%1.%2.%3.%4.%5.%6.%7.%8."/>
      <w:lvlJc w:val="left"/>
      <w:pPr>
        <w:ind w:left="3816" w:hanging="1800"/>
      </w:pPr>
      <w:rPr>
        <w:rFonts w:hint="default"/>
      </w:rPr>
    </w:lvl>
    <w:lvl w:ilvl="8">
      <w:start w:val="1"/>
      <w:numFmt w:val="decimal"/>
      <w:isLgl/>
      <w:lvlText w:val="%1.%2.%3.%4.%5.%6.%7.%8.%9."/>
      <w:lvlJc w:val="left"/>
      <w:pPr>
        <w:ind w:left="4104" w:hanging="1800"/>
      </w:pPr>
      <w:rPr>
        <w:rFonts w:hint="default"/>
      </w:rPr>
    </w:lvl>
  </w:abstractNum>
  <w:abstractNum w:abstractNumId="6">
    <w:nsid w:val="31EC76ED"/>
    <w:multiLevelType w:val="hybridMultilevel"/>
    <w:tmpl w:val="4F6EB5BC"/>
    <w:lvl w:ilvl="0" w:tplc="36746606">
      <w:start w:val="1"/>
      <w:numFmt w:val="decimal"/>
      <w:lvlText w:val="%1"/>
      <w:lvlJc w:val="left"/>
      <w:pPr>
        <w:tabs>
          <w:tab w:val="num" w:pos="1080"/>
        </w:tabs>
        <w:ind w:left="1080" w:hanging="108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7">
    <w:nsid w:val="3CBF3087"/>
    <w:multiLevelType w:val="multilevel"/>
    <w:tmpl w:val="E3221928"/>
    <w:lvl w:ilvl="0">
      <w:start w:val="1"/>
      <w:numFmt w:val="decimal"/>
      <w:lvlText w:val="%1."/>
      <w:lvlJc w:val="left"/>
      <w:pPr>
        <w:ind w:left="737" w:hanging="737"/>
      </w:pPr>
      <w:rPr>
        <w:rFonts w:ascii="Times New Roman" w:hAnsi="Times New Roman" w:hint="default"/>
        <w:b/>
        <w:i w:val="0"/>
        <w:sz w:val="32"/>
      </w:rPr>
    </w:lvl>
    <w:lvl w:ilvl="1">
      <w:start w:val="5"/>
      <w:numFmt w:val="decimal"/>
      <w:lvlText w:val="%1.%2."/>
      <w:lvlJc w:val="left"/>
      <w:pPr>
        <w:ind w:left="737" w:hanging="737"/>
      </w:pPr>
      <w:rPr>
        <w:rFonts w:ascii="Times New Roman" w:hAnsi="Times New Roman" w:hint="default"/>
        <w:b/>
        <w:i/>
        <w:sz w:val="28"/>
      </w:rPr>
    </w:lvl>
    <w:lvl w:ilvl="2">
      <w:start w:val="1"/>
      <w:numFmt w:val="decimal"/>
      <w:lvlRestart w:val="1"/>
      <w:lvlText w:val="%1.%2.%3."/>
      <w:lvlJc w:val="left"/>
      <w:pPr>
        <w:tabs>
          <w:tab w:val="num" w:pos="1020"/>
        </w:tabs>
        <w:ind w:left="737" w:hanging="737"/>
      </w:pPr>
      <w:rPr>
        <w:rFonts w:ascii="Times New Roman" w:hAnsi="Times New Roman" w:hint="default"/>
        <w:b w:val="0"/>
        <w:i w:val="0"/>
        <w:sz w:val="28"/>
      </w:rPr>
    </w:lvl>
    <w:lvl w:ilvl="3">
      <w:start w:val="1"/>
      <w:numFmt w:val="decimal"/>
      <w:lvlText w:val="%1.%2.%3.%4."/>
      <w:lvlJc w:val="left"/>
      <w:pPr>
        <w:ind w:left="1077" w:hanging="318"/>
      </w:pPr>
      <w:rPr>
        <w:rFonts w:hint="default"/>
      </w:rPr>
    </w:lvl>
    <w:lvl w:ilvl="4">
      <w:start w:val="1"/>
      <w:numFmt w:val="lowerLetter"/>
      <w:lvlText w:val="%5."/>
      <w:lvlJc w:val="left"/>
      <w:pPr>
        <w:ind w:left="3543" w:hanging="360"/>
      </w:pPr>
      <w:rPr>
        <w:rFonts w:hint="default"/>
      </w:rPr>
    </w:lvl>
    <w:lvl w:ilvl="5">
      <w:start w:val="1"/>
      <w:numFmt w:val="lowerRoman"/>
      <w:lvlText w:val="%6."/>
      <w:lvlJc w:val="right"/>
      <w:pPr>
        <w:ind w:left="4263" w:hanging="180"/>
      </w:pPr>
      <w:rPr>
        <w:rFonts w:hint="default"/>
      </w:rPr>
    </w:lvl>
    <w:lvl w:ilvl="6">
      <w:start w:val="1"/>
      <w:numFmt w:val="decimal"/>
      <w:lvlText w:val="%7."/>
      <w:lvlJc w:val="left"/>
      <w:pPr>
        <w:ind w:left="4983" w:hanging="360"/>
      </w:pPr>
      <w:rPr>
        <w:rFonts w:hint="default"/>
      </w:rPr>
    </w:lvl>
    <w:lvl w:ilvl="7">
      <w:start w:val="1"/>
      <w:numFmt w:val="lowerLetter"/>
      <w:lvlText w:val="%8."/>
      <w:lvlJc w:val="left"/>
      <w:pPr>
        <w:ind w:left="5703" w:hanging="360"/>
      </w:pPr>
      <w:rPr>
        <w:rFonts w:hint="default"/>
      </w:rPr>
    </w:lvl>
    <w:lvl w:ilvl="8">
      <w:start w:val="1"/>
      <w:numFmt w:val="lowerRoman"/>
      <w:lvlText w:val="%9."/>
      <w:lvlJc w:val="right"/>
      <w:pPr>
        <w:ind w:left="6423" w:hanging="180"/>
      </w:pPr>
      <w:rPr>
        <w:rFonts w:hint="default"/>
      </w:rPr>
    </w:lvl>
  </w:abstractNum>
  <w:abstractNum w:abstractNumId="8">
    <w:nsid w:val="41784AD0"/>
    <w:multiLevelType w:val="hybridMultilevel"/>
    <w:tmpl w:val="BBDEB37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9">
    <w:nsid w:val="42CC3FA3"/>
    <w:multiLevelType w:val="hybridMultilevel"/>
    <w:tmpl w:val="72B886E4"/>
    <w:lvl w:ilvl="0" w:tplc="04090001">
      <w:start w:val="1"/>
      <w:numFmt w:val="bullet"/>
      <w:lvlText w:val=""/>
      <w:lvlJc w:val="left"/>
      <w:pPr>
        <w:ind w:left="1757" w:hanging="34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0">
    <w:nsid w:val="46E5093D"/>
    <w:multiLevelType w:val="hybridMultilevel"/>
    <w:tmpl w:val="3788E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745C02"/>
    <w:multiLevelType w:val="hybridMultilevel"/>
    <w:tmpl w:val="FE324C8C"/>
    <w:lvl w:ilvl="0" w:tplc="0409001B">
      <w:start w:val="1"/>
      <w:numFmt w:val="lowerRoman"/>
      <w:lvlText w:val="%1."/>
      <w:lvlJc w:val="righ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2">
    <w:nsid w:val="6CAC5DD2"/>
    <w:multiLevelType w:val="hybridMultilevel"/>
    <w:tmpl w:val="2174C924"/>
    <w:lvl w:ilvl="0" w:tplc="F642EC42">
      <w:start w:val="1"/>
      <w:numFmt w:val="decimal"/>
      <w:lvlText w:val="%1."/>
      <w:lvlJc w:val="left"/>
      <w:pPr>
        <w:tabs>
          <w:tab w:val="num" w:pos="720"/>
        </w:tabs>
        <w:ind w:left="720" w:hanging="360"/>
      </w:pPr>
    </w:lvl>
    <w:lvl w:ilvl="1" w:tplc="5B0415DE" w:tentative="1">
      <w:start w:val="1"/>
      <w:numFmt w:val="decimal"/>
      <w:lvlText w:val="%2."/>
      <w:lvlJc w:val="left"/>
      <w:pPr>
        <w:tabs>
          <w:tab w:val="num" w:pos="1440"/>
        </w:tabs>
        <w:ind w:left="1440" w:hanging="360"/>
      </w:pPr>
    </w:lvl>
    <w:lvl w:ilvl="2" w:tplc="3542A730" w:tentative="1">
      <w:start w:val="1"/>
      <w:numFmt w:val="decimal"/>
      <w:lvlText w:val="%3."/>
      <w:lvlJc w:val="left"/>
      <w:pPr>
        <w:tabs>
          <w:tab w:val="num" w:pos="2160"/>
        </w:tabs>
        <w:ind w:left="2160" w:hanging="360"/>
      </w:pPr>
    </w:lvl>
    <w:lvl w:ilvl="3" w:tplc="6AD601DC" w:tentative="1">
      <w:start w:val="1"/>
      <w:numFmt w:val="decimal"/>
      <w:lvlText w:val="%4."/>
      <w:lvlJc w:val="left"/>
      <w:pPr>
        <w:tabs>
          <w:tab w:val="num" w:pos="2880"/>
        </w:tabs>
        <w:ind w:left="2880" w:hanging="360"/>
      </w:pPr>
    </w:lvl>
    <w:lvl w:ilvl="4" w:tplc="B394A952" w:tentative="1">
      <w:start w:val="1"/>
      <w:numFmt w:val="decimal"/>
      <w:lvlText w:val="%5."/>
      <w:lvlJc w:val="left"/>
      <w:pPr>
        <w:tabs>
          <w:tab w:val="num" w:pos="3600"/>
        </w:tabs>
        <w:ind w:left="3600" w:hanging="360"/>
      </w:pPr>
    </w:lvl>
    <w:lvl w:ilvl="5" w:tplc="19ECB120" w:tentative="1">
      <w:start w:val="1"/>
      <w:numFmt w:val="decimal"/>
      <w:lvlText w:val="%6."/>
      <w:lvlJc w:val="left"/>
      <w:pPr>
        <w:tabs>
          <w:tab w:val="num" w:pos="4320"/>
        </w:tabs>
        <w:ind w:left="4320" w:hanging="360"/>
      </w:pPr>
    </w:lvl>
    <w:lvl w:ilvl="6" w:tplc="A4A8327E" w:tentative="1">
      <w:start w:val="1"/>
      <w:numFmt w:val="decimal"/>
      <w:lvlText w:val="%7."/>
      <w:lvlJc w:val="left"/>
      <w:pPr>
        <w:tabs>
          <w:tab w:val="num" w:pos="5040"/>
        </w:tabs>
        <w:ind w:left="5040" w:hanging="360"/>
      </w:pPr>
    </w:lvl>
    <w:lvl w:ilvl="7" w:tplc="6C740776" w:tentative="1">
      <w:start w:val="1"/>
      <w:numFmt w:val="decimal"/>
      <w:lvlText w:val="%8."/>
      <w:lvlJc w:val="left"/>
      <w:pPr>
        <w:tabs>
          <w:tab w:val="num" w:pos="5760"/>
        </w:tabs>
        <w:ind w:left="5760" w:hanging="360"/>
      </w:pPr>
    </w:lvl>
    <w:lvl w:ilvl="8" w:tplc="72BE5682" w:tentative="1">
      <w:start w:val="1"/>
      <w:numFmt w:val="decimal"/>
      <w:lvlText w:val="%9."/>
      <w:lvlJc w:val="left"/>
      <w:pPr>
        <w:tabs>
          <w:tab w:val="num" w:pos="6480"/>
        </w:tabs>
        <w:ind w:left="6480" w:hanging="360"/>
      </w:pPr>
    </w:lvl>
  </w:abstractNum>
  <w:abstractNum w:abstractNumId="13">
    <w:nsid w:val="6FED2257"/>
    <w:multiLevelType w:val="multilevel"/>
    <w:tmpl w:val="7CD09CA6"/>
    <w:lvl w:ilvl="0">
      <w:start w:val="1"/>
      <w:numFmt w:val="decimal"/>
      <w:lvlText w:val="%1."/>
      <w:lvlJc w:val="left"/>
      <w:pPr>
        <w:ind w:left="737" w:hanging="737"/>
      </w:pPr>
      <w:rPr>
        <w:rFonts w:ascii="Times New Roman" w:hAnsi="Times New Roman" w:hint="default"/>
        <w:b/>
        <w:i w:val="0"/>
        <w:sz w:val="32"/>
      </w:rPr>
    </w:lvl>
    <w:lvl w:ilvl="1">
      <w:start w:val="1"/>
      <w:numFmt w:val="decimal"/>
      <w:lvlText w:val="%1.%2."/>
      <w:lvlJc w:val="left"/>
      <w:pPr>
        <w:ind w:left="737" w:hanging="737"/>
      </w:pPr>
      <w:rPr>
        <w:rFonts w:ascii="Times New Roman" w:hAnsi="Times New Roman" w:hint="default"/>
        <w:b/>
        <w:i/>
        <w:sz w:val="28"/>
      </w:rPr>
    </w:lvl>
    <w:lvl w:ilvl="2">
      <w:start w:val="1"/>
      <w:numFmt w:val="decimal"/>
      <w:lvlRestart w:val="1"/>
      <w:lvlText w:val="%1.%2.%3."/>
      <w:lvlJc w:val="left"/>
      <w:pPr>
        <w:ind w:left="737" w:hanging="737"/>
      </w:pPr>
      <w:rPr>
        <w:rFonts w:ascii="Times New Roman" w:hAnsi="Times New Roman" w:hint="default"/>
        <w:b w:val="0"/>
        <w:i w:val="0"/>
        <w:sz w:val="28"/>
      </w:rPr>
    </w:lvl>
    <w:lvl w:ilvl="3">
      <w:start w:val="1"/>
      <w:numFmt w:val="decimal"/>
      <w:lvlText w:val="%1.%2.%3.%4."/>
      <w:lvlJc w:val="left"/>
      <w:pPr>
        <w:ind w:left="1077" w:hanging="318"/>
      </w:pPr>
      <w:rPr>
        <w:rFonts w:hint="default"/>
      </w:rPr>
    </w:lvl>
    <w:lvl w:ilvl="4">
      <w:start w:val="1"/>
      <w:numFmt w:val="lowerLetter"/>
      <w:lvlText w:val="%5."/>
      <w:lvlJc w:val="left"/>
      <w:pPr>
        <w:ind w:left="3543" w:hanging="360"/>
      </w:pPr>
      <w:rPr>
        <w:rFonts w:hint="default"/>
      </w:rPr>
    </w:lvl>
    <w:lvl w:ilvl="5">
      <w:start w:val="1"/>
      <w:numFmt w:val="lowerRoman"/>
      <w:lvlText w:val="%6."/>
      <w:lvlJc w:val="right"/>
      <w:pPr>
        <w:ind w:left="4263" w:hanging="180"/>
      </w:pPr>
      <w:rPr>
        <w:rFonts w:hint="default"/>
      </w:rPr>
    </w:lvl>
    <w:lvl w:ilvl="6">
      <w:start w:val="1"/>
      <w:numFmt w:val="decimal"/>
      <w:lvlText w:val="%7."/>
      <w:lvlJc w:val="left"/>
      <w:pPr>
        <w:ind w:left="4983" w:hanging="360"/>
      </w:pPr>
      <w:rPr>
        <w:rFonts w:hint="default"/>
      </w:rPr>
    </w:lvl>
    <w:lvl w:ilvl="7">
      <w:start w:val="1"/>
      <w:numFmt w:val="lowerLetter"/>
      <w:lvlText w:val="%8."/>
      <w:lvlJc w:val="left"/>
      <w:pPr>
        <w:ind w:left="5703" w:hanging="360"/>
      </w:pPr>
      <w:rPr>
        <w:rFonts w:hint="default"/>
      </w:rPr>
    </w:lvl>
    <w:lvl w:ilvl="8">
      <w:start w:val="1"/>
      <w:numFmt w:val="lowerRoman"/>
      <w:lvlText w:val="%9."/>
      <w:lvlJc w:val="right"/>
      <w:pPr>
        <w:ind w:left="6423" w:hanging="180"/>
      </w:pPr>
      <w:rPr>
        <w:rFonts w:hint="default"/>
      </w:rPr>
    </w:lvl>
  </w:abstractNum>
  <w:abstractNum w:abstractNumId="14">
    <w:nsid w:val="72F275F2"/>
    <w:multiLevelType w:val="hybridMultilevel"/>
    <w:tmpl w:val="409E5D90"/>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5">
    <w:nsid w:val="73EE327E"/>
    <w:multiLevelType w:val="hybridMultilevel"/>
    <w:tmpl w:val="51269C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694123"/>
    <w:multiLevelType w:val="hybridMultilevel"/>
    <w:tmpl w:val="29143EA0"/>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3"/>
  </w:num>
  <w:num w:numId="2">
    <w:abstractNumId w:val="0"/>
  </w:num>
  <w:num w:numId="3">
    <w:abstractNumId w:val="2"/>
  </w:num>
  <w:num w:numId="4">
    <w:abstractNumId w:val="14"/>
  </w:num>
  <w:num w:numId="5">
    <w:abstractNumId w:val="16"/>
  </w:num>
  <w:num w:numId="6">
    <w:abstractNumId w:val="13"/>
  </w:num>
  <w:num w:numId="7">
    <w:abstractNumId w:val="11"/>
  </w:num>
  <w:num w:numId="8">
    <w:abstractNumId w:val="8"/>
  </w:num>
  <w:num w:numId="9">
    <w:abstractNumId w:val="4"/>
  </w:num>
  <w:num w:numId="10">
    <w:abstractNumId w:val="7"/>
  </w:num>
  <w:num w:numId="11">
    <w:abstractNumId w:val="9"/>
  </w:num>
  <w:num w:numId="12">
    <w:abstractNumId w:val="15"/>
  </w:num>
  <w:num w:numId="13">
    <w:abstractNumId w:val="10"/>
  </w:num>
  <w:num w:numId="14">
    <w:abstractNumId w:val="5"/>
  </w:num>
  <w:num w:numId="15">
    <w:abstractNumId w:val="6"/>
  </w:num>
  <w:num w:numId="16">
    <w:abstractNumId w:val="1"/>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404EC0"/>
    <w:rsid w:val="00053D44"/>
    <w:rsid w:val="00091456"/>
    <w:rsid w:val="00151FCF"/>
    <w:rsid w:val="001C3F3E"/>
    <w:rsid w:val="00201FF2"/>
    <w:rsid w:val="00265A0E"/>
    <w:rsid w:val="002802AB"/>
    <w:rsid w:val="0031328F"/>
    <w:rsid w:val="003855E4"/>
    <w:rsid w:val="00404EC0"/>
    <w:rsid w:val="00462547"/>
    <w:rsid w:val="004C401B"/>
    <w:rsid w:val="004E5357"/>
    <w:rsid w:val="005368DA"/>
    <w:rsid w:val="00662D54"/>
    <w:rsid w:val="006843E6"/>
    <w:rsid w:val="00714DA7"/>
    <w:rsid w:val="007168F5"/>
    <w:rsid w:val="007206EE"/>
    <w:rsid w:val="00755A2C"/>
    <w:rsid w:val="007A231D"/>
    <w:rsid w:val="007B540F"/>
    <w:rsid w:val="008140E7"/>
    <w:rsid w:val="00880A55"/>
    <w:rsid w:val="008F77BD"/>
    <w:rsid w:val="00916CE3"/>
    <w:rsid w:val="009B003B"/>
    <w:rsid w:val="00A8795D"/>
    <w:rsid w:val="00AD6294"/>
    <w:rsid w:val="00B07B85"/>
    <w:rsid w:val="00B6349F"/>
    <w:rsid w:val="00C41568"/>
    <w:rsid w:val="00D1575F"/>
    <w:rsid w:val="00D75229"/>
    <w:rsid w:val="00D7586D"/>
    <w:rsid w:val="00DB400B"/>
    <w:rsid w:val="00DC4CFB"/>
    <w:rsid w:val="00EE626B"/>
    <w:rsid w:val="00FB2A2E"/>
    <w:rsid w:val="00FD2CE7"/>
    <w:rsid w:val="00FE7A1A"/>
    <w:rsid w:val="00FF1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ajorBidi"/>
        <w:color w:val="000000" w:themeColor="text1"/>
        <w:sz w:val="26"/>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49F"/>
  </w:style>
  <w:style w:type="paragraph" w:styleId="Heading1">
    <w:name w:val="heading 1"/>
    <w:basedOn w:val="Normal"/>
    <w:next w:val="Normal"/>
    <w:link w:val="Heading1Char"/>
    <w:uiPriority w:val="9"/>
    <w:qFormat/>
    <w:rsid w:val="00FB2A2E"/>
    <w:pPr>
      <w:keepNext/>
      <w:keepLines/>
      <w:spacing w:before="480" w:after="0"/>
      <w:outlineLvl w:val="0"/>
    </w:pPr>
    <w:rPr>
      <w:rFonts w:asciiTheme="majorHAnsi" w:eastAsiaTheme="majorEastAsia" w:hAnsiTheme="majorHAnsi"/>
      <w:b/>
      <w:sz w:val="28"/>
    </w:rPr>
  </w:style>
  <w:style w:type="paragraph" w:styleId="Heading2">
    <w:name w:val="heading 2"/>
    <w:basedOn w:val="Normal"/>
    <w:next w:val="Normal"/>
    <w:link w:val="Heading2Char"/>
    <w:uiPriority w:val="9"/>
    <w:unhideWhenUsed/>
    <w:qFormat/>
    <w:rsid w:val="00FB2A2E"/>
    <w:pPr>
      <w:keepNext/>
      <w:keepLines/>
      <w:spacing w:before="200" w:after="0"/>
      <w:outlineLvl w:val="1"/>
    </w:pPr>
    <w:rPr>
      <w:rFonts w:asciiTheme="majorHAnsi" w:eastAsiaTheme="majorEastAsia" w:hAnsiTheme="majorHAnsi"/>
      <w:b/>
      <w:color w:val="4F81BD" w:themeColor="accent1"/>
      <w:szCs w:val="26"/>
    </w:rPr>
  </w:style>
  <w:style w:type="paragraph" w:styleId="Heading3">
    <w:name w:val="heading 3"/>
    <w:basedOn w:val="Normal"/>
    <w:next w:val="Normal"/>
    <w:link w:val="Heading3Char"/>
    <w:qFormat/>
    <w:rsid w:val="00091456"/>
    <w:pPr>
      <w:keepNext/>
      <w:spacing w:before="240" w:after="60" w:line="360" w:lineRule="auto"/>
      <w:ind w:firstLine="288"/>
      <w:outlineLvl w:val="2"/>
    </w:pPr>
    <w:rPr>
      <w:rFonts w:eastAsia="Times New Roman" w:cs="Arial"/>
      <w:b/>
      <w:color w:val="auto"/>
      <w:szCs w:val="26"/>
    </w:rPr>
  </w:style>
  <w:style w:type="paragraph" w:styleId="Heading4">
    <w:name w:val="heading 4"/>
    <w:basedOn w:val="Normal"/>
    <w:next w:val="Normal"/>
    <w:link w:val="Heading4Char"/>
    <w:qFormat/>
    <w:rsid w:val="00091456"/>
    <w:pPr>
      <w:keepNext/>
      <w:spacing w:before="240" w:after="60" w:line="360" w:lineRule="auto"/>
      <w:ind w:firstLine="288"/>
      <w:outlineLvl w:val="3"/>
    </w:pPr>
    <w:rPr>
      <w:rFonts w:ascii="Calibri" w:eastAsia="Times New Roman" w:hAnsi="Calibri" w:cs="Times New Roman"/>
      <w:b/>
      <w:color w:val="auto"/>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C0"/>
    <w:pPr>
      <w:ind w:left="720"/>
      <w:contextualSpacing/>
    </w:pPr>
  </w:style>
  <w:style w:type="paragraph" w:styleId="TOC1">
    <w:name w:val="toc 1"/>
    <w:basedOn w:val="Normal"/>
    <w:next w:val="Normal"/>
    <w:autoRedefine/>
    <w:uiPriority w:val="39"/>
    <w:unhideWhenUsed/>
    <w:rsid w:val="008F77BD"/>
    <w:pPr>
      <w:spacing w:after="100"/>
    </w:pPr>
  </w:style>
  <w:style w:type="paragraph" w:styleId="TOC2">
    <w:name w:val="toc 2"/>
    <w:basedOn w:val="Normal"/>
    <w:next w:val="Normal"/>
    <w:autoRedefine/>
    <w:uiPriority w:val="39"/>
    <w:unhideWhenUsed/>
    <w:rsid w:val="008F77BD"/>
    <w:pPr>
      <w:spacing w:after="100"/>
      <w:ind w:left="220"/>
    </w:pPr>
  </w:style>
  <w:style w:type="character" w:styleId="Hyperlink">
    <w:name w:val="Hyperlink"/>
    <w:basedOn w:val="DefaultParagraphFont"/>
    <w:uiPriority w:val="99"/>
    <w:unhideWhenUsed/>
    <w:rsid w:val="008F77BD"/>
    <w:rPr>
      <w:color w:val="0000FF" w:themeColor="hyperlink"/>
      <w:u w:val="single"/>
    </w:rPr>
  </w:style>
  <w:style w:type="character" w:customStyle="1" w:styleId="Heading1Char">
    <w:name w:val="Heading 1 Char"/>
    <w:basedOn w:val="DefaultParagraphFont"/>
    <w:link w:val="Heading1"/>
    <w:uiPriority w:val="9"/>
    <w:rsid w:val="00FB2A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2A2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B2A2E"/>
    <w:pPr>
      <w:outlineLvl w:val="9"/>
    </w:pPr>
  </w:style>
  <w:style w:type="paragraph" w:styleId="BalloonText">
    <w:name w:val="Balloon Text"/>
    <w:basedOn w:val="Normal"/>
    <w:link w:val="BalloonTextChar"/>
    <w:uiPriority w:val="99"/>
    <w:semiHidden/>
    <w:unhideWhenUsed/>
    <w:rsid w:val="00FB2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A2E"/>
    <w:rPr>
      <w:rFonts w:ascii="Tahoma" w:hAnsi="Tahoma" w:cs="Tahoma"/>
      <w:sz w:val="16"/>
      <w:szCs w:val="16"/>
    </w:rPr>
  </w:style>
  <w:style w:type="paragraph" w:styleId="Header">
    <w:name w:val="header"/>
    <w:basedOn w:val="Normal"/>
    <w:link w:val="HeaderChar"/>
    <w:uiPriority w:val="99"/>
    <w:unhideWhenUsed/>
    <w:rsid w:val="00FB2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A2E"/>
  </w:style>
  <w:style w:type="paragraph" w:styleId="Footer">
    <w:name w:val="footer"/>
    <w:basedOn w:val="Normal"/>
    <w:link w:val="FooterChar"/>
    <w:uiPriority w:val="99"/>
    <w:unhideWhenUsed/>
    <w:rsid w:val="00FB2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A2E"/>
  </w:style>
  <w:style w:type="table" w:styleId="TableGrid">
    <w:name w:val="Table Grid"/>
    <w:basedOn w:val="TableNormal"/>
    <w:uiPriority w:val="59"/>
    <w:rsid w:val="009B00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462547"/>
  </w:style>
  <w:style w:type="paragraph" w:customStyle="1" w:styleId="picture">
    <w:name w:val="picture"/>
    <w:basedOn w:val="Normal"/>
    <w:link w:val="pictureChar"/>
    <w:qFormat/>
    <w:rsid w:val="00462547"/>
    <w:pPr>
      <w:spacing w:before="120" w:after="120" w:line="319" w:lineRule="auto"/>
      <w:ind w:firstLine="510"/>
      <w:jc w:val="center"/>
    </w:pPr>
    <w:rPr>
      <w:rFonts w:cs="Times New Roman"/>
      <w:i/>
      <w:color w:val="auto"/>
      <w:sz w:val="24"/>
      <w:szCs w:val="24"/>
    </w:rPr>
  </w:style>
  <w:style w:type="character" w:customStyle="1" w:styleId="pictureChar">
    <w:name w:val="picture Char"/>
    <w:basedOn w:val="DefaultParagraphFont"/>
    <w:link w:val="picture"/>
    <w:rsid w:val="00462547"/>
    <w:rPr>
      <w:rFonts w:cs="Times New Roman"/>
      <w:bCs w:val="0"/>
      <w:i/>
      <w:color w:val="auto"/>
      <w:sz w:val="24"/>
      <w:szCs w:val="24"/>
    </w:rPr>
  </w:style>
  <w:style w:type="character" w:customStyle="1" w:styleId="Heading3Char">
    <w:name w:val="Heading 3 Char"/>
    <w:basedOn w:val="DefaultParagraphFont"/>
    <w:link w:val="Heading3"/>
    <w:rsid w:val="00091456"/>
    <w:rPr>
      <w:rFonts w:eastAsia="Times New Roman" w:cs="Arial"/>
      <w:b/>
      <w:color w:val="auto"/>
      <w:szCs w:val="26"/>
    </w:rPr>
  </w:style>
  <w:style w:type="character" w:customStyle="1" w:styleId="Heading4Char">
    <w:name w:val="Heading 4 Char"/>
    <w:basedOn w:val="DefaultParagraphFont"/>
    <w:link w:val="Heading4"/>
    <w:rsid w:val="00091456"/>
    <w:rPr>
      <w:rFonts w:ascii="Calibri" w:eastAsia="Times New Roman" w:hAnsi="Calibri" w:cs="Times New Roman"/>
      <w:b/>
      <w:color w:val="auto"/>
      <w:sz w:val="28"/>
    </w:rPr>
  </w:style>
  <w:style w:type="paragraph" w:styleId="NormalWeb">
    <w:name w:val="Normal (Web)"/>
    <w:basedOn w:val="Normal"/>
    <w:uiPriority w:val="99"/>
    <w:rsid w:val="00091456"/>
    <w:pPr>
      <w:spacing w:before="100" w:beforeAutospacing="1" w:after="100" w:afterAutospacing="1" w:line="360" w:lineRule="auto"/>
      <w:ind w:firstLine="288"/>
    </w:pPr>
    <w:rPr>
      <w:rFonts w:eastAsia="Times New Roman" w:cs="Times New Roman"/>
      <w:color w:val="auto"/>
      <w:szCs w:val="24"/>
    </w:rPr>
  </w:style>
  <w:style w:type="paragraph" w:customStyle="1" w:styleId="Style1">
    <w:name w:val="Style1"/>
    <w:basedOn w:val="Normal"/>
    <w:rsid w:val="00091456"/>
    <w:pPr>
      <w:spacing w:before="120" w:after="120" w:line="312" w:lineRule="auto"/>
      <w:ind w:firstLine="567"/>
      <w:jc w:val="both"/>
    </w:pPr>
    <w:rPr>
      <w:rFonts w:eastAsia="Times New Roman" w:cs="Times New Roman"/>
      <w:color w:val="auto"/>
      <w:sz w:val="28"/>
    </w:rPr>
  </w:style>
  <w:style w:type="paragraph" w:customStyle="1" w:styleId="Hinh">
    <w:name w:val="Hinh"/>
    <w:basedOn w:val="Normal"/>
    <w:rsid w:val="00091456"/>
    <w:pPr>
      <w:autoSpaceDE w:val="0"/>
      <w:autoSpaceDN w:val="0"/>
      <w:adjustRightInd w:val="0"/>
      <w:spacing w:after="0" w:line="360" w:lineRule="auto"/>
      <w:ind w:firstLine="288"/>
      <w:jc w:val="center"/>
    </w:pPr>
    <w:rPr>
      <w:rFonts w:eastAsia="Times New Roman" w:cs="Times New Roman"/>
      <w:iCs/>
      <w:color w:val="auto"/>
      <w:sz w:val="28"/>
    </w:rPr>
  </w:style>
  <w:style w:type="character" w:styleId="FollowedHyperlink">
    <w:name w:val="FollowedHyperlink"/>
    <w:basedOn w:val="DefaultParagraphFont"/>
    <w:uiPriority w:val="99"/>
    <w:semiHidden/>
    <w:unhideWhenUsed/>
    <w:rsid w:val="00D1575F"/>
    <w:rPr>
      <w:color w:val="800080" w:themeColor="followedHyperlink"/>
      <w:u w:val="single"/>
    </w:rPr>
  </w:style>
  <w:style w:type="paragraph" w:styleId="TOC3">
    <w:name w:val="toc 3"/>
    <w:basedOn w:val="Normal"/>
    <w:next w:val="Normal"/>
    <w:autoRedefine/>
    <w:uiPriority w:val="39"/>
    <w:unhideWhenUsed/>
    <w:rsid w:val="00755A2C"/>
    <w:pPr>
      <w:spacing w:after="100"/>
      <w:ind w:left="520"/>
    </w:pPr>
  </w:style>
</w:styles>
</file>

<file path=word/webSettings.xml><?xml version="1.0" encoding="utf-8"?>
<w:webSettings xmlns:r="http://schemas.openxmlformats.org/officeDocument/2006/relationships" xmlns:w="http://schemas.openxmlformats.org/wordprocessingml/2006/main">
  <w:divs>
    <w:div w:id="13263763">
      <w:bodyDiv w:val="1"/>
      <w:marLeft w:val="0"/>
      <w:marRight w:val="0"/>
      <w:marTop w:val="0"/>
      <w:marBottom w:val="0"/>
      <w:divBdr>
        <w:top w:val="none" w:sz="0" w:space="0" w:color="auto"/>
        <w:left w:val="none" w:sz="0" w:space="0" w:color="auto"/>
        <w:bottom w:val="none" w:sz="0" w:space="0" w:color="auto"/>
        <w:right w:val="none" w:sz="0" w:space="0" w:color="auto"/>
      </w:divBdr>
    </w:div>
    <w:div w:id="76094183">
      <w:bodyDiv w:val="1"/>
      <w:marLeft w:val="0"/>
      <w:marRight w:val="0"/>
      <w:marTop w:val="0"/>
      <w:marBottom w:val="0"/>
      <w:divBdr>
        <w:top w:val="none" w:sz="0" w:space="0" w:color="auto"/>
        <w:left w:val="none" w:sz="0" w:space="0" w:color="auto"/>
        <w:bottom w:val="none" w:sz="0" w:space="0" w:color="auto"/>
        <w:right w:val="none" w:sz="0" w:space="0" w:color="auto"/>
      </w:divBdr>
    </w:div>
    <w:div w:id="138618642">
      <w:bodyDiv w:val="1"/>
      <w:marLeft w:val="0"/>
      <w:marRight w:val="0"/>
      <w:marTop w:val="0"/>
      <w:marBottom w:val="0"/>
      <w:divBdr>
        <w:top w:val="none" w:sz="0" w:space="0" w:color="auto"/>
        <w:left w:val="none" w:sz="0" w:space="0" w:color="auto"/>
        <w:bottom w:val="none" w:sz="0" w:space="0" w:color="auto"/>
        <w:right w:val="none" w:sz="0" w:space="0" w:color="auto"/>
      </w:divBdr>
    </w:div>
    <w:div w:id="620263801">
      <w:bodyDiv w:val="1"/>
      <w:marLeft w:val="0"/>
      <w:marRight w:val="0"/>
      <w:marTop w:val="0"/>
      <w:marBottom w:val="0"/>
      <w:divBdr>
        <w:top w:val="none" w:sz="0" w:space="0" w:color="auto"/>
        <w:left w:val="none" w:sz="0" w:space="0" w:color="auto"/>
        <w:bottom w:val="none" w:sz="0" w:space="0" w:color="auto"/>
        <w:right w:val="none" w:sz="0" w:space="0" w:color="auto"/>
      </w:divBdr>
    </w:div>
    <w:div w:id="1501769826">
      <w:bodyDiv w:val="1"/>
      <w:marLeft w:val="0"/>
      <w:marRight w:val="0"/>
      <w:marTop w:val="0"/>
      <w:marBottom w:val="0"/>
      <w:divBdr>
        <w:top w:val="none" w:sz="0" w:space="0" w:color="auto"/>
        <w:left w:val="none" w:sz="0" w:space="0" w:color="auto"/>
        <w:bottom w:val="none" w:sz="0" w:space="0" w:color="auto"/>
        <w:right w:val="none" w:sz="0" w:space="0" w:color="auto"/>
      </w:divBdr>
      <w:divsChild>
        <w:div w:id="184289580">
          <w:marLeft w:val="547"/>
          <w:marRight w:val="0"/>
          <w:marTop w:val="0"/>
          <w:marBottom w:val="0"/>
          <w:divBdr>
            <w:top w:val="none" w:sz="0" w:space="0" w:color="auto"/>
            <w:left w:val="none" w:sz="0" w:space="0" w:color="auto"/>
            <w:bottom w:val="none" w:sz="0" w:space="0" w:color="auto"/>
            <w:right w:val="none" w:sz="0" w:space="0" w:color="auto"/>
          </w:divBdr>
        </w:div>
      </w:divsChild>
    </w:div>
    <w:div w:id="1923951370">
      <w:bodyDiv w:val="1"/>
      <w:marLeft w:val="0"/>
      <w:marRight w:val="0"/>
      <w:marTop w:val="0"/>
      <w:marBottom w:val="0"/>
      <w:divBdr>
        <w:top w:val="none" w:sz="0" w:space="0" w:color="auto"/>
        <w:left w:val="none" w:sz="0" w:space="0" w:color="auto"/>
        <w:bottom w:val="none" w:sz="0" w:space="0" w:color="auto"/>
        <w:right w:val="none" w:sz="0" w:space="0" w:color="auto"/>
      </w:divBdr>
      <w:divsChild>
        <w:div w:id="1075856658">
          <w:marLeft w:val="547"/>
          <w:marRight w:val="0"/>
          <w:marTop w:val="0"/>
          <w:marBottom w:val="0"/>
          <w:divBdr>
            <w:top w:val="none" w:sz="0" w:space="0" w:color="auto"/>
            <w:left w:val="none" w:sz="0" w:space="0" w:color="auto"/>
            <w:bottom w:val="none" w:sz="0" w:space="0" w:color="auto"/>
            <w:right w:val="none" w:sz="0" w:space="0" w:color="auto"/>
          </w:divBdr>
        </w:div>
      </w:divsChild>
    </w:div>
    <w:div w:id="211238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wmf"/><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15.wmf"/><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oleObject" Target="embeddings/oleObject13.bin"/><Relationship Id="rId55" Type="http://schemas.openxmlformats.org/officeDocument/2006/relationships/oleObject" Target="embeddings/oleObject15.bin"/><Relationship Id="rId63" Type="http://schemas.openxmlformats.org/officeDocument/2006/relationships/image" Target="media/image33.wmf"/><Relationship Id="rId68" Type="http://schemas.openxmlformats.org/officeDocument/2006/relationships/oleObject" Target="embeddings/oleObject22.bin"/><Relationship Id="rId76" Type="http://schemas.openxmlformats.org/officeDocument/2006/relationships/image" Target="media/image40.wmf"/><Relationship Id="rId84" Type="http://schemas.openxmlformats.org/officeDocument/2006/relationships/image" Target="media/image44.wmf"/><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3.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6.bin"/><Relationship Id="rId11" Type="http://schemas.openxmlformats.org/officeDocument/2006/relationships/diagramColors" Target="diagrams/colors1.xm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image" Target="media/image22.png"/><Relationship Id="rId53" Type="http://schemas.openxmlformats.org/officeDocument/2006/relationships/oleObject" Target="embeddings/oleObject14.bin"/><Relationship Id="rId58" Type="http://schemas.openxmlformats.org/officeDocument/2006/relationships/oleObject" Target="embeddings/oleObject17.bin"/><Relationship Id="rId66" Type="http://schemas.openxmlformats.org/officeDocument/2006/relationships/oleObject" Target="embeddings/oleObject21.bin"/><Relationship Id="rId74" Type="http://schemas.openxmlformats.org/officeDocument/2006/relationships/image" Target="media/image39.wmf"/><Relationship Id="rId79" Type="http://schemas.openxmlformats.org/officeDocument/2006/relationships/oleObject" Target="embeddings/oleObject27.bin"/><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32.wmf"/><Relationship Id="rId82" Type="http://schemas.openxmlformats.org/officeDocument/2006/relationships/image" Target="media/image43.wmf"/><Relationship Id="rId90" Type="http://schemas.openxmlformats.org/officeDocument/2006/relationships/glossaryDocument" Target="glossary/document.xml"/><Relationship Id="rId19" Type="http://schemas.openxmlformats.org/officeDocument/2006/relationships/image" Target="media/image7.png"/><Relationship Id="rId14" Type="http://schemas.openxmlformats.org/officeDocument/2006/relationships/image" Target="media/image3.png"/><Relationship Id="rId22" Type="http://schemas.openxmlformats.org/officeDocument/2006/relationships/image" Target="media/image9.wmf"/><Relationship Id="rId27"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oleObject" Target="embeddings/oleObject9.bin"/><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0.wmf"/><Relationship Id="rId64" Type="http://schemas.openxmlformats.org/officeDocument/2006/relationships/oleObject" Target="embeddings/oleObject20.bin"/><Relationship Id="rId69" Type="http://schemas.openxmlformats.org/officeDocument/2006/relationships/image" Target="media/image36.png"/><Relationship Id="rId77" Type="http://schemas.openxmlformats.org/officeDocument/2006/relationships/oleObject" Target="embeddings/oleObject26.bin"/><Relationship Id="rId8" Type="http://schemas.openxmlformats.org/officeDocument/2006/relationships/diagramData" Target="diagrams/data1.xml"/><Relationship Id="rId51" Type="http://schemas.openxmlformats.org/officeDocument/2006/relationships/image" Target="media/image27.png"/><Relationship Id="rId72" Type="http://schemas.openxmlformats.org/officeDocument/2006/relationships/image" Target="media/image38.wmf"/><Relationship Id="rId80" Type="http://schemas.openxmlformats.org/officeDocument/2006/relationships/image" Target="media/image42.wmf"/><Relationship Id="rId85" Type="http://schemas.openxmlformats.org/officeDocument/2006/relationships/oleObject" Target="embeddings/oleObject30.bin"/><Relationship Id="rId3"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oleObject" Target="embeddings/oleObject1.bin"/><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7.wmf"/><Relationship Id="rId46" Type="http://schemas.openxmlformats.org/officeDocument/2006/relationships/image" Target="media/image23.png"/><Relationship Id="rId59" Type="http://schemas.openxmlformats.org/officeDocument/2006/relationships/image" Target="media/image31.wmf"/><Relationship Id="rId67" Type="http://schemas.openxmlformats.org/officeDocument/2006/relationships/image" Target="media/image35.wmf"/><Relationship Id="rId20" Type="http://schemas.openxmlformats.org/officeDocument/2006/relationships/image" Target="media/image8.wmf"/><Relationship Id="rId41" Type="http://schemas.openxmlformats.org/officeDocument/2006/relationships/oleObject" Target="embeddings/oleObject12.bin"/><Relationship Id="rId54" Type="http://schemas.openxmlformats.org/officeDocument/2006/relationships/image" Target="media/image29.wmf"/><Relationship Id="rId62" Type="http://schemas.openxmlformats.org/officeDocument/2006/relationships/oleObject" Target="embeddings/oleObject19.bin"/><Relationship Id="rId70" Type="http://schemas.openxmlformats.org/officeDocument/2006/relationships/image" Target="media/image37.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3.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6.wmf"/><Relationship Id="rId57" Type="http://schemas.openxmlformats.org/officeDocument/2006/relationships/oleObject" Target="embeddings/oleObject16.bin"/><Relationship Id="rId10" Type="http://schemas.openxmlformats.org/officeDocument/2006/relationships/diagramQuickStyle" Target="diagrams/quickStyle1.xml"/><Relationship Id="rId31" Type="http://schemas.openxmlformats.org/officeDocument/2006/relationships/oleObject" Target="embeddings/oleObject7.bin"/><Relationship Id="rId44" Type="http://schemas.openxmlformats.org/officeDocument/2006/relationships/image" Target="media/image21.png"/><Relationship Id="rId52" Type="http://schemas.openxmlformats.org/officeDocument/2006/relationships/image" Target="media/image28.wmf"/><Relationship Id="rId60" Type="http://schemas.openxmlformats.org/officeDocument/2006/relationships/oleObject" Target="embeddings/oleObject18.bin"/><Relationship Id="rId65" Type="http://schemas.openxmlformats.org/officeDocument/2006/relationships/image" Target="media/image34.wmf"/><Relationship Id="rId73" Type="http://schemas.openxmlformats.org/officeDocument/2006/relationships/oleObject" Target="embeddings/oleObject24.bin"/><Relationship Id="rId78" Type="http://schemas.openxmlformats.org/officeDocument/2006/relationships/image" Target="media/image41.wmf"/><Relationship Id="rId81" Type="http://schemas.openxmlformats.org/officeDocument/2006/relationships/oleObject" Target="embeddings/oleObject28.bin"/><Relationship Id="rId86" Type="http://schemas.openxmlformats.org/officeDocument/2006/relationships/hyperlink" Target="http://wwwis.win.tue.nl/~acristea/AAAEH05/papers/6-" TargetMode="External"/><Relationship Id="rId4" Type="http://schemas.openxmlformats.org/officeDocument/2006/relationships/settings" Target="settings.xml"/><Relationship Id="rId9"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EF6E63-2623-4B7A-A7DE-7E9241F02D40}"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F5A128F6-14EB-4CA9-8F92-BAB93FB52912}">
      <dgm:prSet phldrT="[Text]"/>
      <dgm:spPr/>
      <dgm:t>
        <a:bodyPr/>
        <a:lstStyle/>
        <a:p>
          <a:pPr algn="ctr"/>
          <a:r>
            <a:rPr lang="en-US"/>
            <a:t>KDD</a:t>
          </a:r>
        </a:p>
      </dgm:t>
    </dgm:pt>
    <dgm:pt modelId="{631E200D-32E0-4435-9833-D3953493E011}" type="parTrans" cxnId="{F33F4E85-1D42-42BF-926D-E0B55CB2499C}">
      <dgm:prSet/>
      <dgm:spPr/>
      <dgm:t>
        <a:bodyPr/>
        <a:lstStyle/>
        <a:p>
          <a:pPr algn="ctr"/>
          <a:endParaRPr lang="en-US"/>
        </a:p>
      </dgm:t>
    </dgm:pt>
    <dgm:pt modelId="{658120E7-E4B5-4D17-BEBE-E7E9C543CAC5}" type="sibTrans" cxnId="{F33F4E85-1D42-42BF-926D-E0B55CB2499C}">
      <dgm:prSet/>
      <dgm:spPr/>
      <dgm:t>
        <a:bodyPr/>
        <a:lstStyle/>
        <a:p>
          <a:pPr algn="ctr"/>
          <a:endParaRPr lang="en-US"/>
        </a:p>
      </dgm:t>
    </dgm:pt>
    <dgm:pt modelId="{619A3CF8-6961-4A85-A317-542EEF485696}">
      <dgm:prSet phldrT="[Text]"/>
      <dgm:spPr/>
      <dgm:t>
        <a:bodyPr/>
        <a:lstStyle/>
        <a:p>
          <a:pPr algn="ctr"/>
          <a:r>
            <a:rPr lang="en-US"/>
            <a:t>Trí tuệ nhân tạo</a:t>
          </a:r>
        </a:p>
      </dgm:t>
    </dgm:pt>
    <dgm:pt modelId="{23F86964-F067-4D9B-9B39-3B72D00F5F18}" type="parTrans" cxnId="{DC2FA520-707B-4BB3-BCBD-69C9316F3BFB}">
      <dgm:prSet/>
      <dgm:spPr/>
      <dgm:t>
        <a:bodyPr/>
        <a:lstStyle/>
        <a:p>
          <a:pPr algn="ctr"/>
          <a:endParaRPr lang="en-US"/>
        </a:p>
      </dgm:t>
    </dgm:pt>
    <dgm:pt modelId="{A608DF01-4E32-41DC-BE4A-938E07B69B28}" type="sibTrans" cxnId="{DC2FA520-707B-4BB3-BCBD-69C9316F3BFB}">
      <dgm:prSet/>
      <dgm:spPr/>
      <dgm:t>
        <a:bodyPr/>
        <a:lstStyle/>
        <a:p>
          <a:pPr algn="ctr"/>
          <a:endParaRPr lang="en-US"/>
        </a:p>
      </dgm:t>
    </dgm:pt>
    <dgm:pt modelId="{82F67DE8-DD7F-4267-BBB7-9A61CE5E208D}">
      <dgm:prSet phldrT="[Text]"/>
      <dgm:spPr/>
      <dgm:t>
        <a:bodyPr/>
        <a:lstStyle/>
        <a:p>
          <a:pPr algn="ctr"/>
          <a:r>
            <a:rPr lang="en-US"/>
            <a:t>Thống kê</a:t>
          </a:r>
        </a:p>
      </dgm:t>
    </dgm:pt>
    <dgm:pt modelId="{DAD4399C-9013-42C0-A620-6B67A96EAF75}" type="parTrans" cxnId="{7D31BFFD-668E-4812-9E29-96BD30C3F137}">
      <dgm:prSet/>
      <dgm:spPr/>
      <dgm:t>
        <a:bodyPr/>
        <a:lstStyle/>
        <a:p>
          <a:pPr algn="ctr"/>
          <a:endParaRPr lang="en-US"/>
        </a:p>
      </dgm:t>
    </dgm:pt>
    <dgm:pt modelId="{FF754394-5940-44BD-8320-42EF22CCC294}" type="sibTrans" cxnId="{7D31BFFD-668E-4812-9E29-96BD30C3F137}">
      <dgm:prSet/>
      <dgm:spPr/>
      <dgm:t>
        <a:bodyPr/>
        <a:lstStyle/>
        <a:p>
          <a:pPr algn="ctr"/>
          <a:endParaRPr lang="en-US"/>
        </a:p>
      </dgm:t>
    </dgm:pt>
    <dgm:pt modelId="{F947489D-08DC-4B5F-A782-B885D951BFCE}">
      <dgm:prSet phldrT="[Text]"/>
      <dgm:spPr/>
      <dgm:t>
        <a:bodyPr/>
        <a:lstStyle/>
        <a:p>
          <a:pPr algn="ctr"/>
          <a:r>
            <a:rPr lang="en-US"/>
            <a:t>Công nghệ tính toán mềm</a:t>
          </a:r>
        </a:p>
      </dgm:t>
    </dgm:pt>
    <dgm:pt modelId="{7934AF4F-318F-4DAD-ACAD-1F5B4B1F5996}" type="parTrans" cxnId="{262E8DDB-2AE1-4A55-BFF6-745A0F410BEE}">
      <dgm:prSet/>
      <dgm:spPr/>
      <dgm:t>
        <a:bodyPr/>
        <a:lstStyle/>
        <a:p>
          <a:pPr algn="ctr"/>
          <a:endParaRPr lang="en-US"/>
        </a:p>
      </dgm:t>
    </dgm:pt>
    <dgm:pt modelId="{1FC74EF0-A100-4951-8BC2-BF4FF6A8CACC}" type="sibTrans" cxnId="{262E8DDB-2AE1-4A55-BFF6-745A0F410BEE}">
      <dgm:prSet/>
      <dgm:spPr/>
      <dgm:t>
        <a:bodyPr/>
        <a:lstStyle/>
        <a:p>
          <a:pPr algn="ctr"/>
          <a:endParaRPr lang="en-US"/>
        </a:p>
      </dgm:t>
    </dgm:pt>
    <dgm:pt modelId="{7031916F-413A-4102-82EB-ACDCB214DE52}">
      <dgm:prSet phldrT="[Text]"/>
      <dgm:spPr/>
      <dgm:t>
        <a:bodyPr/>
        <a:lstStyle/>
        <a:p>
          <a:pPr algn="ctr"/>
          <a:r>
            <a:rPr lang="en-US"/>
            <a:t>Tính toán hiệu năng cao</a:t>
          </a:r>
        </a:p>
      </dgm:t>
    </dgm:pt>
    <dgm:pt modelId="{E4CF88DC-AF81-4D04-A9DF-F9F5614CD456}" type="parTrans" cxnId="{43D8D7D7-DA85-4BD6-8019-67ADE3AA3BB3}">
      <dgm:prSet/>
      <dgm:spPr/>
      <dgm:t>
        <a:bodyPr/>
        <a:lstStyle/>
        <a:p>
          <a:pPr algn="ctr"/>
          <a:endParaRPr lang="en-US"/>
        </a:p>
      </dgm:t>
    </dgm:pt>
    <dgm:pt modelId="{1FA2E5C5-53AF-4E18-947D-D30C028844FF}" type="sibTrans" cxnId="{43D8D7D7-DA85-4BD6-8019-67ADE3AA3BB3}">
      <dgm:prSet/>
      <dgm:spPr/>
      <dgm:t>
        <a:bodyPr/>
        <a:lstStyle/>
        <a:p>
          <a:pPr algn="ctr"/>
          <a:endParaRPr lang="en-US"/>
        </a:p>
      </dgm:t>
    </dgm:pt>
    <dgm:pt modelId="{207F580F-AD8D-44E4-B847-BA7602DCAF48}">
      <dgm:prSet/>
      <dgm:spPr/>
      <dgm:t>
        <a:bodyPr/>
        <a:lstStyle/>
        <a:p>
          <a:pPr algn="ctr"/>
          <a:r>
            <a:rPr lang="en-US"/>
            <a:t>Cơ sở dữ liệu</a:t>
          </a:r>
        </a:p>
      </dgm:t>
    </dgm:pt>
    <dgm:pt modelId="{310B943C-FACC-4474-A841-D80DA97C0C9C}" type="parTrans" cxnId="{550F253C-8F14-4A89-97CC-D16B647AD76B}">
      <dgm:prSet/>
      <dgm:spPr/>
      <dgm:t>
        <a:bodyPr/>
        <a:lstStyle/>
        <a:p>
          <a:pPr algn="ctr"/>
          <a:endParaRPr lang="en-US"/>
        </a:p>
      </dgm:t>
    </dgm:pt>
    <dgm:pt modelId="{A725F034-E7BC-4766-A80A-F694CC21C357}" type="sibTrans" cxnId="{550F253C-8F14-4A89-97CC-D16B647AD76B}">
      <dgm:prSet/>
      <dgm:spPr/>
      <dgm:t>
        <a:bodyPr/>
        <a:lstStyle/>
        <a:p>
          <a:pPr algn="ctr"/>
          <a:endParaRPr lang="en-US"/>
        </a:p>
      </dgm:t>
    </dgm:pt>
    <dgm:pt modelId="{D8B23917-1103-48F4-9930-5971914DB2A6}" type="pres">
      <dgm:prSet presAssocID="{E8EF6E63-2623-4B7A-A7DE-7E9241F02D40}" presName="composite" presStyleCnt="0">
        <dgm:presLayoutVars>
          <dgm:chMax val="1"/>
          <dgm:dir/>
          <dgm:resizeHandles val="exact"/>
        </dgm:presLayoutVars>
      </dgm:prSet>
      <dgm:spPr/>
      <dgm:t>
        <a:bodyPr/>
        <a:lstStyle/>
        <a:p>
          <a:endParaRPr lang="en-US"/>
        </a:p>
      </dgm:t>
    </dgm:pt>
    <dgm:pt modelId="{DE3602DC-CE7A-4286-BF7E-EE12A7A1CF9D}" type="pres">
      <dgm:prSet presAssocID="{E8EF6E63-2623-4B7A-A7DE-7E9241F02D40}" presName="radial" presStyleCnt="0">
        <dgm:presLayoutVars>
          <dgm:animLvl val="ctr"/>
        </dgm:presLayoutVars>
      </dgm:prSet>
      <dgm:spPr/>
    </dgm:pt>
    <dgm:pt modelId="{D31CC2A0-352C-480A-9F58-42230E91C7F8}" type="pres">
      <dgm:prSet presAssocID="{F5A128F6-14EB-4CA9-8F92-BAB93FB52912}" presName="centerShape" presStyleLbl="vennNode1" presStyleIdx="0" presStyleCnt="6"/>
      <dgm:spPr/>
      <dgm:t>
        <a:bodyPr/>
        <a:lstStyle/>
        <a:p>
          <a:endParaRPr lang="en-US"/>
        </a:p>
      </dgm:t>
    </dgm:pt>
    <dgm:pt modelId="{A3806634-0040-44D2-ACE6-21EA0B63694C}" type="pres">
      <dgm:prSet presAssocID="{619A3CF8-6961-4A85-A317-542EEF485696}" presName="node" presStyleLbl="vennNode1" presStyleIdx="1" presStyleCnt="6" custScaleX="161202" custScaleY="144206">
        <dgm:presLayoutVars>
          <dgm:bulletEnabled val="1"/>
        </dgm:presLayoutVars>
      </dgm:prSet>
      <dgm:spPr/>
      <dgm:t>
        <a:bodyPr/>
        <a:lstStyle/>
        <a:p>
          <a:endParaRPr lang="en-US"/>
        </a:p>
      </dgm:t>
    </dgm:pt>
    <dgm:pt modelId="{8F85BA6C-408F-44BD-BE48-3F010FADCD8E}" type="pres">
      <dgm:prSet presAssocID="{82F67DE8-DD7F-4267-BBB7-9A61CE5E208D}" presName="node" presStyleLbl="vennNode1" presStyleIdx="2" presStyleCnt="6" custScaleX="156436" custScaleY="142934" custRadScaleRad="107956" custRadScaleInc="1125">
        <dgm:presLayoutVars>
          <dgm:bulletEnabled val="1"/>
        </dgm:presLayoutVars>
      </dgm:prSet>
      <dgm:spPr/>
      <dgm:t>
        <a:bodyPr/>
        <a:lstStyle/>
        <a:p>
          <a:endParaRPr lang="en-US"/>
        </a:p>
      </dgm:t>
    </dgm:pt>
    <dgm:pt modelId="{089FD03D-F994-4DCA-8DA4-C48FC612BC28}" type="pres">
      <dgm:prSet presAssocID="{F947489D-08DC-4B5F-A782-B885D951BFCE}" presName="node" presStyleLbl="vennNode1" presStyleIdx="3" presStyleCnt="6" custScaleX="144144" custScaleY="138668">
        <dgm:presLayoutVars>
          <dgm:bulletEnabled val="1"/>
        </dgm:presLayoutVars>
      </dgm:prSet>
      <dgm:spPr/>
      <dgm:t>
        <a:bodyPr/>
        <a:lstStyle/>
        <a:p>
          <a:endParaRPr lang="en-US"/>
        </a:p>
      </dgm:t>
    </dgm:pt>
    <dgm:pt modelId="{04660586-3861-43E1-886D-E98F3DB2047E}" type="pres">
      <dgm:prSet presAssocID="{7031916F-413A-4102-82EB-ACDCB214DE52}" presName="node" presStyleLbl="vennNode1" presStyleIdx="4" presStyleCnt="6" custScaleX="156581" custScaleY="146562">
        <dgm:presLayoutVars>
          <dgm:bulletEnabled val="1"/>
        </dgm:presLayoutVars>
      </dgm:prSet>
      <dgm:spPr/>
      <dgm:t>
        <a:bodyPr/>
        <a:lstStyle/>
        <a:p>
          <a:endParaRPr lang="en-US"/>
        </a:p>
      </dgm:t>
    </dgm:pt>
    <dgm:pt modelId="{E96EBC41-80E9-448E-8DAC-F7DBD1B85D8A}" type="pres">
      <dgm:prSet presAssocID="{207F580F-AD8D-44E4-B847-BA7602DCAF48}" presName="node" presStyleLbl="vennNode1" presStyleIdx="5" presStyleCnt="6" custScaleX="144884" custScaleY="137617" custRadScaleRad="105084" custRadScaleInc="-452">
        <dgm:presLayoutVars>
          <dgm:bulletEnabled val="1"/>
        </dgm:presLayoutVars>
      </dgm:prSet>
      <dgm:spPr/>
      <dgm:t>
        <a:bodyPr/>
        <a:lstStyle/>
        <a:p>
          <a:endParaRPr lang="en-US"/>
        </a:p>
      </dgm:t>
    </dgm:pt>
  </dgm:ptLst>
  <dgm:cxnLst>
    <dgm:cxn modelId="{550F253C-8F14-4A89-97CC-D16B647AD76B}" srcId="{F5A128F6-14EB-4CA9-8F92-BAB93FB52912}" destId="{207F580F-AD8D-44E4-B847-BA7602DCAF48}" srcOrd="4" destOrd="0" parTransId="{310B943C-FACC-4474-A841-D80DA97C0C9C}" sibTransId="{A725F034-E7BC-4766-A80A-F694CC21C357}"/>
    <dgm:cxn modelId="{E72210C7-E3E6-4528-A978-3D78CFC99366}" type="presOf" srcId="{619A3CF8-6961-4A85-A317-542EEF485696}" destId="{A3806634-0040-44D2-ACE6-21EA0B63694C}" srcOrd="0" destOrd="0" presId="urn:microsoft.com/office/officeart/2005/8/layout/radial3"/>
    <dgm:cxn modelId="{262E8DDB-2AE1-4A55-BFF6-745A0F410BEE}" srcId="{F5A128F6-14EB-4CA9-8F92-BAB93FB52912}" destId="{F947489D-08DC-4B5F-A782-B885D951BFCE}" srcOrd="2" destOrd="0" parTransId="{7934AF4F-318F-4DAD-ACAD-1F5B4B1F5996}" sibTransId="{1FC74EF0-A100-4951-8BC2-BF4FF6A8CACC}"/>
    <dgm:cxn modelId="{DC2FA520-707B-4BB3-BCBD-69C9316F3BFB}" srcId="{F5A128F6-14EB-4CA9-8F92-BAB93FB52912}" destId="{619A3CF8-6961-4A85-A317-542EEF485696}" srcOrd="0" destOrd="0" parTransId="{23F86964-F067-4D9B-9B39-3B72D00F5F18}" sibTransId="{A608DF01-4E32-41DC-BE4A-938E07B69B28}"/>
    <dgm:cxn modelId="{43D8D7D7-DA85-4BD6-8019-67ADE3AA3BB3}" srcId="{F5A128F6-14EB-4CA9-8F92-BAB93FB52912}" destId="{7031916F-413A-4102-82EB-ACDCB214DE52}" srcOrd="3" destOrd="0" parTransId="{E4CF88DC-AF81-4D04-A9DF-F9F5614CD456}" sibTransId="{1FA2E5C5-53AF-4E18-947D-D30C028844FF}"/>
    <dgm:cxn modelId="{BC51B18E-FAA1-4F94-8EA5-7E21251EBACF}" type="presOf" srcId="{F5A128F6-14EB-4CA9-8F92-BAB93FB52912}" destId="{D31CC2A0-352C-480A-9F58-42230E91C7F8}" srcOrd="0" destOrd="0" presId="urn:microsoft.com/office/officeart/2005/8/layout/radial3"/>
    <dgm:cxn modelId="{F84D79C7-9205-4E9A-A66B-333C895039CE}" type="presOf" srcId="{82F67DE8-DD7F-4267-BBB7-9A61CE5E208D}" destId="{8F85BA6C-408F-44BD-BE48-3F010FADCD8E}" srcOrd="0" destOrd="0" presId="urn:microsoft.com/office/officeart/2005/8/layout/radial3"/>
    <dgm:cxn modelId="{0F734364-736C-48A8-A941-739C5F06263D}" type="presOf" srcId="{E8EF6E63-2623-4B7A-A7DE-7E9241F02D40}" destId="{D8B23917-1103-48F4-9930-5971914DB2A6}" srcOrd="0" destOrd="0" presId="urn:microsoft.com/office/officeart/2005/8/layout/radial3"/>
    <dgm:cxn modelId="{4E235355-BFD2-4713-9F4F-492D44D7E777}" type="presOf" srcId="{207F580F-AD8D-44E4-B847-BA7602DCAF48}" destId="{E96EBC41-80E9-448E-8DAC-F7DBD1B85D8A}" srcOrd="0" destOrd="0" presId="urn:microsoft.com/office/officeart/2005/8/layout/radial3"/>
    <dgm:cxn modelId="{9260ED71-116F-478D-874E-8A10005817B3}" type="presOf" srcId="{7031916F-413A-4102-82EB-ACDCB214DE52}" destId="{04660586-3861-43E1-886D-E98F3DB2047E}" srcOrd="0" destOrd="0" presId="urn:microsoft.com/office/officeart/2005/8/layout/radial3"/>
    <dgm:cxn modelId="{87874D66-A8CA-4BB1-A8F0-3E070AD43DB4}" type="presOf" srcId="{F947489D-08DC-4B5F-A782-B885D951BFCE}" destId="{089FD03D-F994-4DCA-8DA4-C48FC612BC28}" srcOrd="0" destOrd="0" presId="urn:microsoft.com/office/officeart/2005/8/layout/radial3"/>
    <dgm:cxn modelId="{7D31BFFD-668E-4812-9E29-96BD30C3F137}" srcId="{F5A128F6-14EB-4CA9-8F92-BAB93FB52912}" destId="{82F67DE8-DD7F-4267-BBB7-9A61CE5E208D}" srcOrd="1" destOrd="0" parTransId="{DAD4399C-9013-42C0-A620-6B67A96EAF75}" sibTransId="{FF754394-5940-44BD-8320-42EF22CCC294}"/>
    <dgm:cxn modelId="{F33F4E85-1D42-42BF-926D-E0B55CB2499C}" srcId="{E8EF6E63-2623-4B7A-A7DE-7E9241F02D40}" destId="{F5A128F6-14EB-4CA9-8F92-BAB93FB52912}" srcOrd="0" destOrd="0" parTransId="{631E200D-32E0-4435-9833-D3953493E011}" sibTransId="{658120E7-E4B5-4D17-BEBE-E7E9C543CAC5}"/>
    <dgm:cxn modelId="{0A9ABB4E-7603-427D-962B-B500D04774C7}" type="presParOf" srcId="{D8B23917-1103-48F4-9930-5971914DB2A6}" destId="{DE3602DC-CE7A-4286-BF7E-EE12A7A1CF9D}" srcOrd="0" destOrd="0" presId="urn:microsoft.com/office/officeart/2005/8/layout/radial3"/>
    <dgm:cxn modelId="{08A0FB49-C8C2-4EA9-B219-41530BCCAF23}" type="presParOf" srcId="{DE3602DC-CE7A-4286-BF7E-EE12A7A1CF9D}" destId="{D31CC2A0-352C-480A-9F58-42230E91C7F8}" srcOrd="0" destOrd="0" presId="urn:microsoft.com/office/officeart/2005/8/layout/radial3"/>
    <dgm:cxn modelId="{74384EDB-BAEC-478A-89A5-CF07DC9B650F}" type="presParOf" srcId="{DE3602DC-CE7A-4286-BF7E-EE12A7A1CF9D}" destId="{A3806634-0040-44D2-ACE6-21EA0B63694C}" srcOrd="1" destOrd="0" presId="urn:microsoft.com/office/officeart/2005/8/layout/radial3"/>
    <dgm:cxn modelId="{4C9FB18C-AAE3-47A5-8372-CE6DADE02CCD}" type="presParOf" srcId="{DE3602DC-CE7A-4286-BF7E-EE12A7A1CF9D}" destId="{8F85BA6C-408F-44BD-BE48-3F010FADCD8E}" srcOrd="2" destOrd="0" presId="urn:microsoft.com/office/officeart/2005/8/layout/radial3"/>
    <dgm:cxn modelId="{D3D24176-AFDD-488F-8970-6B03A55EB3B1}" type="presParOf" srcId="{DE3602DC-CE7A-4286-BF7E-EE12A7A1CF9D}" destId="{089FD03D-F994-4DCA-8DA4-C48FC612BC28}" srcOrd="3" destOrd="0" presId="urn:microsoft.com/office/officeart/2005/8/layout/radial3"/>
    <dgm:cxn modelId="{ECDB52F2-DC69-42B8-86C8-085A16D207C1}" type="presParOf" srcId="{DE3602DC-CE7A-4286-BF7E-EE12A7A1CF9D}" destId="{04660586-3861-43E1-886D-E98F3DB2047E}" srcOrd="4" destOrd="0" presId="urn:microsoft.com/office/officeart/2005/8/layout/radial3"/>
    <dgm:cxn modelId="{E850CED3-865C-4991-9BB8-27B0E5EBD8F8}" type="presParOf" srcId="{DE3602DC-CE7A-4286-BF7E-EE12A7A1CF9D}" destId="{E96EBC41-80E9-448E-8DAC-F7DBD1B85D8A}" srcOrd="5" destOrd="0" presId="urn:microsoft.com/office/officeart/2005/8/layout/radial3"/>
  </dgm:cxnLst>
  <dgm:bg/>
  <dgm:whole/>
</dgm:dataModel>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0ED8"/>
    <w:rsid w:val="00860ED8"/>
    <w:rsid w:val="00AD5F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F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E01647DBCD4811887A29D56835F345">
    <w:name w:val="7AE01647DBCD4811887A29D56835F345"/>
    <w:rsid w:val="00860ED8"/>
  </w:style>
  <w:style w:type="paragraph" w:customStyle="1" w:styleId="8F8E9C0BF45F469FB219886A57909D96">
    <w:name w:val="8F8E9C0BF45F469FB219886A57909D96"/>
    <w:rsid w:val="00860ED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24415-5474-46A0-A064-C6D9ADFAE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50</Pages>
  <Words>10556</Words>
  <Characters>60173</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dc:creator>
  <cp:keywords/>
  <dc:description/>
  <cp:lastModifiedBy>PAC</cp:lastModifiedBy>
  <cp:revision>23</cp:revision>
  <dcterms:created xsi:type="dcterms:W3CDTF">2011-12-02T09:45:00Z</dcterms:created>
  <dcterms:modified xsi:type="dcterms:W3CDTF">2011-12-04T10:06:00Z</dcterms:modified>
</cp:coreProperties>
</file>