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046" w:rsidRDefault="009B5046" w:rsidP="009B5046">
      <w:pPr>
        <w:pStyle w:val="ListParagraph"/>
        <w:numPr>
          <w:ilvl w:val="0"/>
          <w:numId w:val="2"/>
        </w:numPr>
        <w:spacing w:after="60"/>
        <w:ind w:left="357" w:hanging="357"/>
        <w:rPr>
          <w:rFonts w:eastAsiaTheme="minorHAnsi"/>
          <w:b/>
        </w:rPr>
      </w:pPr>
      <w:r>
        <w:rPr>
          <w:rFonts w:eastAsiaTheme="minorHAnsi"/>
          <w:b/>
        </w:rPr>
        <w:t>Bài toán tối ưu tiết diện cột chống tạm (Kingpost)</w:t>
      </w:r>
    </w:p>
    <w:p w:rsidR="009B5046" w:rsidRDefault="009B5046" w:rsidP="009B5046">
      <w:pPr>
        <w:pStyle w:val="Heading2"/>
        <w:rPr>
          <w:rFonts w:eastAsiaTheme="minorHAnsi"/>
          <w:lang w:val="en-US"/>
        </w:rPr>
      </w:pPr>
      <w:r w:rsidRPr="00F877D4">
        <w:rPr>
          <w:rFonts w:eastAsiaTheme="minorHAnsi"/>
          <w:i w:val="0"/>
          <w:lang w:val="en-US"/>
        </w:rPr>
        <w:t>2.</w:t>
      </w:r>
      <w:r>
        <w:rPr>
          <w:rFonts w:eastAsiaTheme="minorHAnsi"/>
          <w:lang w:val="en-US"/>
        </w:rPr>
        <w:t>1. Xây dựng bài toán tối ưu khung thép sử dụng phân tích trực tiếp</w:t>
      </w:r>
    </w:p>
    <w:p w:rsidR="009B5046" w:rsidRDefault="009B5046" w:rsidP="009B5046">
      <w:pPr>
        <w:pStyle w:val="Heading2"/>
        <w:rPr>
          <w:rFonts w:eastAsiaTheme="minorHAnsi"/>
          <w:lang w:val="en-US"/>
        </w:rPr>
      </w:pPr>
      <w:r w:rsidRPr="00C33784">
        <w:rPr>
          <w:rFonts w:eastAsiaTheme="minorHAnsi"/>
          <w:lang w:val="en-US"/>
        </w:rPr>
        <w:t xml:space="preserve">2.1.1. </w:t>
      </w:r>
      <w:r>
        <w:rPr>
          <w:rFonts w:eastAsiaTheme="minorHAnsi"/>
          <w:lang w:val="en-US"/>
        </w:rPr>
        <w:t>Xây dựng dữ liệu đầu vào</w:t>
      </w:r>
    </w:p>
    <w:p w:rsidR="009B5046" w:rsidRDefault="009B5046" w:rsidP="009B5046">
      <w:pPr>
        <w:pStyle w:val="Heading2"/>
        <w:rPr>
          <w:rFonts w:eastAsiaTheme="minorHAnsi"/>
          <w:lang w:val="en-US"/>
        </w:rPr>
      </w:pPr>
      <w:r>
        <w:rPr>
          <w:rFonts w:eastAsiaTheme="minorHAnsi"/>
          <w:lang w:val="en-US"/>
        </w:rPr>
        <w:t>2.1.1.1</w:t>
      </w:r>
      <w:r w:rsidRPr="00C33784">
        <w:rPr>
          <w:rFonts w:eastAsiaTheme="minorHAnsi"/>
          <w:lang w:val="en-US"/>
        </w:rPr>
        <w:t xml:space="preserve">. </w:t>
      </w:r>
      <w:r>
        <w:rPr>
          <w:rFonts w:eastAsiaTheme="minorHAnsi"/>
          <w:lang w:val="en-US"/>
        </w:rPr>
        <w:t>Thông số công trình</w:t>
      </w:r>
    </w:p>
    <w:p w:rsidR="009B5046" w:rsidRDefault="009B5046" w:rsidP="009B5046">
      <w:r>
        <w:tab/>
        <w:t>Các thông số này liên quan đến việc thiết kế tải trọng tác dụng lên cột chống tạm, dữ liệu công trình cầ</w:t>
      </w:r>
      <w:r>
        <w:t>n đưa vào bài toán:</w:t>
      </w:r>
      <w:r>
        <w:t xml:space="preserve"> chiều cao từ đỉnh cọc khoan nhồi tới sàn tầng 1 (L</w:t>
      </w:r>
      <w:r w:rsidRPr="002F5F1D">
        <w:rPr>
          <w:vertAlign w:val="subscript"/>
        </w:rPr>
        <w:t>0</w:t>
      </w:r>
      <w:r>
        <w:t xml:space="preserve">), </w:t>
      </w:r>
      <w:r>
        <w:t xml:space="preserve">Lực dọc tác dụng lên đỉnh cột (N), </w:t>
      </w:r>
      <w:r>
        <w:t>Momen tác dụng lên đỉnh cột chống tạm (</w:t>
      </w:r>
      <w:r>
        <w:t>M</w:t>
      </w:r>
      <w:r w:rsidRPr="009B5046">
        <w:rPr>
          <w:vertAlign w:val="subscript"/>
        </w:rPr>
        <w:t>x</w:t>
      </w:r>
      <w:r>
        <w:t xml:space="preserve">, </w:t>
      </w:r>
      <w:r>
        <w:t>M</w:t>
      </w:r>
      <w:r w:rsidRPr="00E40BB8">
        <w:rPr>
          <w:vertAlign w:val="subscript"/>
        </w:rPr>
        <w:t>y</w:t>
      </w:r>
      <w:r>
        <w:t>)</w:t>
      </w:r>
      <w:r w:rsidR="007C1B3A">
        <w:t>, Lực cắt tác dụng lên cột (V)</w:t>
      </w:r>
      <w:r>
        <w:t>.</w:t>
      </w:r>
    </w:p>
    <w:p w:rsidR="009B5046" w:rsidRDefault="009B5046" w:rsidP="009B5046">
      <w:pPr>
        <w:pStyle w:val="Heading2"/>
        <w:rPr>
          <w:rFonts w:eastAsiaTheme="minorHAnsi"/>
          <w:lang w:val="en-US"/>
        </w:rPr>
      </w:pPr>
      <w:r>
        <w:rPr>
          <w:rFonts w:eastAsiaTheme="minorHAnsi"/>
          <w:lang w:val="en-US"/>
        </w:rPr>
        <w:t>2.1.1.2</w:t>
      </w:r>
      <w:r w:rsidRPr="00C33784">
        <w:rPr>
          <w:rFonts w:eastAsiaTheme="minorHAnsi"/>
          <w:lang w:val="en-US"/>
        </w:rPr>
        <w:t xml:space="preserve">. </w:t>
      </w:r>
      <w:r>
        <w:rPr>
          <w:rFonts w:eastAsiaTheme="minorHAnsi"/>
          <w:lang w:val="en-US"/>
        </w:rPr>
        <w:t>Thông số vật liệu</w:t>
      </w:r>
    </w:p>
    <w:p w:rsidR="009B5046" w:rsidRDefault="009B5046" w:rsidP="009B5046">
      <w:pPr>
        <w:pStyle w:val="ListParagraph"/>
        <w:numPr>
          <w:ilvl w:val="0"/>
          <w:numId w:val="0"/>
        </w:numPr>
        <w:ind w:firstLine="357"/>
      </w:pPr>
      <w:r w:rsidRPr="00AB21CE">
        <w:t>Trong</w:t>
      </w:r>
      <w:r>
        <w:t xml:space="preserve"> bài toán tối ưu tiết diện cột chống tạm, thông số vật liệu về mác thép được chọn từ danh mục nhất định phù hợp với các loại thép được sử dụng rộng rãi trên thị trường (SS400, Q345</w:t>
      </w:r>
      <w:r>
        <w:t>, Q355</w:t>
      </w:r>
      <w:r>
        <w:t>). Thông số đưa vào bài toán tương ứng với mác thép được chọn bao gồm: Cường độ chịu kéo tính toán (</w:t>
      </w:r>
      <w:r>
        <w:rPr>
          <w:i/>
        </w:rPr>
        <w:t>f)</w:t>
      </w:r>
      <w:r>
        <w:t>, cường độ chảy tiêu chuẩn (</w:t>
      </w:r>
      <w:r>
        <w:rPr>
          <w:i/>
        </w:rPr>
        <w:t>f</w:t>
      </w:r>
      <w:r w:rsidRPr="002F5F1D">
        <w:rPr>
          <w:i/>
          <w:vertAlign w:val="subscript"/>
        </w:rPr>
        <w:t>y</w:t>
      </w:r>
      <w:r>
        <w:rPr>
          <w:i/>
        </w:rPr>
        <w:t>)</w:t>
      </w:r>
      <w:r>
        <w:t>, cường độ kéo đứt tiêu chuẩn (</w:t>
      </w:r>
      <w:r>
        <w:rPr>
          <w:i/>
        </w:rPr>
        <w:t>f</w:t>
      </w:r>
      <w:r>
        <w:rPr>
          <w:i/>
          <w:vertAlign w:val="subscript"/>
        </w:rPr>
        <w:t>u</w:t>
      </w:r>
      <w:r>
        <w:rPr>
          <w:i/>
        </w:rPr>
        <w:t>)</w:t>
      </w:r>
      <w:r>
        <w:t>, cường độ chịu cắt/trượt  (</w:t>
      </w:r>
      <w:r>
        <w:rPr>
          <w:i/>
        </w:rPr>
        <w:t>f</w:t>
      </w:r>
      <w:r>
        <w:rPr>
          <w:i/>
          <w:vertAlign w:val="subscript"/>
        </w:rPr>
        <w:t>v</w:t>
      </w:r>
      <w:r>
        <w:rPr>
          <w:i/>
        </w:rPr>
        <w:t>)</w:t>
      </w:r>
      <w:r>
        <w:t>,và Modun đàn hồi của thép (E).</w:t>
      </w:r>
    </w:p>
    <w:p w:rsidR="009B5046" w:rsidRDefault="009B5046" w:rsidP="009B5046">
      <w:pPr>
        <w:pStyle w:val="Heading2"/>
        <w:rPr>
          <w:rFonts w:eastAsiaTheme="minorHAnsi"/>
          <w:lang w:val="en-US"/>
        </w:rPr>
      </w:pPr>
      <w:r>
        <w:rPr>
          <w:rFonts w:eastAsiaTheme="minorHAnsi"/>
          <w:lang w:val="en-US"/>
        </w:rPr>
        <w:t>2.1.2</w:t>
      </w:r>
      <w:r w:rsidRPr="00C33784">
        <w:rPr>
          <w:rFonts w:eastAsiaTheme="minorHAnsi"/>
          <w:lang w:val="en-US"/>
        </w:rPr>
        <w:t xml:space="preserve">. </w:t>
      </w:r>
      <w:r>
        <w:rPr>
          <w:rFonts w:eastAsiaTheme="minorHAnsi"/>
          <w:lang w:val="en-US"/>
        </w:rPr>
        <w:t xml:space="preserve">Bài toán kiểm tra </w:t>
      </w:r>
      <w:r>
        <w:rPr>
          <w:rFonts w:eastAsiaTheme="minorHAnsi"/>
          <w:lang w:val="en-US"/>
        </w:rPr>
        <w:t>cột chống tạm</w:t>
      </w:r>
    </w:p>
    <w:p w:rsidR="009B5046" w:rsidRPr="009B5046" w:rsidRDefault="009B5046" w:rsidP="009B5046">
      <w:pPr>
        <w:pStyle w:val="Heading2"/>
        <w:rPr>
          <w:rFonts w:eastAsiaTheme="minorHAnsi"/>
        </w:rPr>
      </w:pPr>
      <w:r w:rsidRPr="009B5046">
        <w:rPr>
          <w:rFonts w:eastAsiaTheme="minorHAnsi"/>
        </w:rPr>
        <w:t>2.1.2.1. Kiểm tra điều kiện độ mảnh của cột</w:t>
      </w:r>
    </w:p>
    <w:p w:rsidR="009B5046" w:rsidRDefault="009B5046" w:rsidP="009B5046">
      <w:pPr>
        <w:jc w:val="center"/>
      </w:pPr>
      <w:r w:rsidRPr="002F5F1D">
        <w:rPr>
          <w:position w:val="-14"/>
        </w:rPr>
        <w:object w:dxaOrig="20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15pt;height:20.1pt" o:ole="">
            <v:imagedata r:id="rId5" o:title=""/>
          </v:shape>
          <o:OLEObject Type="Embed" ProgID="Equation.DSMT4" ShapeID="_x0000_i1027" DrawAspect="Content" ObjectID="_1793929542" r:id="rId6"/>
        </w:object>
      </w:r>
    </w:p>
    <w:p w:rsidR="009B5046" w:rsidRDefault="009B5046" w:rsidP="009B5046">
      <w:pPr>
        <w:jc w:val="center"/>
      </w:pPr>
      <w:r w:rsidRPr="002F5F1D">
        <w:rPr>
          <w:position w:val="-44"/>
        </w:rPr>
        <w:object w:dxaOrig="1800" w:dyaOrig="1020">
          <v:shape id="_x0000_i1028" type="#_x0000_t75" style="width:90.4pt;height:51.05pt" o:ole="">
            <v:imagedata r:id="rId7" o:title=""/>
          </v:shape>
          <o:OLEObject Type="Embed" ProgID="Equation.DSMT4" ShapeID="_x0000_i1028" DrawAspect="Content" ObjectID="_1793929543" r:id="rId8"/>
        </w:object>
      </w:r>
    </w:p>
    <w:p w:rsidR="009B5046" w:rsidRDefault="009B5046" w:rsidP="009B5046">
      <w:r>
        <w:tab/>
        <w:t xml:space="preserve">Trong đó: </w:t>
      </w:r>
      <w:r>
        <w:tab/>
      </w:r>
      <w:r w:rsidRPr="002F5F1D">
        <w:rPr>
          <w:position w:val="-12"/>
        </w:rPr>
        <w:object w:dxaOrig="279" w:dyaOrig="360">
          <v:shape id="_x0000_i1029" type="#_x0000_t75" style="width:13.4pt;height:18.4pt" o:ole="">
            <v:imagedata r:id="rId9" o:title=""/>
          </v:shape>
          <o:OLEObject Type="Embed" ProgID="Equation.DSMT4" ShapeID="_x0000_i1029" DrawAspect="Content" ObjectID="_1793929544" r:id="rId10"/>
        </w:object>
      </w:r>
      <w:r>
        <w:t xml:space="preserve"> là độ mảnh của cột theo phương x; </w:t>
      </w:r>
      <w:r w:rsidRPr="009F28AE">
        <w:rPr>
          <w:position w:val="-32"/>
        </w:rPr>
        <w:object w:dxaOrig="859" w:dyaOrig="740">
          <v:shape id="_x0000_i1030" type="#_x0000_t75" style="width:43.55pt;height:37.65pt" o:ole="">
            <v:imagedata r:id="rId11" o:title=""/>
          </v:shape>
          <o:OLEObject Type="Embed" ProgID="Equation.DSMT4" ShapeID="_x0000_i1030" DrawAspect="Content" ObjectID="_1793929545" r:id="rId12"/>
        </w:object>
      </w:r>
    </w:p>
    <w:p w:rsidR="009B5046" w:rsidRDefault="009B5046" w:rsidP="009B5046">
      <w:r>
        <w:tab/>
      </w:r>
      <w:r>
        <w:tab/>
      </w:r>
      <w:r>
        <w:tab/>
      </w:r>
      <w:r w:rsidRPr="008C7ED6">
        <w:rPr>
          <w:position w:val="-14"/>
        </w:rPr>
        <w:object w:dxaOrig="300" w:dyaOrig="380">
          <v:shape id="_x0000_i1031" type="#_x0000_t75" style="width:15.05pt;height:20.1pt" o:ole="">
            <v:imagedata r:id="rId13" o:title=""/>
          </v:shape>
          <o:OLEObject Type="Embed" ProgID="Equation.DSMT4" ShapeID="_x0000_i1031" DrawAspect="Content" ObjectID="_1793929546" r:id="rId14"/>
        </w:object>
      </w:r>
      <w:r>
        <w:t xml:space="preserve"> là độ mảnh của cột theo phương y;</w:t>
      </w:r>
      <w:r w:rsidRPr="006C0CC1">
        <w:rPr>
          <w:position w:val="-34"/>
        </w:rPr>
        <w:object w:dxaOrig="880" w:dyaOrig="780">
          <v:shape id="_x0000_i1032" type="#_x0000_t75" style="width:43.55pt;height:38.5pt" o:ole="">
            <v:imagedata r:id="rId15" o:title=""/>
          </v:shape>
          <o:OLEObject Type="Embed" ProgID="Equation.DSMT4" ShapeID="_x0000_i1032" DrawAspect="Content" ObjectID="_1793929547" r:id="rId16"/>
        </w:object>
      </w:r>
    </w:p>
    <w:p w:rsidR="009B5046" w:rsidRDefault="009B5046" w:rsidP="009B5046">
      <w:r>
        <w:tab/>
      </w:r>
      <w:r>
        <w:tab/>
      </w:r>
      <w:r>
        <w:tab/>
      </w:r>
      <w:r w:rsidRPr="00D42767">
        <w:rPr>
          <w:position w:val="-14"/>
        </w:rPr>
        <w:object w:dxaOrig="1700" w:dyaOrig="380">
          <v:shape id="_x0000_i1130" type="#_x0000_t75" style="width:84.55pt;height:18.4pt" o:ole="">
            <v:imagedata r:id="rId17" o:title=""/>
          </v:shape>
          <o:OLEObject Type="Embed" ProgID="Equation.DSMT4" ShapeID="_x0000_i1130" DrawAspect="Content" ObjectID="_1793929548" r:id="rId18"/>
        </w:object>
      </w:r>
    </w:p>
    <w:p w:rsidR="009B5046" w:rsidRDefault="009B5046" w:rsidP="009B5046">
      <w:r>
        <w:tab/>
      </w:r>
      <w:r>
        <w:tab/>
      </w:r>
      <w:r>
        <w:tab/>
      </w:r>
      <w:r w:rsidRPr="006C0CC1">
        <w:rPr>
          <w:i/>
        </w:rPr>
        <w:t>i</w:t>
      </w:r>
      <w:r w:rsidRPr="006C0CC1">
        <w:rPr>
          <w:i/>
          <w:vertAlign w:val="subscript"/>
        </w:rPr>
        <w:t>x</w:t>
      </w:r>
      <w:r>
        <w:rPr>
          <w:i/>
        </w:rPr>
        <w:t xml:space="preserve"> </w:t>
      </w:r>
      <w:r>
        <w:t xml:space="preserve">là bán kính quán tính của cột theo phương x; </w:t>
      </w:r>
      <w:r w:rsidRPr="006C0CC1">
        <w:rPr>
          <w:position w:val="-28"/>
        </w:rPr>
        <w:object w:dxaOrig="940" w:dyaOrig="740">
          <v:shape id="_x0000_i1033" type="#_x0000_t75" style="width:46.9pt;height:37.65pt" o:ole="">
            <v:imagedata r:id="rId19" o:title=""/>
          </v:shape>
          <o:OLEObject Type="Embed" ProgID="Equation.DSMT4" ShapeID="_x0000_i1033" DrawAspect="Content" ObjectID="_1793929549" r:id="rId20"/>
        </w:object>
      </w:r>
    </w:p>
    <w:p w:rsidR="009B5046" w:rsidRDefault="009B5046" w:rsidP="009B5046">
      <w:pPr>
        <w:ind w:left="1791" w:firstLine="369"/>
      </w:pPr>
      <w:r w:rsidRPr="006C0CC1">
        <w:rPr>
          <w:i/>
        </w:rPr>
        <w:t>i</w:t>
      </w:r>
      <w:r>
        <w:rPr>
          <w:i/>
          <w:vertAlign w:val="subscript"/>
        </w:rPr>
        <w:t>y</w:t>
      </w:r>
      <w:r>
        <w:rPr>
          <w:i/>
        </w:rPr>
        <w:t xml:space="preserve"> </w:t>
      </w:r>
      <w:r>
        <w:t xml:space="preserve">là bán kính quán tính của cột theo phương y; </w:t>
      </w:r>
      <w:r w:rsidRPr="006C0CC1">
        <w:rPr>
          <w:position w:val="-28"/>
        </w:rPr>
        <w:object w:dxaOrig="960" w:dyaOrig="780">
          <v:shape id="_x0000_i1034" type="#_x0000_t75" style="width:48.55pt;height:38.5pt" o:ole="">
            <v:imagedata r:id="rId21" o:title=""/>
          </v:shape>
          <o:OLEObject Type="Embed" ProgID="Equation.DSMT4" ShapeID="_x0000_i1034" DrawAspect="Content" ObjectID="_1793929550" r:id="rId22"/>
        </w:object>
      </w:r>
    </w:p>
    <w:p w:rsidR="009B5046" w:rsidRDefault="009B5046" w:rsidP="009B5046">
      <w:r>
        <w:tab/>
      </w:r>
      <w:r>
        <w:tab/>
      </w:r>
      <w:r>
        <w:tab/>
      </w:r>
      <w:r w:rsidRPr="008C7ED6">
        <w:rPr>
          <w:position w:val="-14"/>
        </w:rPr>
        <w:object w:dxaOrig="520" w:dyaOrig="380">
          <v:shape id="_x0000_i1035" type="#_x0000_t75" style="width:25.95pt;height:20.1pt" o:ole="">
            <v:imagedata r:id="rId23" o:title=""/>
          </v:shape>
          <o:OLEObject Type="Embed" ProgID="Equation.DSMT4" ShapeID="_x0000_i1035" DrawAspect="Content" ObjectID="_1793929551" r:id="rId24"/>
        </w:object>
      </w:r>
      <w:r>
        <w:t xml:space="preserve"> là độ mảnh cho phép cho cột</w:t>
      </w:r>
    </w:p>
    <w:p w:rsidR="009B5046" w:rsidRDefault="009B5046" w:rsidP="009B5046">
      <w:r>
        <w:lastRenderedPageBreak/>
        <w:tab/>
      </w:r>
      <w:r>
        <w:tab/>
      </w:r>
      <w:r>
        <w:tab/>
      </w:r>
      <w:r>
        <w:t>N là lực dọc tác dụng lên cột</w:t>
      </w:r>
    </w:p>
    <w:p w:rsidR="009B5046" w:rsidRDefault="009B5046" w:rsidP="009B5046">
      <w:r>
        <w:tab/>
      </w:r>
      <w:r>
        <w:tab/>
      </w:r>
      <w:r>
        <w:tab/>
      </w:r>
      <w:r>
        <w:t>A là tiết diện mặt cắt ngang của cột</w:t>
      </w:r>
    </w:p>
    <w:p w:rsidR="009B5046" w:rsidRPr="008C7ED6" w:rsidRDefault="009B5046" w:rsidP="009B5046">
      <w:r>
        <w:tab/>
      </w:r>
      <w:r>
        <w:tab/>
      </w:r>
      <w:r>
        <w:tab/>
      </w:r>
      <w:r>
        <w:rPr>
          <w:i/>
        </w:rPr>
        <w:t xml:space="preserve">f </w:t>
      </w:r>
      <w:r>
        <w:t xml:space="preserve"> là cường độ chịu kéo tính toán của cột</w:t>
      </w:r>
    </w:p>
    <w:p w:rsidR="009B5046" w:rsidRDefault="009B5046" w:rsidP="009B5046">
      <w:r>
        <w:tab/>
      </w:r>
      <w:r>
        <w:tab/>
      </w:r>
      <w:r>
        <w:tab/>
      </w:r>
      <w:r w:rsidRPr="008C7ED6">
        <w:rPr>
          <w:position w:val="-12"/>
        </w:rPr>
        <w:object w:dxaOrig="279" w:dyaOrig="360">
          <v:shape id="_x0000_i1036" type="#_x0000_t75" style="width:13.4pt;height:18.4pt" o:ole="">
            <v:imagedata r:id="rId25" o:title=""/>
          </v:shape>
          <o:OLEObject Type="Embed" ProgID="Equation.DSMT4" ShapeID="_x0000_i1036" DrawAspect="Content" ObjectID="_1793929552" r:id="rId26"/>
        </w:object>
      </w:r>
      <w:r>
        <w:t xml:space="preserve"> là hệ số điều kiện làm việc (</w:t>
      </w:r>
      <w:r w:rsidRPr="008C7ED6">
        <w:rPr>
          <w:position w:val="-12"/>
        </w:rPr>
        <w:object w:dxaOrig="279" w:dyaOrig="360">
          <v:shape id="_x0000_i1037" type="#_x0000_t75" style="width:13.4pt;height:18.4pt" o:ole="">
            <v:imagedata r:id="rId25" o:title=""/>
          </v:shape>
          <o:OLEObject Type="Embed" ProgID="Equation.DSMT4" ShapeID="_x0000_i1037" DrawAspect="Content" ObjectID="_1793929553" r:id="rId27"/>
        </w:object>
      </w:r>
      <w:r>
        <w:t>=0.95)</w:t>
      </w:r>
    </w:p>
    <w:p w:rsidR="009B5046" w:rsidRPr="00E40BB8" w:rsidRDefault="009B5046" w:rsidP="00741FB9">
      <w:pPr>
        <w:pStyle w:val="Heading2"/>
        <w:rPr>
          <w:rFonts w:eastAsiaTheme="minorHAnsi"/>
        </w:rPr>
      </w:pPr>
      <w:r w:rsidRPr="00E40BB8">
        <w:rPr>
          <w:rFonts w:eastAsiaTheme="minorHAnsi"/>
        </w:rPr>
        <w:t>2.1</w:t>
      </w:r>
      <w:bookmarkStart w:id="0" w:name="_GoBack"/>
      <w:bookmarkEnd w:id="0"/>
      <w:r w:rsidRPr="00E40BB8">
        <w:rPr>
          <w:rFonts w:eastAsiaTheme="minorHAnsi"/>
        </w:rPr>
        <w:t>.2.2.  Kiểm tra điều kiện cường độ chịu cắt tính toán</w:t>
      </w:r>
    </w:p>
    <w:tbl>
      <w:tblPr>
        <w:tblW w:w="4394" w:type="dxa"/>
        <w:jc w:val="center"/>
        <w:tblLook w:val="04A0" w:firstRow="1" w:lastRow="0" w:firstColumn="1" w:lastColumn="0" w:noHBand="0" w:noVBand="1"/>
      </w:tblPr>
      <w:tblGrid>
        <w:gridCol w:w="3118"/>
        <w:gridCol w:w="348"/>
        <w:gridCol w:w="928"/>
      </w:tblGrid>
      <w:tr w:rsidR="009B5046" w:rsidRPr="002F5F1D" w:rsidTr="009A5824">
        <w:trPr>
          <w:trHeight w:val="492"/>
          <w:jc w:val="center"/>
        </w:trPr>
        <w:tc>
          <w:tcPr>
            <w:tcW w:w="3118" w:type="dxa"/>
            <w:tcBorders>
              <w:top w:val="nil"/>
              <w:left w:val="nil"/>
              <w:bottom w:val="nil"/>
              <w:right w:val="nil"/>
            </w:tcBorders>
            <w:shd w:val="clear" w:color="auto" w:fill="auto"/>
            <w:noWrap/>
            <w:vAlign w:val="center"/>
            <w:hideMark/>
          </w:tcPr>
          <w:p w:rsidR="009B5046" w:rsidRPr="002F5F1D" w:rsidRDefault="009B5046" w:rsidP="009A5824">
            <w:pPr>
              <w:spacing w:line="240" w:lineRule="auto"/>
              <w:jc w:val="center"/>
              <w:rPr>
                <w:rFonts w:cs="Times New Roman"/>
                <w:bCs/>
                <w:sz w:val="30"/>
                <w:szCs w:val="30"/>
              </w:rPr>
            </w:pPr>
            <w:r w:rsidRPr="002F5F1D">
              <w:rPr>
                <w:rFonts w:cs="Times New Roman"/>
                <w:bCs/>
                <w:sz w:val="30"/>
                <w:szCs w:val="30"/>
              </w:rPr>
              <w:t>τ</w:t>
            </w:r>
            <w:r w:rsidRPr="002F5F1D">
              <w:rPr>
                <w:rFonts w:cs="Times New Roman"/>
                <w:bCs/>
                <w:sz w:val="30"/>
                <w:szCs w:val="30"/>
                <w:vertAlign w:val="subscript"/>
              </w:rPr>
              <w:t>max</w:t>
            </w:r>
            <w:r w:rsidRPr="002F5F1D">
              <w:rPr>
                <w:rFonts w:cs="Times New Roman"/>
                <w:bCs/>
                <w:sz w:val="30"/>
                <w:szCs w:val="30"/>
              </w:rPr>
              <w:t xml:space="preserve"> = (V.S</w:t>
            </w:r>
            <w:r w:rsidRPr="002F5F1D">
              <w:rPr>
                <w:rFonts w:cs="Times New Roman"/>
                <w:bCs/>
                <w:sz w:val="30"/>
                <w:szCs w:val="30"/>
                <w:vertAlign w:val="subscript"/>
              </w:rPr>
              <w:t>x</w:t>
            </w:r>
            <w:r w:rsidRPr="002F5F1D">
              <w:rPr>
                <w:rFonts w:cs="Times New Roman"/>
                <w:bCs/>
                <w:sz w:val="30"/>
                <w:szCs w:val="30"/>
              </w:rPr>
              <w:t>) / (I</w:t>
            </w:r>
            <w:r w:rsidRPr="002F5F1D">
              <w:rPr>
                <w:rFonts w:cs="Times New Roman"/>
                <w:bCs/>
                <w:sz w:val="30"/>
                <w:szCs w:val="30"/>
                <w:vertAlign w:val="subscript"/>
              </w:rPr>
              <w:t>x</w:t>
            </w:r>
            <w:r w:rsidRPr="002F5F1D">
              <w:rPr>
                <w:rFonts w:cs="Times New Roman"/>
                <w:bCs/>
                <w:sz w:val="30"/>
                <w:szCs w:val="30"/>
              </w:rPr>
              <w:t>.t</w:t>
            </w:r>
            <w:r w:rsidRPr="002F5F1D">
              <w:rPr>
                <w:rFonts w:cs="Times New Roman"/>
                <w:bCs/>
                <w:sz w:val="30"/>
                <w:szCs w:val="30"/>
                <w:vertAlign w:val="subscript"/>
              </w:rPr>
              <w:t>w</w:t>
            </w:r>
            <w:r w:rsidRPr="002F5F1D">
              <w:rPr>
                <w:rFonts w:cs="Times New Roman"/>
                <w:bCs/>
                <w:sz w:val="30"/>
                <w:szCs w:val="30"/>
              </w:rPr>
              <w:t xml:space="preserve">) </w:t>
            </w:r>
          </w:p>
        </w:tc>
        <w:tc>
          <w:tcPr>
            <w:tcW w:w="348" w:type="dxa"/>
            <w:tcBorders>
              <w:top w:val="nil"/>
              <w:left w:val="nil"/>
              <w:bottom w:val="nil"/>
              <w:right w:val="nil"/>
            </w:tcBorders>
            <w:shd w:val="clear" w:color="auto" w:fill="auto"/>
            <w:noWrap/>
            <w:vAlign w:val="center"/>
            <w:hideMark/>
          </w:tcPr>
          <w:p w:rsidR="009B5046" w:rsidRPr="002F5F1D" w:rsidRDefault="009B5046" w:rsidP="009A5824">
            <w:pPr>
              <w:spacing w:line="240" w:lineRule="auto"/>
              <w:jc w:val="center"/>
              <w:rPr>
                <w:rFonts w:cs="Times New Roman"/>
                <w:bCs/>
                <w:sz w:val="24"/>
              </w:rPr>
            </w:pPr>
            <w:r w:rsidRPr="002F5F1D">
              <w:rPr>
                <w:rFonts w:cs="Times New Roman"/>
                <w:bCs/>
                <w:sz w:val="24"/>
              </w:rPr>
              <w:t>≤</w:t>
            </w:r>
          </w:p>
        </w:tc>
        <w:tc>
          <w:tcPr>
            <w:tcW w:w="928" w:type="dxa"/>
            <w:tcBorders>
              <w:top w:val="nil"/>
              <w:left w:val="nil"/>
              <w:bottom w:val="nil"/>
              <w:right w:val="nil"/>
            </w:tcBorders>
            <w:shd w:val="clear" w:color="auto" w:fill="auto"/>
            <w:noWrap/>
            <w:vAlign w:val="center"/>
            <w:hideMark/>
          </w:tcPr>
          <w:p w:rsidR="009B5046" w:rsidRPr="002F5F1D" w:rsidRDefault="009B5046" w:rsidP="009A5824">
            <w:pPr>
              <w:spacing w:line="240" w:lineRule="auto"/>
              <w:jc w:val="center"/>
              <w:rPr>
                <w:rFonts w:cs="Times New Roman"/>
                <w:bCs/>
                <w:sz w:val="30"/>
                <w:szCs w:val="30"/>
              </w:rPr>
            </w:pPr>
            <w:r w:rsidRPr="002F5F1D">
              <w:rPr>
                <w:rFonts w:cs="Times New Roman"/>
                <w:bCs/>
                <w:sz w:val="30"/>
                <w:szCs w:val="30"/>
              </w:rPr>
              <w:t>f</w:t>
            </w:r>
            <w:r w:rsidRPr="002F5F1D">
              <w:rPr>
                <w:rFonts w:cs="Times New Roman"/>
                <w:bCs/>
                <w:sz w:val="30"/>
                <w:szCs w:val="30"/>
                <w:vertAlign w:val="subscript"/>
              </w:rPr>
              <w:t>v</w:t>
            </w:r>
            <w:r w:rsidRPr="002F5F1D">
              <w:rPr>
                <w:rFonts w:cs="Times New Roman"/>
                <w:bCs/>
                <w:sz w:val="30"/>
                <w:szCs w:val="30"/>
              </w:rPr>
              <w:t>.γ</w:t>
            </w:r>
            <w:r w:rsidRPr="002F5F1D">
              <w:rPr>
                <w:rFonts w:cs="Times New Roman"/>
                <w:bCs/>
                <w:sz w:val="30"/>
                <w:szCs w:val="30"/>
                <w:vertAlign w:val="subscript"/>
              </w:rPr>
              <w:t>c</w:t>
            </w:r>
          </w:p>
        </w:tc>
      </w:tr>
    </w:tbl>
    <w:p w:rsidR="009B5046" w:rsidRPr="002F5F1D" w:rsidRDefault="009B5046" w:rsidP="00741FB9">
      <w:pPr>
        <w:pStyle w:val="Heading2"/>
        <w:rPr>
          <w:rFonts w:eastAsiaTheme="minorHAnsi"/>
        </w:rPr>
      </w:pPr>
      <w:r>
        <w:rPr>
          <w:rFonts w:eastAsiaTheme="minorHAnsi"/>
          <w:noProof/>
          <w:lang w:eastAsia="en-US"/>
        </w:rPr>
        <w:object w:dxaOrig="1440" w:dyaOrig="1440">
          <v:shape id="_x0000_s1026" type="#_x0000_t75" style="position:absolute;left:0;text-align:left;margin-left:167.5pt;margin-top:17.7pt;width:105pt;height:37pt;z-index:251659264;mso-wrap-style:tight;mso-position-horizontal-relative:text;mso-position-vertical-relative:text">
            <v:imagedata r:id="rId28" o:title=""/>
          </v:shape>
          <o:OLEObject Type="Embed" ProgID="Equation.DSMT4" ShapeID="_x0000_s1026" DrawAspect="Content" ObjectID="_1793929589" r:id="rId29"/>
        </w:object>
      </w:r>
      <w:r w:rsidRPr="00E40BB8">
        <w:rPr>
          <w:rFonts w:eastAsiaTheme="minorHAnsi"/>
        </w:rPr>
        <w:t>2.1.2.</w:t>
      </w:r>
      <w:r>
        <w:rPr>
          <w:rFonts w:eastAsiaTheme="minorHAnsi"/>
        </w:rPr>
        <w:t>3</w:t>
      </w:r>
      <w:r w:rsidRPr="00E40BB8">
        <w:rPr>
          <w:rFonts w:eastAsiaTheme="minorHAnsi"/>
        </w:rPr>
        <w:t>.  Kiểm tra điều kiện độ bền chịu uố</w:t>
      </w:r>
      <w:r>
        <w:rPr>
          <w:rFonts w:eastAsiaTheme="minorHAnsi"/>
        </w:rPr>
        <w:t>n nén</w:t>
      </w:r>
    </w:p>
    <w:p w:rsidR="009B5046" w:rsidRPr="00C47FA6" w:rsidRDefault="009B5046" w:rsidP="009B5046"/>
    <w:p w:rsidR="009B5046" w:rsidRDefault="009B5046" w:rsidP="009B5046"/>
    <w:p w:rsidR="00C01B96" w:rsidRDefault="009B5046" w:rsidP="00A6566D">
      <w:pPr>
        <w:ind w:left="720"/>
      </w:pPr>
      <w:r>
        <w:t xml:space="preserve">Trong đó: </w:t>
      </w:r>
      <w:r w:rsidR="00A6566D">
        <w:tab/>
      </w:r>
      <w:r w:rsidR="00C01B96" w:rsidRPr="009B691B">
        <w:rPr>
          <w:i/>
        </w:rPr>
        <w:t>A</w:t>
      </w:r>
      <w:r w:rsidR="00C01B96">
        <w:t xml:space="preserve"> là diện tích tiết diện cột chống tạm; </w:t>
      </w:r>
      <w:r w:rsidR="00C01B96" w:rsidRPr="006344CF">
        <w:rPr>
          <w:position w:val="-14"/>
        </w:rPr>
        <w:object w:dxaOrig="2040" w:dyaOrig="380">
          <v:shape id="_x0000_i1136" type="#_x0000_t75" style="width:102.15pt;height:18.4pt" o:ole="">
            <v:imagedata r:id="rId30" o:title=""/>
          </v:shape>
          <o:OLEObject Type="Embed" ProgID="Equation.DSMT4" ShapeID="_x0000_i1136" DrawAspect="Content" ObjectID="_1793929554" r:id="rId31"/>
        </w:object>
      </w:r>
    </w:p>
    <w:p w:rsidR="009B5046" w:rsidRDefault="009B5046" w:rsidP="00A6566D">
      <w:pPr>
        <w:ind w:left="1440" w:firstLine="720"/>
      </w:pPr>
      <w:r w:rsidRPr="009B691B">
        <w:rPr>
          <w:i/>
        </w:rPr>
        <w:t>h</w:t>
      </w:r>
      <w:r w:rsidRPr="009B691B">
        <w:rPr>
          <w:i/>
          <w:vertAlign w:val="subscript"/>
        </w:rPr>
        <w:t>w</w:t>
      </w:r>
      <w:r>
        <w:rPr>
          <w:vertAlign w:val="subscript"/>
        </w:rPr>
        <w:t xml:space="preserve"> </w:t>
      </w:r>
      <w:r>
        <w:t>là chiều cao bản bụng cột;</w:t>
      </w:r>
    </w:p>
    <w:p w:rsidR="009B5046" w:rsidRDefault="009B5046" w:rsidP="00A6566D">
      <w:pPr>
        <w:ind w:left="1440" w:firstLine="720"/>
      </w:pPr>
      <w:r w:rsidRPr="009B691B">
        <w:rPr>
          <w:i/>
        </w:rPr>
        <w:t>t</w:t>
      </w:r>
      <w:r w:rsidRPr="009B691B">
        <w:rPr>
          <w:i/>
          <w:vertAlign w:val="subscript"/>
        </w:rPr>
        <w:t>w</w:t>
      </w:r>
      <w:r>
        <w:rPr>
          <w:vertAlign w:val="subscript"/>
        </w:rPr>
        <w:t xml:space="preserve"> </w:t>
      </w:r>
      <w:r>
        <w:t>là chiều dày bản bụng cột;</w:t>
      </w:r>
    </w:p>
    <w:p w:rsidR="009B5046" w:rsidRPr="00C01B96" w:rsidRDefault="009B5046" w:rsidP="00A6566D">
      <w:pPr>
        <w:ind w:left="1440" w:firstLine="720"/>
        <w:rPr>
          <w:i/>
        </w:rPr>
      </w:pPr>
      <w:r w:rsidRPr="009B691B">
        <w:rPr>
          <w:i/>
        </w:rPr>
        <w:t>h</w:t>
      </w:r>
      <w:r w:rsidRPr="00C01B96">
        <w:rPr>
          <w:i/>
          <w:vertAlign w:val="subscript"/>
        </w:rPr>
        <w:t>f</w:t>
      </w:r>
      <w:r w:rsidRPr="00C01B96">
        <w:rPr>
          <w:i/>
        </w:rPr>
        <w:t xml:space="preserve"> </w:t>
      </w:r>
      <w:r w:rsidRPr="00C01B96">
        <w:t>là chiều cao bản cánh cột;</w:t>
      </w:r>
    </w:p>
    <w:p w:rsidR="009B5046" w:rsidRDefault="009B5046" w:rsidP="00A6566D">
      <w:pPr>
        <w:ind w:left="1440" w:firstLine="720"/>
      </w:pPr>
      <w:r w:rsidRPr="009B691B">
        <w:rPr>
          <w:i/>
        </w:rPr>
        <w:t>t</w:t>
      </w:r>
      <w:r w:rsidRPr="00C01B96">
        <w:rPr>
          <w:i/>
          <w:vertAlign w:val="subscript"/>
        </w:rPr>
        <w:t>f</w:t>
      </w:r>
      <w:r w:rsidRPr="00C01B96">
        <w:rPr>
          <w:i/>
        </w:rPr>
        <w:t xml:space="preserve"> </w:t>
      </w:r>
      <w:r w:rsidRPr="00C01B96">
        <w:t>là chiều dày bản cánh cột.</w:t>
      </w:r>
    </w:p>
    <w:p w:rsidR="00385CC6" w:rsidRPr="00C01B96" w:rsidRDefault="00385CC6" w:rsidP="00A6566D">
      <w:pPr>
        <w:ind w:left="1440" w:firstLine="720"/>
      </w:pPr>
      <w:r w:rsidRPr="00385CC6">
        <w:rPr>
          <w:noProof/>
        </w:rPr>
        <w:drawing>
          <wp:inline distT="0" distB="0" distL="0" distR="0" wp14:anchorId="7ED844AA" wp14:editId="49CF2B56">
            <wp:extent cx="1640542" cy="2401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55015" cy="2422237"/>
                    </a:xfrm>
                    <a:prstGeom prst="rect">
                      <a:avLst/>
                    </a:prstGeom>
                    <a:noFill/>
                    <a:ln>
                      <a:noFill/>
                    </a:ln>
                  </pic:spPr>
                </pic:pic>
              </a:graphicData>
            </a:graphic>
          </wp:inline>
        </w:drawing>
      </w:r>
    </w:p>
    <w:p w:rsidR="009B5046" w:rsidRPr="00A71501" w:rsidRDefault="009B5046" w:rsidP="00741FB9">
      <w:pPr>
        <w:pStyle w:val="Heading2"/>
        <w:rPr>
          <w:rFonts w:eastAsiaTheme="minorHAnsi"/>
        </w:rPr>
      </w:pPr>
      <w:r w:rsidRPr="00E40BB8">
        <w:rPr>
          <w:rFonts w:eastAsiaTheme="minorHAnsi"/>
        </w:rPr>
        <w:t>2.1.2</w:t>
      </w:r>
      <w:r>
        <w:rPr>
          <w:rFonts w:eastAsiaTheme="minorHAnsi"/>
        </w:rPr>
        <w:t>.4</w:t>
      </w:r>
      <w:r w:rsidRPr="00E40BB8">
        <w:rPr>
          <w:rFonts w:eastAsiaTheme="minorHAnsi"/>
        </w:rPr>
        <w:t xml:space="preserve">. </w:t>
      </w:r>
      <w:r w:rsidRPr="00A71501">
        <w:rPr>
          <w:rFonts w:eastAsiaTheme="minorHAnsi"/>
        </w:rPr>
        <w:t xml:space="preserve"> </w:t>
      </w:r>
      <w:r w:rsidRPr="00E40BB8">
        <w:rPr>
          <w:rFonts w:eastAsiaTheme="minorHAnsi"/>
        </w:rPr>
        <w:t>Kiểm tra điều kiện ổn định tổng thể cột chịu nén</w:t>
      </w:r>
    </w:p>
    <w:p w:rsidR="009B5046" w:rsidRPr="00523F53" w:rsidRDefault="009B5046" w:rsidP="009B5046">
      <w:r>
        <w:rPr>
          <w:noProof/>
          <w:highlight w:val="yellow"/>
        </w:rPr>
        <w:object w:dxaOrig="1440" w:dyaOrig="1440">
          <v:shape id="_x0000_s1027" type="#_x0000_t75" style="position:absolute;left:0;text-align:left;margin-left:170.1pt;margin-top:1.2pt;width:81.1pt;height:34pt;z-index:251660288;mso-wrap-style:tight">
            <v:imagedata r:id="rId33" o:title=""/>
          </v:shape>
          <o:OLEObject Type="Embed" ProgID="Equation.DSMT4" ShapeID="_x0000_s1027" DrawAspect="Content" ObjectID="_1793929590" r:id="rId34"/>
        </w:object>
      </w:r>
    </w:p>
    <w:p w:rsidR="009B5046" w:rsidRDefault="009B5046" w:rsidP="009B5046"/>
    <w:p w:rsidR="009B5046" w:rsidRDefault="009B5046" w:rsidP="009B5046">
      <w:pPr>
        <w:ind w:firstLine="357"/>
      </w:pPr>
      <w:r>
        <w:t>Trong đó:</w:t>
      </w:r>
    </w:p>
    <w:p w:rsidR="009B5046" w:rsidRDefault="009B5046" w:rsidP="009B5046">
      <w:r>
        <w:tab/>
        <w:t xml:space="preserve">Khi </w:t>
      </w:r>
      <w:r w:rsidRPr="006C0CC1">
        <w:rPr>
          <w:position w:val="-10"/>
        </w:rPr>
        <w:object w:dxaOrig="1219" w:dyaOrig="499">
          <v:shape id="_x0000_i1039" type="#_x0000_t75" style="width:61.1pt;height:25.1pt" o:ole="">
            <v:imagedata r:id="rId35" o:title=""/>
          </v:shape>
          <o:OLEObject Type="Embed" ProgID="Equation.DSMT4" ShapeID="_x0000_i1039" DrawAspect="Content" ObjectID="_1793929555" r:id="rId36"/>
        </w:object>
      </w:r>
      <w:r>
        <w:t xml:space="preserve">: </w:t>
      </w:r>
      <w:r w:rsidRPr="006C0CC1">
        <w:rPr>
          <w:position w:val="-26"/>
        </w:rPr>
        <w:object w:dxaOrig="3200" w:dyaOrig="680">
          <v:shape id="_x0000_i1040" type="#_x0000_t75" style="width:159.9pt;height:33.5pt" o:ole="">
            <v:imagedata r:id="rId37" o:title=""/>
          </v:shape>
          <o:OLEObject Type="Embed" ProgID="Equation.DSMT4" ShapeID="_x0000_i1040" DrawAspect="Content" ObjectID="_1793929556" r:id="rId38"/>
        </w:object>
      </w:r>
    </w:p>
    <w:p w:rsidR="009B5046" w:rsidRDefault="009B5046" w:rsidP="009B5046">
      <w:r>
        <w:lastRenderedPageBreak/>
        <w:tab/>
        <w:t xml:space="preserve">Khi </w:t>
      </w:r>
      <w:r w:rsidRPr="006C0CC1">
        <w:rPr>
          <w:position w:val="-10"/>
        </w:rPr>
        <w:object w:dxaOrig="1420" w:dyaOrig="499">
          <v:shape id="_x0000_i1041" type="#_x0000_t75" style="width:70.35pt;height:25.1pt" o:ole="">
            <v:imagedata r:id="rId39" o:title=""/>
          </v:shape>
          <o:OLEObject Type="Embed" ProgID="Equation.DSMT4" ShapeID="_x0000_i1041" DrawAspect="Content" ObjectID="_1793929557" r:id="rId40"/>
        </w:object>
      </w:r>
      <w:r>
        <w:t xml:space="preserve">: </w:t>
      </w:r>
      <w:r w:rsidRPr="006C0CC1">
        <w:rPr>
          <w:position w:val="-26"/>
        </w:rPr>
        <w:object w:dxaOrig="6380" w:dyaOrig="680">
          <v:shape id="_x0000_i1042" type="#_x0000_t75" style="width:319pt;height:33.5pt" o:ole="">
            <v:imagedata r:id="rId41" o:title=""/>
          </v:shape>
          <o:OLEObject Type="Embed" ProgID="Equation.DSMT4" ShapeID="_x0000_i1042" DrawAspect="Content" ObjectID="_1793929558" r:id="rId42"/>
        </w:object>
      </w:r>
    </w:p>
    <w:p w:rsidR="009B5046" w:rsidRDefault="009B5046" w:rsidP="009B5046">
      <w:r>
        <w:tab/>
        <w:t xml:space="preserve">Khi </w:t>
      </w:r>
      <w:r w:rsidRPr="006C0CC1">
        <w:rPr>
          <w:position w:val="-10"/>
        </w:rPr>
        <w:object w:dxaOrig="840" w:dyaOrig="499">
          <v:shape id="_x0000_i1043" type="#_x0000_t75" style="width:41.85pt;height:25.1pt" o:ole="">
            <v:imagedata r:id="rId43" o:title=""/>
          </v:shape>
          <o:OLEObject Type="Embed" ProgID="Equation.DSMT4" ShapeID="_x0000_i1043" DrawAspect="Content" ObjectID="_1793929559" r:id="rId44"/>
        </w:object>
      </w:r>
      <w:r>
        <w:t xml:space="preserve">: </w:t>
      </w:r>
      <w:r w:rsidRPr="00711EC5">
        <w:rPr>
          <w:position w:val="-34"/>
        </w:rPr>
        <w:object w:dxaOrig="1660" w:dyaOrig="760">
          <v:shape id="_x0000_i1044" type="#_x0000_t75" style="width:82.9pt;height:38.5pt" o:ole="">
            <v:imagedata r:id="rId45" o:title=""/>
          </v:shape>
          <o:OLEObject Type="Embed" ProgID="Equation.DSMT4" ShapeID="_x0000_i1044" DrawAspect="Content" ObjectID="_1793929560" r:id="rId46"/>
        </w:object>
      </w:r>
    </w:p>
    <w:p w:rsidR="009B5046" w:rsidRDefault="009B5046" w:rsidP="009B5046">
      <w:r>
        <w:tab/>
      </w:r>
      <w:r w:rsidRPr="00711EC5">
        <w:rPr>
          <w:position w:val="-6"/>
        </w:rPr>
        <w:object w:dxaOrig="240" w:dyaOrig="360">
          <v:shape id="_x0000_i1045" type="#_x0000_t75" style="width:12.55pt;height:18.4pt" o:ole="">
            <v:imagedata r:id="rId47" o:title=""/>
          </v:shape>
          <o:OLEObject Type="Embed" ProgID="Equation.DSMT4" ShapeID="_x0000_i1045" DrawAspect="Content" ObjectID="_1793929561" r:id="rId48"/>
        </w:object>
      </w:r>
      <w:r>
        <w:t xml:space="preserve"> là độ mảnh quy ước, </w:t>
      </w:r>
      <w:r w:rsidRPr="00711EC5">
        <w:rPr>
          <w:position w:val="-28"/>
        </w:rPr>
        <w:object w:dxaOrig="1340" w:dyaOrig="740">
          <v:shape id="_x0000_i1046" type="#_x0000_t75" style="width:67pt;height:37.65pt" o:ole="">
            <v:imagedata r:id="rId49" o:title=""/>
          </v:shape>
          <o:OLEObject Type="Embed" ProgID="Equation.DSMT4" ShapeID="_x0000_i1046" DrawAspect="Content" ObjectID="_1793929562" r:id="rId50"/>
        </w:object>
      </w:r>
      <w:r>
        <w:t>.</w:t>
      </w:r>
    </w:p>
    <w:p w:rsidR="009B5046" w:rsidRPr="00C33784" w:rsidRDefault="009B5046" w:rsidP="009B5046">
      <w:pPr>
        <w:pStyle w:val="Heading2"/>
        <w:rPr>
          <w:rFonts w:eastAsiaTheme="minorHAnsi"/>
          <w:lang w:val="en-US"/>
        </w:rPr>
      </w:pPr>
      <w:r w:rsidRPr="00C33784">
        <w:rPr>
          <w:rFonts w:eastAsiaTheme="minorHAnsi"/>
          <w:lang w:val="en-US"/>
        </w:rPr>
        <w:t>2.1.</w:t>
      </w:r>
      <w:r>
        <w:rPr>
          <w:rFonts w:eastAsiaTheme="minorHAnsi"/>
          <w:lang w:val="en-US"/>
        </w:rPr>
        <w:t>3</w:t>
      </w:r>
      <w:r w:rsidRPr="00C33784">
        <w:rPr>
          <w:rFonts w:eastAsiaTheme="minorHAnsi"/>
          <w:lang w:val="en-US"/>
        </w:rPr>
        <w:t>. Các điều kiện rằng buộc</w:t>
      </w:r>
    </w:p>
    <w:p w:rsidR="009B5046" w:rsidRDefault="009B5046" w:rsidP="009B5046">
      <w:pPr>
        <w:pStyle w:val="Heading2"/>
        <w:rPr>
          <w:rFonts w:eastAsiaTheme="minorHAnsi"/>
          <w:lang w:val="en-US"/>
        </w:rPr>
      </w:pPr>
      <w:r>
        <w:rPr>
          <w:rFonts w:eastAsiaTheme="minorHAnsi"/>
          <w:lang w:val="en-US"/>
        </w:rPr>
        <w:t>2.1.3.1</w:t>
      </w:r>
      <w:r w:rsidRPr="00C33784">
        <w:rPr>
          <w:rFonts w:eastAsiaTheme="minorHAnsi"/>
          <w:lang w:val="en-US"/>
        </w:rPr>
        <w:t xml:space="preserve">. </w:t>
      </w:r>
      <w:r>
        <w:rPr>
          <w:rFonts w:eastAsiaTheme="minorHAnsi"/>
          <w:lang w:val="en-US"/>
        </w:rPr>
        <w:t>Tiết diện cọc khoan nhồi</w:t>
      </w:r>
    </w:p>
    <w:p w:rsidR="009B5046" w:rsidRDefault="009B5046" w:rsidP="009B5046">
      <w:r>
        <w:tab/>
        <w:t>Để đảm bảo cột chống tạm có thể ngàm vào trong cọc khoan nhồi. Cần giới hạn tiết diện trong phạm vi tiết diện cọc và các phụ kiện trong cọc khoan nhồi:</w:t>
      </w:r>
    </w:p>
    <w:p w:rsidR="009B5046" w:rsidRDefault="009B5046" w:rsidP="009B5046">
      <w:pPr>
        <w:jc w:val="center"/>
      </w:pPr>
      <w:r w:rsidRPr="009B691B">
        <w:rPr>
          <w:position w:val="-26"/>
        </w:rPr>
        <w:object w:dxaOrig="1780" w:dyaOrig="639">
          <v:shape id="_x0000_i1047" type="#_x0000_t75" style="width:89.6pt;height:32.65pt" o:ole="">
            <v:imagedata r:id="rId51" o:title=""/>
          </v:shape>
          <o:OLEObject Type="Embed" ProgID="Equation.DSMT4" ShapeID="_x0000_i1047" DrawAspect="Content" ObjectID="_1793929563" r:id="rId52"/>
        </w:object>
      </w:r>
    </w:p>
    <w:p w:rsidR="009B5046" w:rsidRDefault="009B5046" w:rsidP="009B5046">
      <w:pPr>
        <w:ind w:firstLine="357"/>
      </w:pPr>
      <w:r>
        <w:t xml:space="preserve">Trong đó: </w:t>
      </w:r>
      <w:r w:rsidRPr="009B691B">
        <w:rPr>
          <w:i/>
        </w:rPr>
        <w:t>D</w:t>
      </w:r>
      <w:r>
        <w:t xml:space="preserve"> là đường kính cọc khoan nhồi;</w:t>
      </w:r>
    </w:p>
    <w:p w:rsidR="009B5046" w:rsidRDefault="009B5046" w:rsidP="009B5046">
      <w:pPr>
        <w:ind w:firstLine="357"/>
      </w:pPr>
      <w:r>
        <w:tab/>
      </w:r>
      <w:r>
        <w:tab/>
      </w:r>
      <w:r>
        <w:tab/>
      </w:r>
      <w:r w:rsidRPr="009B691B">
        <w:rPr>
          <w:i/>
        </w:rPr>
        <w:t>200mm</w:t>
      </w:r>
      <w:r>
        <w:t xml:space="preserve"> được lấy theo tiết diện ống siêu âm, khoan rút lõi chiếm chỗ trong tiết diện cọc.</w:t>
      </w:r>
    </w:p>
    <w:p w:rsidR="009B5046" w:rsidRPr="00AF4D3A" w:rsidRDefault="009B5046" w:rsidP="009B5046">
      <w:pPr>
        <w:ind w:firstLine="357"/>
      </w:pPr>
      <w:r>
        <w:tab/>
      </w:r>
      <w:r>
        <w:tab/>
      </w:r>
      <w:r>
        <w:tab/>
      </w:r>
      <w:r w:rsidRPr="009B691B">
        <w:rPr>
          <w:i/>
        </w:rPr>
        <w:t>h</w:t>
      </w:r>
      <w:r>
        <w:t xml:space="preserve"> là chiều cao tiết diện cột chống tạm.</w:t>
      </w:r>
    </w:p>
    <w:p w:rsidR="009B5046" w:rsidRDefault="009B5046" w:rsidP="009B5046">
      <w:pPr>
        <w:pStyle w:val="Heading2"/>
        <w:rPr>
          <w:rFonts w:eastAsiaTheme="minorHAnsi"/>
          <w:lang w:val="en-US"/>
        </w:rPr>
      </w:pPr>
      <w:r>
        <w:rPr>
          <w:rFonts w:eastAsiaTheme="minorHAnsi"/>
          <w:lang w:val="en-US"/>
        </w:rPr>
        <w:t>2.1.3.2</w:t>
      </w:r>
      <w:r w:rsidRPr="00C33784">
        <w:rPr>
          <w:rFonts w:eastAsiaTheme="minorHAnsi"/>
          <w:lang w:val="en-US"/>
        </w:rPr>
        <w:t xml:space="preserve">. </w:t>
      </w:r>
      <w:r>
        <w:rPr>
          <w:rFonts w:eastAsiaTheme="minorHAnsi"/>
          <w:lang w:val="en-US"/>
        </w:rPr>
        <w:t>Tiết diện cột thép</w:t>
      </w:r>
    </w:p>
    <w:p w:rsidR="009B5046" w:rsidRPr="00D42767" w:rsidRDefault="009B5046" w:rsidP="009B5046">
      <w:r>
        <w:tab/>
        <w:t>Để tiết diện làm việc hiệu quả theo hướng đưa vật liệu ra xa trọng tâm, chiều dày bản cánh t</w:t>
      </w:r>
      <w:r w:rsidRPr="00D42767">
        <w:rPr>
          <w:vertAlign w:val="subscript"/>
        </w:rPr>
        <w:t>f</w:t>
      </w:r>
      <w:r>
        <w:t xml:space="preserve"> nên chọn lớn hơ chiều dày bản bụng t</w:t>
      </w:r>
      <w:r w:rsidRPr="00D42767">
        <w:rPr>
          <w:vertAlign w:val="subscript"/>
        </w:rPr>
        <w:t>w</w:t>
      </w:r>
      <w:r>
        <w:t>, với các cột thông thường nên chọn:</w:t>
      </w:r>
    </w:p>
    <w:p w:rsidR="009B5046" w:rsidRDefault="009B5046" w:rsidP="009B5046">
      <w:pPr>
        <w:jc w:val="center"/>
      </w:pPr>
      <w:r w:rsidRPr="009B691B">
        <w:rPr>
          <w:position w:val="-42"/>
        </w:rPr>
        <w:object w:dxaOrig="1520" w:dyaOrig="960">
          <v:shape id="_x0000_i1048" type="#_x0000_t75" style="width:75.35pt;height:48.55pt" o:ole="">
            <v:imagedata r:id="rId53" o:title=""/>
          </v:shape>
          <o:OLEObject Type="Embed" ProgID="Equation.DSMT4" ShapeID="_x0000_i1048" DrawAspect="Content" ObjectID="_1793929564" r:id="rId54"/>
        </w:object>
      </w:r>
    </w:p>
    <w:p w:rsidR="009B5046" w:rsidRDefault="009B5046" w:rsidP="009B5046">
      <w:r>
        <w:tab/>
        <w:t>Để thoả mãn điều kiện ổn định cục bộ của bản cánh nén, tỷ số chiều rộng và chiều dày bản cánh cần thoả mãn điều kiện:</w:t>
      </w:r>
    </w:p>
    <w:p w:rsidR="009B5046" w:rsidRDefault="009B5046" w:rsidP="009B5046">
      <w:pPr>
        <w:jc w:val="center"/>
      </w:pPr>
      <w:r w:rsidRPr="009B691B">
        <w:rPr>
          <w:position w:val="-34"/>
        </w:rPr>
        <w:object w:dxaOrig="1040" w:dyaOrig="800">
          <v:shape id="_x0000_i1049" type="#_x0000_t75" style="width:51.9pt;height:39.35pt" o:ole="">
            <v:imagedata r:id="rId55" o:title=""/>
          </v:shape>
          <o:OLEObject Type="Embed" ProgID="Equation.DSMT4" ShapeID="_x0000_i1049" DrawAspect="Content" ObjectID="_1793929565" r:id="rId56"/>
        </w:object>
      </w:r>
    </w:p>
    <w:p w:rsidR="009B5046" w:rsidRDefault="009B5046" w:rsidP="009B5046">
      <w:r>
        <w:tab/>
        <w:t>Để ứng suất pháp phân bố đều trên chiều rộng cánh chịu kéo và đảm bảo ổn định cục bộ cho bản cánh chịu nén, nên chọn:</w:t>
      </w:r>
    </w:p>
    <w:p w:rsidR="009B5046" w:rsidRDefault="009B5046" w:rsidP="009B5046">
      <w:pPr>
        <w:jc w:val="center"/>
      </w:pPr>
      <w:r w:rsidRPr="009B691B">
        <w:rPr>
          <w:position w:val="-14"/>
        </w:rPr>
        <w:object w:dxaOrig="1060" w:dyaOrig="380">
          <v:shape id="_x0000_i1050" type="#_x0000_t75" style="width:53.6pt;height:18.4pt" o:ole="">
            <v:imagedata r:id="rId57" o:title=""/>
          </v:shape>
          <o:OLEObject Type="Embed" ProgID="Equation.DSMT4" ShapeID="_x0000_i1050" DrawAspect="Content" ObjectID="_1793929566" r:id="rId58"/>
        </w:object>
      </w:r>
    </w:p>
    <w:p w:rsidR="009B5046" w:rsidRDefault="009B5046" w:rsidP="009B5046">
      <w:pPr>
        <w:pStyle w:val="Heading2"/>
        <w:rPr>
          <w:rFonts w:eastAsiaTheme="minorHAnsi"/>
          <w:lang w:val="en-US"/>
        </w:rPr>
      </w:pPr>
      <w:r w:rsidRPr="00C33784">
        <w:rPr>
          <w:rFonts w:eastAsiaTheme="minorHAnsi"/>
          <w:lang w:val="en-US"/>
        </w:rPr>
        <w:lastRenderedPageBreak/>
        <w:t>2.2. Đề xuất thuật toán tiến hoá vi phân</w:t>
      </w:r>
      <w:r>
        <w:rPr>
          <w:rFonts w:eastAsiaTheme="minorHAnsi"/>
          <w:lang w:val="en-US"/>
        </w:rPr>
        <w:t xml:space="preserve"> (DE)</w:t>
      </w:r>
    </w:p>
    <w:p w:rsidR="009B5046" w:rsidRPr="007F6488" w:rsidRDefault="009B5046" w:rsidP="009B5046">
      <w:pPr>
        <w:pStyle w:val="ListParagraph"/>
        <w:numPr>
          <w:ilvl w:val="0"/>
          <w:numId w:val="0"/>
        </w:numPr>
        <w:ind w:firstLine="357"/>
      </w:pPr>
      <w:r w:rsidRPr="007F6488">
        <w:t>Thuật toán tiến hoá vi phân lấy ý tưởng từ tiến hoá trong tự nhiên để chọn lọc được một quần thể tối ưu hoá cho sự sống. Thuật toán dùng kỹ thuật lai ghép, đột biến các cá thể bổ sung vào quần thể có sẵn, sử dụng công cụ chọn lọc tự nhiên sẽ chọn ra được các nhân tố mới có thể thích nghi với môi trường sống và được giữ lại, các nhân tố không thích nghi được sẽ bị loại bỏ. Từ một quần thể ban đầu của dự án với các phương án thực hiện ban đầu và từ từ vận động đến các phương pháp tối ưu về các yếu tố trên sự mô tả thích nghi của quần thể.</w:t>
      </w:r>
    </w:p>
    <w:p w:rsidR="009B5046" w:rsidRDefault="009B5046" w:rsidP="009B5046">
      <w:pPr>
        <w:pStyle w:val="ListParagraph"/>
        <w:numPr>
          <w:ilvl w:val="0"/>
          <w:numId w:val="0"/>
        </w:numPr>
        <w:ind w:firstLine="357"/>
      </w:pPr>
      <w:r w:rsidRPr="007F6488">
        <w:t>Trên cơ sở ý tưởng của thuật toán GA, vào năm 1995, Rainer Storn và Kenneth Price đã hoàn thiện cơ chế đột biến và lai ghép để tạo ra một thuật toán mới tin cậy, hiệu quả hơn. Thêm vào đó, điểm khác biệt lớn nhất của DE so với GA là luôn duy trì và bổ sung một cặp 2 quần thể bao gồm (n_popsize) cá thể với (m) chiều các tham số thực và đã ứng dụng thành công cho nhiều bài toán tối ưu ở các lĩnh vực khác nhau</w:t>
      </w:r>
      <w:r>
        <w:t>.</w:t>
      </w:r>
    </w:p>
    <w:p w:rsidR="009B5046" w:rsidRPr="00C33784" w:rsidRDefault="009B5046" w:rsidP="009B5046">
      <w:pPr>
        <w:pStyle w:val="Heading2"/>
        <w:rPr>
          <w:rFonts w:eastAsiaTheme="minorHAnsi"/>
          <w:lang w:val="en-US"/>
        </w:rPr>
      </w:pPr>
      <w:r w:rsidRPr="00C33784">
        <w:rPr>
          <w:rFonts w:eastAsiaTheme="minorHAnsi"/>
          <w:lang w:val="en-US"/>
        </w:rPr>
        <w:t>2.</w:t>
      </w:r>
      <w:r>
        <w:rPr>
          <w:rFonts w:eastAsiaTheme="minorHAnsi"/>
          <w:lang w:val="en-US"/>
        </w:rPr>
        <w:t>2</w:t>
      </w:r>
      <w:r w:rsidRPr="00C33784">
        <w:rPr>
          <w:rFonts w:eastAsiaTheme="minorHAnsi"/>
          <w:lang w:val="en-US"/>
        </w:rPr>
        <w:t xml:space="preserve">.1. </w:t>
      </w:r>
      <w:r>
        <w:rPr>
          <w:rFonts w:eastAsiaTheme="minorHAnsi"/>
          <w:lang w:val="en-US"/>
        </w:rPr>
        <w:t>Mô tả thuật toán</w:t>
      </w:r>
    </w:p>
    <w:p w:rsidR="009B5046" w:rsidRDefault="009B5046" w:rsidP="009B5046">
      <w:pPr>
        <w:pStyle w:val="ListParagraph"/>
        <w:numPr>
          <w:ilvl w:val="0"/>
          <w:numId w:val="0"/>
        </w:numPr>
        <w:ind w:firstLine="357"/>
      </w:pPr>
      <w:r w:rsidRPr="00076EEE">
        <w:rPr>
          <w:noProof/>
          <w:szCs w:val="28"/>
        </w:rPr>
        <w:drawing>
          <wp:inline distT="0" distB="0" distL="0" distR="0" wp14:anchorId="3E83D0AC" wp14:editId="61E92708">
            <wp:extent cx="5580380" cy="3155115"/>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80380" cy="3155115"/>
                    </a:xfrm>
                    <a:prstGeom prst="rect">
                      <a:avLst/>
                    </a:prstGeom>
                    <a:noFill/>
                    <a:ln>
                      <a:noFill/>
                    </a:ln>
                  </pic:spPr>
                </pic:pic>
              </a:graphicData>
            </a:graphic>
          </wp:inline>
        </w:drawing>
      </w:r>
    </w:p>
    <w:p w:rsidR="009B5046" w:rsidRPr="00B45138" w:rsidRDefault="009B5046" w:rsidP="009B5046">
      <w:pPr>
        <w:pStyle w:val="Caption"/>
        <w:rPr>
          <w:lang w:val="en-US"/>
        </w:rPr>
      </w:pPr>
      <w:bookmarkStart w:id="1" w:name="_Toc143062372"/>
      <w:r>
        <w:t xml:space="preserve">Hình </w:t>
      </w:r>
      <w:r>
        <w:rPr>
          <w:lang w:val="en-US"/>
        </w:rPr>
        <w:t>1 – Chu trình thuật toán DE</w:t>
      </w:r>
      <w:bookmarkEnd w:id="1"/>
    </w:p>
    <w:p w:rsidR="009B5046" w:rsidRPr="00C33784" w:rsidRDefault="009B5046" w:rsidP="009B5046">
      <w:pPr>
        <w:pStyle w:val="ListParagraph"/>
        <w:numPr>
          <w:ilvl w:val="0"/>
          <w:numId w:val="0"/>
        </w:numPr>
        <w:ind w:firstLine="357"/>
      </w:pPr>
      <w:r w:rsidRPr="00C33784">
        <w:t>Chu trình tổng quát của thuật toán tiến hoá vi phân được thể hiệ</w:t>
      </w:r>
      <w:r w:rsidR="002F1DF7">
        <w:t>n trên hình 1</w:t>
      </w:r>
      <w:r w:rsidRPr="00C33784">
        <w:t>, với dạng toán học của bài toán tối ưu được viết như sau:</w:t>
      </w:r>
    </w:p>
    <w:p w:rsidR="009B5046" w:rsidRPr="00C33784" w:rsidRDefault="009B5046" w:rsidP="009B5046">
      <w:pPr>
        <w:pStyle w:val="ListParagraph"/>
        <w:numPr>
          <w:ilvl w:val="0"/>
          <w:numId w:val="0"/>
        </w:numPr>
        <w:ind w:firstLine="357"/>
      </w:pPr>
      <w:r w:rsidRPr="00C33784">
        <w:t xml:space="preserve">Tìm giá trị cực tiểu (hoặc cực đại) hàm </w:t>
      </w:r>
    </w:p>
    <w:p w:rsidR="009B5046" w:rsidRPr="00C33784" w:rsidRDefault="009B5046" w:rsidP="009B5046">
      <w:pPr>
        <w:pStyle w:val="ListParagraph"/>
        <w:numPr>
          <w:ilvl w:val="0"/>
          <w:numId w:val="0"/>
        </w:numPr>
        <w:ind w:firstLine="357"/>
        <w:jc w:val="center"/>
      </w:pPr>
      <w:r w:rsidRPr="00C33784">
        <w:object w:dxaOrig="2720" w:dyaOrig="360">
          <v:shape id="_x0000_i1051" type="#_x0000_t75" style="width:135.65pt;height:18.4pt" o:ole="">
            <v:imagedata r:id="rId60" o:title=""/>
          </v:shape>
          <o:OLEObject Type="Embed" ProgID="Equation.3" ShapeID="_x0000_i1051" DrawAspect="Content" ObjectID="_1793929567" r:id="rId61"/>
        </w:object>
      </w:r>
    </w:p>
    <w:p w:rsidR="009B5046" w:rsidRPr="00C33784" w:rsidRDefault="009B5046" w:rsidP="009B5046">
      <w:pPr>
        <w:pStyle w:val="ListParagraph"/>
        <w:numPr>
          <w:ilvl w:val="0"/>
          <w:numId w:val="0"/>
        </w:numPr>
        <w:ind w:firstLine="357"/>
      </w:pPr>
      <w:r w:rsidRPr="00C33784">
        <w:t>Với các điều kiện ràng buộc:</w:t>
      </w:r>
    </w:p>
    <w:p w:rsidR="009B5046" w:rsidRPr="00C33784" w:rsidRDefault="009B5046" w:rsidP="009B5046">
      <w:pPr>
        <w:pStyle w:val="ListParagraph"/>
        <w:numPr>
          <w:ilvl w:val="0"/>
          <w:numId w:val="0"/>
        </w:numPr>
        <w:ind w:firstLine="357"/>
        <w:jc w:val="center"/>
      </w:pPr>
      <w:r w:rsidRPr="00C33784">
        <w:object w:dxaOrig="1040" w:dyaOrig="360">
          <v:shape id="_x0000_i1052" type="#_x0000_t75" style="width:53.6pt;height:20.1pt" o:ole="">
            <v:imagedata r:id="rId62" o:title=""/>
          </v:shape>
          <o:OLEObject Type="Embed" ProgID="Equation.3" ShapeID="_x0000_i1052" DrawAspect="Content" ObjectID="_1793929568" r:id="rId63"/>
        </w:object>
      </w:r>
      <w:r w:rsidRPr="00C33784">
        <w:tab/>
      </w:r>
      <w:r w:rsidRPr="00C33784">
        <w:object w:dxaOrig="1160" w:dyaOrig="320">
          <v:shape id="_x0000_i1053" type="#_x0000_t75" style="width:61.95pt;height:18.4pt" o:ole="">
            <v:imagedata r:id="rId64" o:title=""/>
          </v:shape>
          <o:OLEObject Type="Embed" ProgID="Equation.3" ShapeID="_x0000_i1053" DrawAspect="Content" ObjectID="_1793929569" r:id="rId65"/>
        </w:object>
      </w:r>
    </w:p>
    <w:p w:rsidR="009B5046" w:rsidRPr="00C33784" w:rsidRDefault="009B5046" w:rsidP="009B5046">
      <w:pPr>
        <w:pStyle w:val="ListParagraph"/>
        <w:numPr>
          <w:ilvl w:val="0"/>
          <w:numId w:val="0"/>
        </w:numPr>
        <w:ind w:firstLine="357"/>
        <w:jc w:val="center"/>
      </w:pPr>
      <w:r w:rsidRPr="00C33784">
        <w:object w:dxaOrig="1040" w:dyaOrig="360">
          <v:shape id="_x0000_i1054" type="#_x0000_t75" style="width:58.6pt;height:20.1pt" o:ole="">
            <v:imagedata r:id="rId66" o:title=""/>
          </v:shape>
          <o:OLEObject Type="Embed" ProgID="Equation.3" ShapeID="_x0000_i1054" DrawAspect="Content" ObjectID="_1793929570" r:id="rId67"/>
        </w:object>
      </w:r>
      <w:r w:rsidRPr="00C33784">
        <w:tab/>
      </w:r>
      <w:r w:rsidRPr="00C33784">
        <w:object w:dxaOrig="1100" w:dyaOrig="320">
          <v:shape id="_x0000_i1055" type="#_x0000_t75" style="width:61.1pt;height:18.4pt" o:ole="">
            <v:imagedata r:id="rId68" o:title=""/>
          </v:shape>
          <o:OLEObject Type="Embed" ProgID="Equation.3" ShapeID="_x0000_i1055" DrawAspect="Content" ObjectID="_1793929571" r:id="rId69"/>
        </w:object>
      </w:r>
    </w:p>
    <w:p w:rsidR="009B5046" w:rsidRPr="007F6488" w:rsidRDefault="009B5046" w:rsidP="009B5046">
      <w:pPr>
        <w:pStyle w:val="ListParagraph"/>
        <w:numPr>
          <w:ilvl w:val="0"/>
          <w:numId w:val="0"/>
        </w:numPr>
        <w:ind w:firstLine="357"/>
      </w:pPr>
      <w:r w:rsidRPr="007F6488">
        <w:t>Bài toán đặt ra yêu cầu là tìm tập hợp các biến {x</w:t>
      </w:r>
      <w:r w:rsidRPr="00C33784">
        <w:t>i</w:t>
      </w:r>
      <w:r w:rsidRPr="007F6488">
        <w:t xml:space="preserve">}; i = 1,…, n thoả mãn các điều kiện ràng buộc đồng thời hàm  f(x) đạt giá trị cực tiểu (hoặc cực đại). </w:t>
      </w:r>
    </w:p>
    <w:p w:rsidR="009B5046" w:rsidRPr="007F6488" w:rsidRDefault="009B5046" w:rsidP="009B5046">
      <w:pPr>
        <w:pStyle w:val="ListParagraph"/>
        <w:numPr>
          <w:ilvl w:val="0"/>
          <w:numId w:val="0"/>
        </w:numPr>
        <w:ind w:firstLine="357"/>
      </w:pPr>
      <w:r w:rsidRPr="007F6488">
        <w:t>Hàm f(x) được gọi là hàm mục tiêu hoặc tiêu chuẩn tối ưu, biểu diễn mối quan hệ giữa tiêu chuẩn chất lượng của quá trình khảo sát và các biến độc lập  {x</w:t>
      </w:r>
      <w:r w:rsidRPr="00C33784">
        <w:t>i</w:t>
      </w:r>
      <w:r w:rsidRPr="007F6488">
        <w:t>}.</w:t>
      </w:r>
    </w:p>
    <w:p w:rsidR="009B5046" w:rsidRPr="007F6488" w:rsidRDefault="009B5046" w:rsidP="009B5046">
      <w:pPr>
        <w:pStyle w:val="ListParagraph"/>
        <w:numPr>
          <w:ilvl w:val="0"/>
          <w:numId w:val="0"/>
        </w:numPr>
        <w:ind w:firstLine="357"/>
      </w:pPr>
      <w:r w:rsidRPr="007F6488">
        <w:t>Các hàm số gi(x), hi(x) là các điều kiện ràng buộc của bài toán tối ưu dưới dạng bất đẳng thức và đẳng thức. Trong không gian các biến, các hàm số này tạo ra miền giới hạn D các khả năng cho phép của hàm  f(x).</w:t>
      </w:r>
    </w:p>
    <w:p w:rsidR="009B5046" w:rsidRPr="00C33784" w:rsidRDefault="009B5046" w:rsidP="009B5046">
      <w:pPr>
        <w:pStyle w:val="ListParagraph"/>
        <w:numPr>
          <w:ilvl w:val="0"/>
          <w:numId w:val="0"/>
        </w:numPr>
        <w:ind w:firstLine="357"/>
      </w:pPr>
      <w:r w:rsidRPr="00C33784">
        <w:t>Các cá thể: Là một tập các biến độc lập {xi} nằm trong vùng cho phép D và cho một giá trị xác định của hàm mục tiêu. Trong bài toán thiết kế tối ưu, cá thể được hiểu như là một phương án thỏa mãn các điều kiện ràng buộc về kinh tế kỹ thuật (nhưng chưa chắc là tốt nhất).</w:t>
      </w:r>
    </w:p>
    <w:p w:rsidR="009B5046" w:rsidRPr="00C33784" w:rsidRDefault="009B5046" w:rsidP="009B5046">
      <w:pPr>
        <w:pStyle w:val="ListParagraph"/>
        <w:numPr>
          <w:ilvl w:val="0"/>
          <w:numId w:val="0"/>
        </w:numPr>
        <w:ind w:firstLine="357"/>
      </w:pPr>
      <w:r w:rsidRPr="00C33784">
        <w:t>Quần thể: Tập hợp các cá thể cùng được xem xét ở một thời điểm. Số lượng các cá thể trong quần thể phải đủ lớn phụ thuộc vào số biến độc lập và khả năng của máy tính.</w:t>
      </w:r>
    </w:p>
    <w:p w:rsidR="009B5046" w:rsidRPr="00C33784" w:rsidRDefault="009B5046" w:rsidP="009B5046">
      <w:pPr>
        <w:pStyle w:val="ListParagraph"/>
        <w:numPr>
          <w:ilvl w:val="0"/>
          <w:numId w:val="0"/>
        </w:numPr>
        <w:ind w:firstLine="357"/>
      </w:pPr>
      <w:r w:rsidRPr="00C33784">
        <w:t>Thế hệ: Một thế hệ được xem như một quần thể đã trải qua toàn bộ quá trình tiến hóa (đột biến, lai ghép, lựa chọn) cho đến khi xuất hiện một quần thể mới thay thế nó.</w:t>
      </w:r>
    </w:p>
    <w:p w:rsidR="009B5046" w:rsidRPr="00C33784" w:rsidRDefault="009B5046" w:rsidP="009B5046">
      <w:pPr>
        <w:pStyle w:val="Heading2"/>
        <w:rPr>
          <w:rFonts w:eastAsiaTheme="minorHAnsi"/>
          <w:lang w:val="en-US"/>
        </w:rPr>
      </w:pPr>
      <w:r w:rsidRPr="00C33784">
        <w:rPr>
          <w:rFonts w:eastAsiaTheme="minorHAnsi"/>
          <w:lang w:val="en-US"/>
        </w:rPr>
        <w:t>2.</w:t>
      </w:r>
      <w:r>
        <w:rPr>
          <w:rFonts w:eastAsiaTheme="minorHAnsi"/>
          <w:lang w:val="en-US"/>
        </w:rPr>
        <w:t>2</w:t>
      </w:r>
      <w:r w:rsidRPr="00C33784">
        <w:rPr>
          <w:rFonts w:eastAsiaTheme="minorHAnsi"/>
          <w:lang w:val="en-US"/>
        </w:rPr>
        <w:t>.</w:t>
      </w:r>
      <w:r>
        <w:rPr>
          <w:rFonts w:eastAsiaTheme="minorHAnsi"/>
          <w:lang w:val="en-US"/>
        </w:rPr>
        <w:t>2</w:t>
      </w:r>
      <w:r w:rsidRPr="00C33784">
        <w:rPr>
          <w:rFonts w:eastAsiaTheme="minorHAnsi"/>
          <w:lang w:val="en-US"/>
        </w:rPr>
        <w:t xml:space="preserve">. </w:t>
      </w:r>
      <w:r>
        <w:rPr>
          <w:rFonts w:eastAsiaTheme="minorHAnsi"/>
          <w:lang w:val="en-US"/>
        </w:rPr>
        <w:t>Các phép toán của thuật toán tiến hoá vi phân</w:t>
      </w:r>
    </w:p>
    <w:p w:rsidR="009B5046" w:rsidRPr="007F6488" w:rsidRDefault="009B5046" w:rsidP="009B5046">
      <w:pPr>
        <w:pStyle w:val="ListParagraph"/>
        <w:numPr>
          <w:ilvl w:val="0"/>
          <w:numId w:val="0"/>
        </w:numPr>
        <w:ind w:firstLine="357"/>
      </w:pPr>
      <w:r w:rsidRPr="007F6488">
        <w:t>Để tìm nghiệm tối ưu thuật toán DE thực hiện một số hữu hạn vòng lặp với các toán tử được xắp xếp theo một logic chặt chẽ sao cho sau mỗi lần lặp các cá thể tiến tới giá trị gần với nghiệm tối ưu hơn.</w:t>
      </w:r>
    </w:p>
    <w:p w:rsidR="009B5046" w:rsidRPr="00C9036F" w:rsidRDefault="009B5046" w:rsidP="009B5046">
      <w:pPr>
        <w:rPr>
          <w:i/>
        </w:rPr>
      </w:pPr>
      <w:r w:rsidRPr="00C9036F">
        <w:rPr>
          <w:i/>
        </w:rPr>
        <w:t>a. Khởi tạo quần thể ban đầu</w:t>
      </w:r>
    </w:p>
    <w:p w:rsidR="009B5046" w:rsidRPr="007F6488" w:rsidRDefault="009B5046" w:rsidP="009B5046">
      <w:pPr>
        <w:pStyle w:val="ListParagraph"/>
        <w:numPr>
          <w:ilvl w:val="0"/>
          <w:numId w:val="0"/>
        </w:numPr>
        <w:ind w:firstLine="357"/>
      </w:pPr>
      <w:r w:rsidRPr="007F6488">
        <w:t xml:space="preserve">Giống như thuật toán GA, thuật toán tiến hoá vi phân cũng khởi tạo quần thể ban đầu </w:t>
      </w:r>
      <w:r w:rsidRPr="00C9036F">
        <w:t>[X]g = [xij]</w:t>
      </w:r>
      <w:r w:rsidRPr="007F6488">
        <w:t xml:space="preserve"> theo qui luật ngẫu nhiên phân bố đều trong miền xác định bài toán. Mỗi biến độc lập của từng cá thể trong quần thể ban đầu được DE biểu diễn bằng các tham số thực theo công thức:</w:t>
      </w:r>
    </w:p>
    <w:p w:rsidR="009B5046" w:rsidRPr="000E5A16" w:rsidRDefault="009B5046" w:rsidP="009B5046">
      <w:pPr>
        <w:pStyle w:val="ListParagraph"/>
        <w:numPr>
          <w:ilvl w:val="0"/>
          <w:numId w:val="0"/>
        </w:numPr>
        <w:ind w:firstLine="357"/>
      </w:pPr>
      <w:r w:rsidRPr="000E5A16">
        <w:t xml:space="preserve">     </w:t>
      </w:r>
      <w:r w:rsidRPr="000E5A16">
        <w:tab/>
      </w:r>
      <w:r w:rsidRPr="000E5A16">
        <w:tab/>
        <w:t xml:space="preserve"> </w:t>
      </w:r>
      <w:r w:rsidRPr="00C9036F">
        <w:object w:dxaOrig="3420" w:dyaOrig="380">
          <v:shape id="_x0000_i1056" type="#_x0000_t75" style="width:183.35pt;height:20.1pt" o:ole="">
            <v:imagedata r:id="rId70" o:title=""/>
          </v:shape>
          <o:OLEObject Type="Embed" ProgID="Equation.3" ShapeID="_x0000_i1056" DrawAspect="Content" ObjectID="_1793929572" r:id="rId71"/>
        </w:object>
      </w:r>
      <w:r w:rsidRPr="000E5A16">
        <w:t xml:space="preserve">       </w:t>
      </w:r>
      <w:r w:rsidRPr="000E5A16">
        <w:tab/>
      </w:r>
      <w:r w:rsidRPr="000E5A16">
        <w:tab/>
      </w:r>
      <w:r w:rsidRPr="000E5A16">
        <w:tab/>
      </w:r>
      <w:r w:rsidRPr="000E5A16">
        <w:tab/>
      </w:r>
    </w:p>
    <w:p w:rsidR="009B5046" w:rsidRPr="00C9036F" w:rsidRDefault="009B5046" w:rsidP="009B5046">
      <w:pPr>
        <w:pStyle w:val="ListParagraph"/>
        <w:numPr>
          <w:ilvl w:val="0"/>
          <w:numId w:val="0"/>
        </w:numPr>
        <w:ind w:firstLine="357"/>
      </w:pPr>
      <w:r w:rsidRPr="00C9036F">
        <w:t xml:space="preserve">Trong đó: </w:t>
      </w:r>
    </w:p>
    <w:p w:rsidR="009B5046" w:rsidRPr="00C9036F" w:rsidRDefault="009B5046" w:rsidP="00385CC6">
      <w:pPr>
        <w:pStyle w:val="ListParagraph"/>
        <w:numPr>
          <w:ilvl w:val="0"/>
          <w:numId w:val="0"/>
        </w:numPr>
        <w:ind w:firstLine="720"/>
      </w:pPr>
      <w:r w:rsidRPr="00C9036F">
        <w:t xml:space="preserve">xij Giá trị của phần tử ij với: iSố thứ tự cá thể trong quần thể xem xét; </w:t>
      </w:r>
    </w:p>
    <w:p w:rsidR="009B5046" w:rsidRPr="00C9036F" w:rsidRDefault="009B5046" w:rsidP="00385CC6">
      <w:pPr>
        <w:pStyle w:val="ListParagraph"/>
        <w:numPr>
          <w:ilvl w:val="0"/>
          <w:numId w:val="0"/>
        </w:numPr>
        <w:ind w:firstLine="720"/>
      </w:pPr>
      <w:r w:rsidRPr="00C9036F">
        <w:t xml:space="preserve">j Số biến độc lập của bài toán tối ưu; </w:t>
      </w:r>
    </w:p>
    <w:p w:rsidR="009B5046" w:rsidRPr="00C9036F" w:rsidRDefault="009B5046" w:rsidP="00385CC6">
      <w:pPr>
        <w:pStyle w:val="ListParagraph"/>
        <w:numPr>
          <w:ilvl w:val="0"/>
          <w:numId w:val="0"/>
        </w:numPr>
        <w:ind w:firstLine="720"/>
      </w:pPr>
      <w:r w:rsidRPr="00C9036F">
        <w:t xml:space="preserve">g Số thứ tự của thế hệ; </w:t>
      </w:r>
    </w:p>
    <w:p w:rsidR="009B5046" w:rsidRPr="00C9036F" w:rsidRDefault="009B5046" w:rsidP="00385CC6">
      <w:pPr>
        <w:pStyle w:val="ListParagraph"/>
        <w:numPr>
          <w:ilvl w:val="0"/>
          <w:numId w:val="0"/>
        </w:numPr>
        <w:ind w:firstLine="720"/>
      </w:pPr>
      <w:r w:rsidRPr="00C9036F">
        <w:t xml:space="preserve">BUij, BLij Giới hạn trên và giới hạn dưới của biến xij; </w:t>
      </w:r>
    </w:p>
    <w:p w:rsidR="009B5046" w:rsidRPr="00C9036F" w:rsidRDefault="009B5046" w:rsidP="00385CC6">
      <w:pPr>
        <w:pStyle w:val="ListParagraph"/>
        <w:numPr>
          <w:ilvl w:val="0"/>
          <w:numId w:val="0"/>
        </w:numPr>
        <w:ind w:firstLine="720"/>
      </w:pPr>
      <w:r w:rsidRPr="00C9036F">
        <w:t xml:space="preserve">rand(0,1) Số ngẫu nhiên phân bố đều trong khoảng [0,1]. </w:t>
      </w:r>
    </w:p>
    <w:p w:rsidR="009B5046" w:rsidRPr="00C9036F" w:rsidRDefault="009B5046" w:rsidP="00385CC6">
      <w:pPr>
        <w:pStyle w:val="ListParagraph"/>
        <w:numPr>
          <w:ilvl w:val="0"/>
          <w:numId w:val="0"/>
        </w:numPr>
        <w:ind w:firstLine="357"/>
      </w:pPr>
      <w:r w:rsidRPr="007F6488">
        <w:t xml:space="preserve">Nếu bài toán có </w:t>
      </w:r>
      <w:r w:rsidRPr="00C9036F">
        <w:t>n</w:t>
      </w:r>
      <w:r w:rsidRPr="007F6488">
        <w:t xml:space="preserve"> biến độc lập và quần thể có np cá thể, như vậy quần thể hiện thời</w:t>
      </w:r>
      <w:r w:rsidRPr="00C9036F">
        <w:t xml:space="preserve"> được biểu diễn thành một ma trận np hàng và n cột; mỗi một hàng là một cá thể. </w:t>
      </w:r>
    </w:p>
    <w:p w:rsidR="009B5046" w:rsidRPr="00C9036F" w:rsidRDefault="009B5046" w:rsidP="009B5046">
      <w:pPr>
        <w:rPr>
          <w:i/>
        </w:rPr>
      </w:pPr>
      <w:r w:rsidRPr="00C9036F">
        <w:rPr>
          <w:i/>
        </w:rPr>
        <w:t>b. Đột biến</w:t>
      </w:r>
    </w:p>
    <w:p w:rsidR="009B5046" w:rsidRPr="0049545D" w:rsidRDefault="009B5046" w:rsidP="009B5046">
      <w:pPr>
        <w:pStyle w:val="ListParagraph"/>
        <w:numPr>
          <w:ilvl w:val="0"/>
          <w:numId w:val="0"/>
        </w:numPr>
        <w:ind w:firstLine="357"/>
      </w:pPr>
      <w:r w:rsidRPr="0049545D">
        <w:lastRenderedPageBreak/>
        <w:t xml:space="preserve">Ngay sau quá trình tạo quần thể ban đầu, khác với GA, thuật toán DE thực hiện luôn tiến trình đột biến. Trong tiến trình này, DE tạo ra một quần thể được đột biến </w:t>
      </w:r>
      <w:r w:rsidRPr="00C9036F">
        <w:t>[V]g</w:t>
      </w:r>
      <w:r w:rsidRPr="0049545D">
        <w:t xml:space="preserve"> dựa trên quần thể ban đầu. Kỹ thuật đột biến trong thuật toán DE là sự kết hợp giữa hệ số tỷ lệ cho trước và các quá trình ngẫu nhiên. Phương trình biểu diễn giá trị phần tử đột biến </w:t>
      </w:r>
      <w:r w:rsidRPr="00C9036F">
        <w:t xml:space="preserve">vij </w:t>
      </w:r>
      <w:r w:rsidRPr="0049545D">
        <w:t xml:space="preserve">từ việc tổ hợp ba phần tử khác nhau được chọn ngẫu nhiên trong quần thể </w:t>
      </w:r>
      <w:r w:rsidRPr="00C9036F">
        <w:t>[X]g</w:t>
      </w:r>
      <w:r>
        <w:t>:</w:t>
      </w:r>
    </w:p>
    <w:p w:rsidR="009B5046" w:rsidRPr="00D52D32" w:rsidRDefault="009B5046" w:rsidP="009B5046">
      <w:pPr>
        <w:pStyle w:val="ListParagraph"/>
        <w:numPr>
          <w:ilvl w:val="0"/>
          <w:numId w:val="0"/>
        </w:numPr>
        <w:ind w:firstLine="357"/>
        <w:jc w:val="center"/>
      </w:pPr>
      <w:r w:rsidRPr="00C9036F">
        <w:object w:dxaOrig="2640" w:dyaOrig="380">
          <v:shape id="_x0000_i1057" type="#_x0000_t75" style="width:142.35pt;height:20.1pt" o:ole="">
            <v:imagedata r:id="rId72" o:title=""/>
          </v:shape>
          <o:OLEObject Type="Embed" ProgID="Equation.3" ShapeID="_x0000_i1057" DrawAspect="Content" ObjectID="_1793929573" r:id="rId73"/>
        </w:object>
      </w:r>
    </w:p>
    <w:p w:rsidR="009B5046" w:rsidRDefault="009B5046" w:rsidP="009B5046">
      <w:pPr>
        <w:pStyle w:val="ListParagraph"/>
        <w:numPr>
          <w:ilvl w:val="0"/>
          <w:numId w:val="0"/>
        </w:numPr>
        <w:ind w:firstLine="357"/>
      </w:pPr>
      <w:r w:rsidRPr="00D52D32">
        <w:t xml:space="preserve">Trong đó: </w:t>
      </w:r>
    </w:p>
    <w:p w:rsidR="009B5046" w:rsidRDefault="009B5046" w:rsidP="00385CC6">
      <w:pPr>
        <w:pStyle w:val="ListParagraph"/>
        <w:numPr>
          <w:ilvl w:val="0"/>
          <w:numId w:val="0"/>
        </w:numPr>
        <w:ind w:firstLine="720"/>
      </w:pPr>
      <w:r w:rsidRPr="00C9036F">
        <w:t>r0</w:t>
      </w:r>
      <w:r w:rsidRPr="00D52D32">
        <w:t xml:space="preserve">, </w:t>
      </w:r>
      <w:r w:rsidRPr="00C9036F">
        <w:t>r1</w:t>
      </w:r>
      <w:r w:rsidRPr="00D52D32">
        <w:t xml:space="preserve">, </w:t>
      </w:r>
      <w:r w:rsidRPr="00C9036F">
        <w:t xml:space="preserve">r2 </w:t>
      </w:r>
      <w:r w:rsidRPr="00D52D32">
        <w:t xml:space="preserve">là các giá trị ngẫu nhiên khác nhau được chọn theo luật phân bố đều trong khoảng </w:t>
      </w:r>
      <w:r w:rsidRPr="00C9036F">
        <w:t>[0, np];</w:t>
      </w:r>
      <w:r w:rsidRPr="00D52D32">
        <w:t xml:space="preserve"> </w:t>
      </w:r>
    </w:p>
    <w:p w:rsidR="009B5046" w:rsidRPr="00D52D32" w:rsidRDefault="009B5046" w:rsidP="00385CC6">
      <w:pPr>
        <w:pStyle w:val="ListParagraph"/>
        <w:numPr>
          <w:ilvl w:val="0"/>
          <w:numId w:val="0"/>
        </w:numPr>
        <w:ind w:firstLine="720"/>
      </w:pPr>
      <w:r w:rsidRPr="00C9036F">
        <w:t xml:space="preserve">F: </w:t>
      </w:r>
      <w:r w:rsidRPr="00D52D32">
        <w:t xml:space="preserve">Hằng số tỷ lệ. </w:t>
      </w:r>
      <w:r w:rsidRPr="00C9036F">
        <w:t>F</w:t>
      </w:r>
      <w:r w:rsidRPr="00D52D32">
        <w:t xml:space="preserve"> </w:t>
      </w:r>
      <w:r w:rsidRPr="00D52D32">
        <w:sym w:font="Symbol" w:char="F0CE"/>
      </w:r>
      <w:r w:rsidRPr="00D52D32">
        <w:t xml:space="preserve"> (</w:t>
      </w:r>
      <w:r w:rsidRPr="00C9036F">
        <w:t>0,1</w:t>
      </w:r>
      <w:r w:rsidRPr="00D52D32">
        <w:t>) là một số thực dương điều khiển mức độ tiến hóa của quần thể.</w:t>
      </w:r>
    </w:p>
    <w:p w:rsidR="009B5046" w:rsidRPr="00C9036F" w:rsidRDefault="009B5046" w:rsidP="009B5046">
      <w:pPr>
        <w:rPr>
          <w:i/>
        </w:rPr>
      </w:pPr>
      <w:r w:rsidRPr="00C9036F">
        <w:rPr>
          <w:i/>
        </w:rPr>
        <w:t>c. Lai ghép</w:t>
      </w:r>
    </w:p>
    <w:p w:rsidR="009B5046" w:rsidRPr="00D52D32" w:rsidRDefault="009B5046" w:rsidP="009B5046">
      <w:pPr>
        <w:pStyle w:val="ListParagraph"/>
        <w:numPr>
          <w:ilvl w:val="0"/>
          <w:numId w:val="0"/>
        </w:numPr>
        <w:ind w:firstLine="357"/>
      </w:pPr>
      <w:r w:rsidRPr="00D52D32">
        <w:t>Trong quá trình lai ghép, DE cũng tiến hành lai ghép theo kiểu cặp đôi (</w:t>
      </w:r>
      <w:r w:rsidRPr="00C9036F">
        <w:t>dual crossover</w:t>
      </w:r>
      <w:r w:rsidRPr="00D52D32">
        <w:t xml:space="preserve">) tạo ra một quần thể lai </w:t>
      </w:r>
      <w:r w:rsidRPr="00660762">
        <w:t xml:space="preserve">ghép </w:t>
      </w:r>
      <w:r w:rsidRPr="00C9036F">
        <w:t>[U]g</w:t>
      </w:r>
      <w:r w:rsidRPr="00D52D32">
        <w:t xml:space="preserve"> có giá trị các tham số được lựa chọn ngẫu nhiên từ các quần thể </w:t>
      </w:r>
      <w:r w:rsidRPr="00C9036F">
        <w:t>[X]g</w:t>
      </w:r>
      <w:r w:rsidRPr="00D52D32">
        <w:t xml:space="preserve"> và </w:t>
      </w:r>
      <w:r w:rsidRPr="00C9036F">
        <w:t>[V]g</w:t>
      </w:r>
      <w:r w:rsidRPr="00D52D32">
        <w:t>. Kỹ thuật lai ghép sử dụng trong thuật toán DE có thể biểu diễn như sau:</w:t>
      </w:r>
    </w:p>
    <w:p w:rsidR="009B5046" w:rsidRPr="00D52D32" w:rsidRDefault="009B5046" w:rsidP="009B5046">
      <w:pPr>
        <w:pStyle w:val="ListParagraph"/>
        <w:numPr>
          <w:ilvl w:val="0"/>
          <w:numId w:val="0"/>
        </w:numPr>
        <w:ind w:firstLine="357"/>
        <w:jc w:val="center"/>
      </w:pPr>
      <w:r w:rsidRPr="00C9036F">
        <w:object w:dxaOrig="4700" w:dyaOrig="840">
          <v:shape id="_x0000_i1058" type="#_x0000_t75" style="width:255.35pt;height:46.05pt" o:ole="">
            <v:imagedata r:id="rId74" o:title=""/>
          </v:shape>
          <o:OLEObject Type="Embed" ProgID="Equation.3" ShapeID="_x0000_i1058" DrawAspect="Content" ObjectID="_1793929574" r:id="rId75"/>
        </w:object>
      </w:r>
    </w:p>
    <w:p w:rsidR="009B5046" w:rsidRPr="0016470F" w:rsidRDefault="009B5046" w:rsidP="009B5046">
      <w:pPr>
        <w:pStyle w:val="ListParagraph"/>
        <w:numPr>
          <w:ilvl w:val="0"/>
          <w:numId w:val="0"/>
        </w:numPr>
        <w:ind w:firstLine="357"/>
      </w:pPr>
      <w:r w:rsidRPr="0016470F">
        <w:t xml:space="preserve">Trong đó: </w:t>
      </w:r>
      <w:r w:rsidRPr="00C9036F">
        <w:t>Cr:</w:t>
      </w:r>
      <w:r>
        <w:t xml:space="preserve"> x</w:t>
      </w:r>
      <w:r w:rsidRPr="0016470F">
        <w:t xml:space="preserve">ác suất lai ghép. </w:t>
      </w:r>
      <w:r w:rsidRPr="00C9036F">
        <w:t xml:space="preserve">Cr </w:t>
      </w:r>
      <w:r w:rsidRPr="00C9036F">
        <w:sym w:font="Symbol" w:char="F0CE"/>
      </w:r>
      <w:r w:rsidRPr="00C9036F">
        <w:t xml:space="preserve"> (0,1)</w:t>
      </w:r>
      <w:r w:rsidRPr="0016470F">
        <w:t xml:space="preserve"> được người sử dụng định nghĩa nhằm điều khiển một phần các tham số được sao chép từ quần thể đột biến. Thêm vào đó giá trị của phần tử lai ghép </w:t>
      </w:r>
      <w:r w:rsidRPr="00C9036F">
        <w:t>uij</w:t>
      </w:r>
      <w:r w:rsidRPr="0016470F">
        <w:t xml:space="preserve"> với chỉ số chọn ngẫu nhiên </w:t>
      </w:r>
      <w:r w:rsidRPr="00C9036F">
        <w:t>j= rand(j)</w:t>
      </w:r>
      <w:r w:rsidRPr="0016470F">
        <w:t xml:space="preserve"> được lấy từ quần thể đột biến </w:t>
      </w:r>
      <w:r w:rsidRPr="00C9036F">
        <w:t>[V]g</w:t>
      </w:r>
      <w:r w:rsidRPr="0016470F">
        <w:t xml:space="preserve"> sẽ đảm bảo chắc chắn phần tử lai ghép không trùng với phần tử ban đầu </w:t>
      </w:r>
      <w:r w:rsidRPr="00C9036F">
        <w:t>xij</w:t>
      </w:r>
      <w:r w:rsidRPr="0016470F">
        <w:t>.</w:t>
      </w:r>
    </w:p>
    <w:p w:rsidR="009B5046" w:rsidRPr="00C9036F" w:rsidRDefault="009B5046" w:rsidP="009B5046">
      <w:pPr>
        <w:rPr>
          <w:i/>
        </w:rPr>
      </w:pPr>
      <w:r w:rsidRPr="00C9036F">
        <w:rPr>
          <w:i/>
        </w:rPr>
        <w:t>d. Chọn lọc và tái sinh</w:t>
      </w:r>
    </w:p>
    <w:p w:rsidR="009B5046" w:rsidRPr="00D52D32" w:rsidRDefault="009B5046" w:rsidP="009B5046">
      <w:pPr>
        <w:pStyle w:val="ListParagraph"/>
        <w:numPr>
          <w:ilvl w:val="0"/>
          <w:numId w:val="0"/>
        </w:numPr>
        <w:ind w:firstLine="357"/>
      </w:pPr>
      <w:r w:rsidRPr="00D52D32">
        <w:t xml:space="preserve">Trong quá trình chọn lọc và tái sinh, các cá thể trong quần thể lai ghép </w:t>
      </w:r>
      <w:r w:rsidRPr="00C9036F">
        <w:t>[U]g</w:t>
      </w:r>
      <w:r w:rsidRPr="00D52D32">
        <w:t xml:space="preserve"> được so sánh với các cá thể trong quần thể ban đầu </w:t>
      </w:r>
      <w:r w:rsidRPr="00C9036F">
        <w:t>[X]g</w:t>
      </w:r>
      <w:r w:rsidRPr="00D52D32">
        <w:t xml:space="preserve"> theo hướng cá thể nào có giá trị hàm mục tiêu thấp hơn sẽ được lựa chọn vào quần thể mới </w:t>
      </w:r>
      <w:r w:rsidRPr="00C9036F">
        <w:t>[Y]g</w:t>
      </w:r>
      <w:r w:rsidRPr="00D52D32">
        <w:t>. Kỹ thuật lựa chọn của DE có thể biểu diễn như sau:</w:t>
      </w:r>
    </w:p>
    <w:p w:rsidR="009B5046" w:rsidRPr="00D52D32" w:rsidRDefault="009B5046" w:rsidP="009B5046">
      <w:pPr>
        <w:pStyle w:val="ListParagraph"/>
        <w:numPr>
          <w:ilvl w:val="0"/>
          <w:numId w:val="0"/>
        </w:numPr>
        <w:ind w:firstLine="357"/>
        <w:jc w:val="center"/>
      </w:pPr>
      <w:r w:rsidRPr="00C9036F">
        <w:object w:dxaOrig="2760" w:dyaOrig="800">
          <v:shape id="_x0000_i1059" type="#_x0000_t75" style="width:149.85pt;height:43.55pt" o:ole="">
            <v:imagedata r:id="rId76" o:title=""/>
          </v:shape>
          <o:OLEObject Type="Embed" ProgID="Equation.3" ShapeID="_x0000_i1059" DrawAspect="Content" ObjectID="_1793929575" r:id="rId77"/>
        </w:object>
      </w:r>
    </w:p>
    <w:p w:rsidR="009B5046" w:rsidRPr="007F6488" w:rsidRDefault="009B5046" w:rsidP="009B5046">
      <w:pPr>
        <w:pStyle w:val="ListParagraph"/>
        <w:numPr>
          <w:ilvl w:val="0"/>
          <w:numId w:val="0"/>
        </w:numPr>
        <w:ind w:firstLine="357"/>
      </w:pPr>
      <w:r w:rsidRPr="007F6488">
        <w:t xml:space="preserve">Quá trình tái sinh sẽ được thực hiện bằng phép gán </w:t>
      </w:r>
      <w:r w:rsidRPr="00C9036F">
        <w:t>[X](g+1)=[Y]g</w:t>
      </w:r>
      <w:r w:rsidRPr="007F6488">
        <w:t xml:space="preserve"> .</w:t>
      </w:r>
    </w:p>
    <w:p w:rsidR="009B5046" w:rsidRPr="00C9036F" w:rsidRDefault="009B5046" w:rsidP="009B5046">
      <w:pPr>
        <w:rPr>
          <w:i/>
        </w:rPr>
      </w:pPr>
      <w:r w:rsidRPr="00C9036F">
        <w:rPr>
          <w:i/>
        </w:rPr>
        <w:t xml:space="preserve">e. Xây dựng điều kiện dừng </w:t>
      </w:r>
    </w:p>
    <w:p w:rsidR="009B5046" w:rsidRPr="00C9036F" w:rsidRDefault="009B5046" w:rsidP="009B5046">
      <w:pPr>
        <w:pStyle w:val="ListParagraph"/>
        <w:numPr>
          <w:ilvl w:val="0"/>
          <w:numId w:val="0"/>
        </w:numPr>
        <w:ind w:firstLine="357"/>
      </w:pPr>
      <w:r w:rsidRPr="00C9036F">
        <w:t>Dừng theo số lần lặp (số thế hệ):</w:t>
      </w:r>
    </w:p>
    <w:p w:rsidR="009B5046" w:rsidRPr="007F6488" w:rsidRDefault="009B5046" w:rsidP="009B5046">
      <w:pPr>
        <w:pStyle w:val="ListParagraph"/>
        <w:numPr>
          <w:ilvl w:val="0"/>
          <w:numId w:val="0"/>
        </w:numPr>
        <w:ind w:firstLine="357"/>
      </w:pPr>
      <w:r w:rsidRPr="007F6488">
        <w:t xml:space="preserve">Điều này có nghĩa là khi số lần lặp vượt quá giới hạn cho trước chương trình sẽ dừng lại. Đây là giải pháp đơn giản và thường dùng đối với các thuật toán tối ưu tiến hóa. Do số thế hệ được </w:t>
      </w:r>
      <w:r w:rsidRPr="007F6488">
        <w:lastRenderedPageBreak/>
        <w:t>đặt theo kinh nghiệm, cảm tính nên nhiều khi lãng phí nguồn lực tính toán hoặc chưa đảm bảo là điểm tốt nhất nếu như tính tiếp tục.</w:t>
      </w:r>
    </w:p>
    <w:p w:rsidR="009B5046" w:rsidRPr="00C9036F" w:rsidRDefault="009B5046" w:rsidP="009B5046">
      <w:pPr>
        <w:pStyle w:val="ListParagraph"/>
        <w:numPr>
          <w:ilvl w:val="0"/>
          <w:numId w:val="0"/>
        </w:numPr>
        <w:ind w:firstLine="357"/>
      </w:pPr>
      <w:r w:rsidRPr="00C9036F">
        <w:t>Dừng theo giá trị hàm mục tiêu:</w:t>
      </w:r>
    </w:p>
    <w:p w:rsidR="009B5046" w:rsidRPr="00D52D32" w:rsidRDefault="009B5046" w:rsidP="009B5046">
      <w:pPr>
        <w:pStyle w:val="ListParagraph"/>
        <w:numPr>
          <w:ilvl w:val="0"/>
          <w:numId w:val="0"/>
        </w:numPr>
        <w:tabs>
          <w:tab w:val="num" w:pos="1077"/>
        </w:tabs>
        <w:spacing w:before="0" w:after="200"/>
        <w:ind w:firstLine="357"/>
      </w:pPr>
      <w:r w:rsidRPr="00D52D32">
        <w:t>Điều kiện dừng được xây dựng dựa trên công thức:</w:t>
      </w:r>
    </w:p>
    <w:p w:rsidR="009B5046" w:rsidRPr="00D52D32" w:rsidRDefault="009B5046" w:rsidP="009B5046">
      <w:pPr>
        <w:pStyle w:val="ListParagraph"/>
        <w:numPr>
          <w:ilvl w:val="0"/>
          <w:numId w:val="0"/>
        </w:numPr>
        <w:ind w:firstLine="357"/>
      </w:pPr>
      <w:r w:rsidRPr="00D52D32">
        <w:tab/>
      </w:r>
      <w:r w:rsidRPr="00D52D32">
        <w:tab/>
      </w:r>
      <w:r w:rsidRPr="00D52D32">
        <w:tab/>
      </w:r>
      <w:r w:rsidRPr="00D52D32">
        <w:tab/>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sub>
                <m:r>
                  <w:rPr>
                    <w:rFonts w:ascii="Cambria Math" w:hAnsi="Cambria Math"/>
                  </w:rPr>
                  <m:t>Min</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Np</m:t>
                    </m:r>
                  </m:sup>
                  <m:e>
                    <m:sSub>
                      <m:sSubPr>
                        <m:ctrlPr>
                          <w:rPr>
                            <w:rFonts w:ascii="Cambria Math" w:hAnsi="Cambria Math"/>
                          </w:rPr>
                        </m:ctrlPr>
                      </m:sSubPr>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sub>
                        <m:r>
                          <w:rPr>
                            <w:rFonts w:ascii="Cambria Math" w:hAnsi="Cambria Math"/>
                          </w:rPr>
                          <m:t>i</m:t>
                        </m:r>
                      </m:sub>
                    </m:sSub>
                  </m:e>
                </m:nary>
              </m:num>
              <m:den>
                <m:r>
                  <w:rPr>
                    <w:rFonts w:ascii="Cambria Math" w:hAnsi="Cambria Math"/>
                  </w:rPr>
                  <m:t>Np</m:t>
                </m:r>
              </m:den>
            </m:f>
          </m:e>
        </m:d>
        <m:r>
          <m:rPr>
            <m:sty m:val="p"/>
          </m:rPr>
          <w:rPr>
            <w:rFonts w:ascii="Cambria Math" w:hAnsi="Cambria Math"/>
          </w:rPr>
          <m:t xml:space="preserve">≤ </m:t>
        </m:r>
        <m:r>
          <w:rPr>
            <w:rFonts w:ascii="Cambria Math" w:hAnsi="Cambria Math"/>
          </w:rPr>
          <m:t>ε</m:t>
        </m:r>
        <m:r>
          <m:rPr>
            <m:sty m:val="p"/>
          </m:rPr>
          <w:rPr>
            <w:rFonts w:ascii="Cambria Math" w:hAnsi="Cambria Math"/>
          </w:rPr>
          <m:t>;</m:t>
        </m:r>
      </m:oMath>
      <w:r w:rsidRPr="00D52D32">
        <w:tab/>
      </w:r>
      <w:r w:rsidRPr="00D52D32">
        <w:tab/>
      </w:r>
      <w:r w:rsidRPr="00D52D32">
        <w:tab/>
      </w:r>
    </w:p>
    <w:p w:rsidR="009B5046" w:rsidRPr="00D52D32" w:rsidRDefault="009B5046" w:rsidP="009B5046">
      <w:pPr>
        <w:pStyle w:val="ListParagraph"/>
        <w:numPr>
          <w:ilvl w:val="0"/>
          <w:numId w:val="0"/>
        </w:numPr>
        <w:ind w:firstLine="357"/>
      </w:pPr>
      <w:r w:rsidRPr="00D52D32">
        <w:t>Trong đó:</w:t>
      </w:r>
    </w:p>
    <w:p w:rsidR="009B5046" w:rsidRPr="00D52D32" w:rsidRDefault="009B5046" w:rsidP="009B5046">
      <w:pPr>
        <w:pStyle w:val="ListParagraph"/>
        <w:numPr>
          <w:ilvl w:val="0"/>
          <w:numId w:val="0"/>
        </w:numPr>
        <w:ind w:firstLine="357"/>
      </w:pPr>
      <w:r w:rsidRPr="00C9036F">
        <w:object w:dxaOrig="940" w:dyaOrig="440">
          <v:shape id="_x0000_i1060" type="#_x0000_t75" style="width:46.9pt;height:23.45pt" o:ole="">
            <v:imagedata r:id="rId78" o:title=""/>
          </v:shape>
          <o:OLEObject Type="Embed" ProgID="Equation.DSMT4" ShapeID="_x0000_i1060" DrawAspect="Content" ObjectID="_1793929576" r:id="rId79"/>
        </w:object>
      </w:r>
      <w:r w:rsidRPr="00D52D32">
        <w:t xml:space="preserve"> Giá trị nhỏ nhất của hàm mục tiêu tại thế hệ xét;</w:t>
      </w:r>
    </w:p>
    <w:p w:rsidR="009B5046" w:rsidRPr="00D52D32" w:rsidRDefault="009B5046" w:rsidP="009B5046">
      <w:pPr>
        <w:pStyle w:val="ListParagraph"/>
        <w:numPr>
          <w:ilvl w:val="0"/>
          <w:numId w:val="0"/>
        </w:numPr>
        <w:ind w:firstLine="357"/>
      </w:pPr>
      <w:r w:rsidRPr="00C9036F">
        <w:object w:dxaOrig="720" w:dyaOrig="440">
          <v:shape id="_x0000_i1061" type="#_x0000_t75" style="width:36pt;height:23.45pt" o:ole="">
            <v:imagedata r:id="rId80" o:title=""/>
          </v:shape>
          <o:OLEObject Type="Embed" ProgID="Equation.DSMT4" ShapeID="_x0000_i1061" DrawAspect="Content" ObjectID="_1793929577" r:id="rId81"/>
        </w:object>
      </w:r>
      <w:r w:rsidRPr="00D52D32">
        <w:t xml:space="preserve"> Giá trị hàm mục tiêu của cá thể thứ i;</w:t>
      </w:r>
    </w:p>
    <w:p w:rsidR="009B5046" w:rsidRPr="00D52D32" w:rsidRDefault="009B5046" w:rsidP="009B5046">
      <w:pPr>
        <w:pStyle w:val="ListParagraph"/>
        <w:numPr>
          <w:ilvl w:val="0"/>
          <w:numId w:val="0"/>
        </w:numPr>
        <w:ind w:firstLine="357"/>
      </w:pPr>
      <w:r w:rsidRPr="00C9036F">
        <w:object w:dxaOrig="400" w:dyaOrig="420">
          <v:shape id="_x0000_i1062" type="#_x0000_t75" style="width:20.1pt;height:20.1pt" o:ole="">
            <v:imagedata r:id="rId82" o:title=""/>
          </v:shape>
          <o:OLEObject Type="Embed" ProgID="Equation.DSMT4" ShapeID="_x0000_i1062" DrawAspect="Content" ObjectID="_1793929578" r:id="rId83"/>
        </w:object>
      </w:r>
      <w:r w:rsidRPr="00D52D32">
        <w:t xml:space="preserve"> Tổng số cá thể trong quần thể đang xét;</w:t>
      </w:r>
    </w:p>
    <w:p w:rsidR="009B5046" w:rsidRPr="00D52D32" w:rsidRDefault="009B5046" w:rsidP="009B5046">
      <w:pPr>
        <w:pStyle w:val="ListParagraph"/>
        <w:numPr>
          <w:ilvl w:val="0"/>
          <w:numId w:val="0"/>
        </w:numPr>
        <w:ind w:firstLine="357"/>
      </w:pPr>
      <w:r w:rsidRPr="00C9036F">
        <w:object w:dxaOrig="220" w:dyaOrig="240">
          <v:shape id="_x0000_i1063" type="#_x0000_t75" style="width:10.9pt;height:12.55pt" o:ole="">
            <v:imagedata r:id="rId84" o:title=""/>
          </v:shape>
          <o:OLEObject Type="Embed" ProgID="Equation.DSMT4" ShapeID="_x0000_i1063" DrawAspect="Content" ObjectID="_1793929579" r:id="rId85"/>
        </w:object>
      </w:r>
      <w:r>
        <w:t xml:space="preserve"> </w:t>
      </w:r>
      <w:r w:rsidRPr="00D52D32">
        <w:t>Giá trị vô cùng bé cho trước (thường chọn = 10</w:t>
      </w:r>
      <w:r w:rsidRPr="00C9036F">
        <w:t>-6</w:t>
      </w:r>
      <w:r w:rsidRPr="00D52D32">
        <w:t xml:space="preserve"> </w:t>
      </w:r>
      <w:r w:rsidRPr="00D52D32">
        <w:sym w:font="Symbol" w:char="F0B8"/>
      </w:r>
      <w:r w:rsidRPr="00D52D32">
        <w:t xml:space="preserve"> 10</w:t>
      </w:r>
      <w:r w:rsidRPr="00C9036F">
        <w:t>-8</w:t>
      </w:r>
      <w:r w:rsidRPr="00D52D32">
        <w:t xml:space="preserve"> tùy theo loại bài toán).  </w:t>
      </w:r>
    </w:p>
    <w:p w:rsidR="009B5046" w:rsidRPr="007F6488" w:rsidRDefault="009B5046" w:rsidP="009B5046">
      <w:pPr>
        <w:pStyle w:val="ListParagraph"/>
        <w:numPr>
          <w:ilvl w:val="0"/>
          <w:numId w:val="0"/>
        </w:numPr>
        <w:ind w:firstLine="357"/>
      </w:pPr>
      <w:r w:rsidRPr="007F6488">
        <w:t>Như vậy</w:t>
      </w:r>
      <w:r>
        <w:t>,</w:t>
      </w:r>
      <w:r w:rsidRPr="007F6488">
        <w:t xml:space="preserve"> quá trình tính toán sẽ dừng khi giá trị của các cá thể trong quần thể chỉ còn tồn tại sai lệch rất nhỏ (cũng có thể rơi vào điểm tối ưu cục bộ). Tuy nhiên, trong trường hợp này việc thêm những vòng lặp mới không còn ý nghĩa.</w:t>
      </w:r>
    </w:p>
    <w:p w:rsidR="009B5046" w:rsidRDefault="009B5046" w:rsidP="009B5046">
      <w:pPr>
        <w:pStyle w:val="ListParagraph"/>
        <w:numPr>
          <w:ilvl w:val="0"/>
          <w:numId w:val="2"/>
        </w:numPr>
        <w:spacing w:after="60"/>
        <w:ind w:left="357" w:hanging="357"/>
        <w:rPr>
          <w:rFonts w:eastAsiaTheme="minorHAnsi"/>
          <w:b/>
        </w:rPr>
      </w:pPr>
      <w:r>
        <w:rPr>
          <w:rFonts w:eastAsiaTheme="minorHAnsi"/>
          <w:b/>
        </w:rPr>
        <w:t>Đề xuất mô hình cho bài toán tối ưu tiết diện cột chống tạm (Kingpost) trong thi công tầng hầm sử dụng phương pháp Topdown</w:t>
      </w:r>
    </w:p>
    <w:p w:rsidR="009B5046" w:rsidRDefault="009B5046" w:rsidP="009B5046">
      <w:pPr>
        <w:pStyle w:val="Heading2"/>
        <w:rPr>
          <w:rFonts w:eastAsiaTheme="minorHAnsi"/>
          <w:lang w:val="en-US"/>
        </w:rPr>
      </w:pPr>
      <w:r>
        <w:rPr>
          <w:rFonts w:eastAsiaTheme="minorHAnsi"/>
          <w:lang w:val="en-US"/>
        </w:rPr>
        <w:lastRenderedPageBreak/>
        <w:t>3.1</w:t>
      </w:r>
      <w:r w:rsidRPr="00C33784">
        <w:rPr>
          <w:rFonts w:eastAsiaTheme="minorHAnsi"/>
          <w:lang w:val="en-US"/>
        </w:rPr>
        <w:t xml:space="preserve">. </w:t>
      </w:r>
      <w:r>
        <w:rPr>
          <w:rFonts w:eastAsiaTheme="minorHAnsi"/>
          <w:lang w:val="en-US"/>
        </w:rPr>
        <w:t>Xây dựng mô hình tính</w:t>
      </w:r>
    </w:p>
    <w:p w:rsidR="009B5046" w:rsidRDefault="009B5046" w:rsidP="009B5046">
      <w:pPr>
        <w:pStyle w:val="NormalWeb"/>
        <w:jc w:val="center"/>
      </w:pPr>
      <w:r>
        <w:rPr>
          <w:noProof/>
        </w:rPr>
        <w:drawing>
          <wp:inline distT="0" distB="0" distL="0" distR="0" wp14:anchorId="6879376B" wp14:editId="0D4FF491">
            <wp:extent cx="3957145" cy="5420677"/>
            <wp:effectExtent l="0" t="0" r="5715" b="8890"/>
            <wp:docPr id="2" name="Picture 2" descr="D:\BM CN&amp;QLXD\NCKH\So do khoi thuat toa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BM CN&amp;QLXD\NCKH\So do khoi thuat toan.drawio.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968077" cy="5435653"/>
                    </a:xfrm>
                    <a:prstGeom prst="rect">
                      <a:avLst/>
                    </a:prstGeom>
                    <a:noFill/>
                    <a:ln>
                      <a:noFill/>
                    </a:ln>
                  </pic:spPr>
                </pic:pic>
              </a:graphicData>
            </a:graphic>
          </wp:inline>
        </w:drawing>
      </w:r>
    </w:p>
    <w:p w:rsidR="009B5046" w:rsidRDefault="009B5046" w:rsidP="009B5046">
      <w:pPr>
        <w:pStyle w:val="Caption"/>
        <w:spacing w:before="120" w:after="0" w:line="288" w:lineRule="auto"/>
        <w:rPr>
          <w:bCs w:val="0"/>
          <w:lang w:val="en-US"/>
        </w:rPr>
      </w:pPr>
      <w:bookmarkStart w:id="2" w:name="_Toc136992747"/>
      <w:r w:rsidRPr="00AD537C">
        <w:rPr>
          <w:bCs w:val="0"/>
        </w:rPr>
        <w:t xml:space="preserve">Hình </w:t>
      </w:r>
      <w:r>
        <w:rPr>
          <w:bCs w:val="0"/>
          <w:lang w:val="en-US"/>
        </w:rPr>
        <w:t>2.</w:t>
      </w:r>
      <w:r w:rsidRPr="00AD537C">
        <w:rPr>
          <w:bCs w:val="0"/>
          <w:lang w:val="en-US"/>
        </w:rPr>
        <w:t xml:space="preserve"> Thuật toán DE giải bài toán tối ưu </w:t>
      </w:r>
      <w:bookmarkEnd w:id="2"/>
      <w:r>
        <w:rPr>
          <w:bCs w:val="0"/>
          <w:lang w:val="en-US"/>
        </w:rPr>
        <w:t>tiết diện cột chống tạm (Kingpost)</w:t>
      </w:r>
    </w:p>
    <w:p w:rsidR="009B5046" w:rsidRDefault="009B5046" w:rsidP="009B5046">
      <w:pPr>
        <w:pStyle w:val="ListParagraph"/>
        <w:numPr>
          <w:ilvl w:val="0"/>
          <w:numId w:val="0"/>
        </w:numPr>
        <w:ind w:firstLine="357"/>
      </w:pPr>
      <w:r>
        <w:t>Hình 2 hiển thị lưu đồ của thuật toán đề xuất trong bài toán tối ưu tiết diện cột chống tạm (Kingpost) với 8 bước, cụ thể như sau:</w:t>
      </w:r>
    </w:p>
    <w:p w:rsidR="009B5046" w:rsidRPr="00257967" w:rsidRDefault="009B5046" w:rsidP="009B5046">
      <w:pPr>
        <w:pStyle w:val="ListParagraph"/>
        <w:numPr>
          <w:ilvl w:val="0"/>
          <w:numId w:val="0"/>
        </w:numPr>
        <w:ind w:firstLine="357"/>
      </w:pPr>
      <w:r>
        <w:t>(</w:t>
      </w:r>
      <w:r w:rsidRPr="00257967">
        <w:t>1</w:t>
      </w:r>
      <w:r>
        <w:t>)</w:t>
      </w:r>
      <w:r w:rsidRPr="00257967">
        <w:t>: Đưa vào các thông số của thuật toán: số vòng lặp tối đa (</w:t>
      </w:r>
      <w:r w:rsidRPr="00765497">
        <w:t>G</w:t>
      </w:r>
      <w:r w:rsidRPr="00257967">
        <w:t>), Hệ số đột biến (</w:t>
      </w:r>
      <w:r w:rsidRPr="00765497">
        <w:t>F</w:t>
      </w:r>
      <w:r w:rsidRPr="00257967">
        <w:t>), hệ số lai ghép (</w:t>
      </w:r>
      <w:r w:rsidRPr="00765497">
        <w:t>Cr</w:t>
      </w:r>
      <w:r w:rsidRPr="00257967">
        <w:t xml:space="preserve">), hàm mục tiêu. </w:t>
      </w:r>
    </w:p>
    <w:p w:rsidR="009B5046" w:rsidRPr="00257967" w:rsidRDefault="009B5046" w:rsidP="009B5046">
      <w:pPr>
        <w:pStyle w:val="ListParagraph"/>
        <w:numPr>
          <w:ilvl w:val="0"/>
          <w:numId w:val="0"/>
        </w:numPr>
        <w:ind w:firstLine="357"/>
      </w:pPr>
      <w:r>
        <w:t>(</w:t>
      </w:r>
      <w:r w:rsidRPr="00257967">
        <w:t>2</w:t>
      </w:r>
      <w:r>
        <w:t>)</w:t>
      </w:r>
      <w:r w:rsidRPr="00257967">
        <w:t xml:space="preserve">: </w:t>
      </w:r>
      <w:r w:rsidR="00385CC6">
        <w:t>Tạo ngẫu nhiên</w:t>
      </w:r>
      <w:r w:rsidRPr="00257967">
        <w:t xml:space="preserve"> các phương án ban đầu</w:t>
      </w:r>
      <w:r w:rsidR="00385CC6">
        <w:t xml:space="preserve"> bằng hàm ramdom và điều kiện biên</w:t>
      </w:r>
      <w:r>
        <w:t>.</w:t>
      </w:r>
    </w:p>
    <w:p w:rsidR="009B5046" w:rsidRPr="00257967" w:rsidRDefault="009B5046" w:rsidP="009B5046">
      <w:pPr>
        <w:pStyle w:val="ListParagraph"/>
        <w:numPr>
          <w:ilvl w:val="0"/>
          <w:numId w:val="0"/>
        </w:numPr>
        <w:ind w:firstLine="357"/>
      </w:pPr>
      <w:r>
        <w:t>(</w:t>
      </w:r>
      <w:r w:rsidRPr="00257967">
        <w:t>3</w:t>
      </w:r>
      <w:r>
        <w:t>)</w:t>
      </w:r>
      <w:r w:rsidRPr="00257967">
        <w:t>: Thiết lập ma tr</w:t>
      </w:r>
      <w:r>
        <w:t>ận</w:t>
      </w:r>
      <w:r w:rsidRPr="00257967">
        <w:t xml:space="preserve"> thử </w:t>
      </w:r>
      <w:r w:rsidRPr="00765497">
        <w:t>X</w:t>
      </w:r>
      <w:r w:rsidRPr="00765497">
        <w:rPr>
          <w:vertAlign w:val="subscript"/>
        </w:rPr>
        <w:t>ij</w:t>
      </w:r>
      <w:r w:rsidRPr="00D71B02">
        <w:t xml:space="preserve"> </w:t>
      </w:r>
      <w:r w:rsidRPr="00257967">
        <w:t>ngẫ</w:t>
      </w:r>
      <w:r w:rsidR="00385CC6">
        <w:t>u nhiên trong các phương án</w:t>
      </w:r>
      <w:r w:rsidRPr="00257967">
        <w:t xml:space="preserve"> ban đầu.</w:t>
      </w:r>
    </w:p>
    <w:p w:rsidR="009B5046" w:rsidRPr="00257967" w:rsidRDefault="009B5046" w:rsidP="009B5046">
      <w:pPr>
        <w:pStyle w:val="ListParagraph"/>
        <w:numPr>
          <w:ilvl w:val="0"/>
          <w:numId w:val="0"/>
        </w:numPr>
        <w:ind w:firstLine="357"/>
      </w:pPr>
      <w:r>
        <w:t>(</w:t>
      </w:r>
      <w:r w:rsidRPr="00257967">
        <w:t>4</w:t>
      </w:r>
      <w:r>
        <w:t>)</w:t>
      </w:r>
      <w:r w:rsidRPr="00257967">
        <w:t xml:space="preserve">: Đột biến ngẫu nhiên 3 cá thể trong quần thể thông qua hệ số đột biến </w:t>
      </w:r>
      <w:r w:rsidRPr="00765497">
        <w:t>F</w:t>
      </w:r>
      <w:r w:rsidRPr="00257967">
        <w:t xml:space="preserve"> tạo ra cá thể mới.</w:t>
      </w:r>
    </w:p>
    <w:p w:rsidR="009B5046" w:rsidRPr="00257967" w:rsidRDefault="009B5046" w:rsidP="009B5046">
      <w:pPr>
        <w:pStyle w:val="ListParagraph"/>
        <w:numPr>
          <w:ilvl w:val="0"/>
          <w:numId w:val="0"/>
        </w:numPr>
        <w:ind w:firstLine="357"/>
      </w:pPr>
      <w:r>
        <w:t>(</w:t>
      </w:r>
      <w:r w:rsidRPr="00257967">
        <w:t>5</w:t>
      </w:r>
      <w:r>
        <w:t>)</w:t>
      </w:r>
      <w:r w:rsidRPr="00257967">
        <w:t>: Trao đổi ngẫu nhiên thuộc tính của các cá thể được tạo ra.</w:t>
      </w:r>
    </w:p>
    <w:p w:rsidR="009B5046" w:rsidRPr="00257967" w:rsidRDefault="009B5046" w:rsidP="009B5046">
      <w:pPr>
        <w:pStyle w:val="ListParagraph"/>
        <w:numPr>
          <w:ilvl w:val="0"/>
          <w:numId w:val="0"/>
        </w:numPr>
        <w:ind w:firstLine="357"/>
      </w:pPr>
      <w:r>
        <w:t>(</w:t>
      </w:r>
      <w:r w:rsidRPr="00257967">
        <w:t>6</w:t>
      </w:r>
      <w:r>
        <w:t>)</w:t>
      </w:r>
      <w:r w:rsidRPr="00257967">
        <w:t>: So sánh chỉ tiêu của cá thể thử với cá thể mới được tạo ra. Cá thể nào tối ưu hơn được thay thành vecto thử và loại bỏ vecto thử hiện tại.</w:t>
      </w:r>
    </w:p>
    <w:p w:rsidR="009B5046" w:rsidRPr="00257967" w:rsidRDefault="009B5046" w:rsidP="009B5046">
      <w:pPr>
        <w:pStyle w:val="ListParagraph"/>
        <w:numPr>
          <w:ilvl w:val="0"/>
          <w:numId w:val="0"/>
        </w:numPr>
        <w:ind w:firstLine="357"/>
      </w:pPr>
      <w:r>
        <w:lastRenderedPageBreak/>
        <w:t>(</w:t>
      </w:r>
      <w:r w:rsidRPr="00257967">
        <w:t>7</w:t>
      </w:r>
      <w:r>
        <w:t>)</w:t>
      </w:r>
      <w:r w:rsidRPr="00257967">
        <w:t>: Tạo dựng vòng lặp thuật toán theo điều kiện dừng.</w:t>
      </w:r>
    </w:p>
    <w:p w:rsidR="009B5046" w:rsidRPr="002A6B52" w:rsidRDefault="009B5046" w:rsidP="009B5046">
      <w:pPr>
        <w:pStyle w:val="ListParagraph"/>
        <w:numPr>
          <w:ilvl w:val="0"/>
          <w:numId w:val="0"/>
        </w:numPr>
        <w:ind w:firstLine="357"/>
      </w:pPr>
      <w:r>
        <w:t>(</w:t>
      </w:r>
      <w:r w:rsidRPr="00257967">
        <w:t>8</w:t>
      </w:r>
      <w:r>
        <w:t>)</w:t>
      </w:r>
      <w:r w:rsidRPr="00257967">
        <w:t>: Đưa ra phương án cân bằng tối ưu đa mục tiêu.</w:t>
      </w:r>
    </w:p>
    <w:p w:rsidR="009B5046" w:rsidRDefault="009B5046" w:rsidP="009B5046">
      <w:pPr>
        <w:pStyle w:val="Heading2"/>
        <w:rPr>
          <w:rFonts w:eastAsiaTheme="minorHAnsi"/>
          <w:lang w:val="en-US"/>
        </w:rPr>
      </w:pPr>
      <w:r>
        <w:rPr>
          <w:rFonts w:eastAsiaTheme="minorHAnsi"/>
          <w:lang w:val="en-US"/>
        </w:rPr>
        <w:t>3.2</w:t>
      </w:r>
      <w:r w:rsidRPr="00C33784">
        <w:rPr>
          <w:rFonts w:eastAsiaTheme="minorHAnsi"/>
          <w:lang w:val="en-US"/>
        </w:rPr>
        <w:t xml:space="preserve">. </w:t>
      </w:r>
      <w:r>
        <w:rPr>
          <w:rFonts w:eastAsiaTheme="minorHAnsi"/>
          <w:lang w:val="en-US"/>
        </w:rPr>
        <w:t>Thiết lập hàm tính, điều kiện dừng</w:t>
      </w:r>
    </w:p>
    <w:p w:rsidR="009B5046" w:rsidRPr="00257967" w:rsidRDefault="009B5046" w:rsidP="009B5046">
      <w:pPr>
        <w:spacing w:before="120" w:after="120" w:line="288" w:lineRule="auto"/>
        <w:rPr>
          <w:b/>
          <w:bCs/>
          <w:i/>
          <w:iCs/>
          <w:szCs w:val="26"/>
        </w:rPr>
      </w:pPr>
      <w:r w:rsidRPr="00257967">
        <w:rPr>
          <w:b/>
          <w:i/>
          <w:iCs/>
          <w:szCs w:val="26"/>
        </w:rPr>
        <w:t>Khai báo thông số và khởi tạo quần thể:</w:t>
      </w:r>
    </w:p>
    <w:p w:rsidR="009B5046" w:rsidRPr="00AF28B3" w:rsidRDefault="009B5046" w:rsidP="009B5046">
      <w:pPr>
        <w:spacing w:before="120" w:after="120" w:line="312" w:lineRule="auto"/>
        <w:ind w:firstLine="357"/>
        <w:rPr>
          <w:rFonts w:cs="Times New Roman"/>
          <w:szCs w:val="26"/>
        </w:rPr>
      </w:pPr>
      <w:r w:rsidRPr="00AF28B3">
        <w:rPr>
          <w:rFonts w:cs="Times New Roman"/>
          <w:szCs w:val="26"/>
        </w:rPr>
        <w:t xml:space="preserve">Thông số đầu vào của mô hình cần thiết đó là </w:t>
      </w:r>
      <w:r>
        <w:rPr>
          <w:rFonts w:cs="Times New Roman"/>
          <w:szCs w:val="26"/>
        </w:rPr>
        <w:t>hình dạng, vật liệu cột thép, kích thước cọc bê tông và các tải trọng tác dụng</w:t>
      </w:r>
      <w:r w:rsidRPr="00AF28B3">
        <w:rPr>
          <w:rFonts w:cs="Times New Roman"/>
          <w:szCs w:val="26"/>
        </w:rPr>
        <w:t xml:space="preserve">. Ngoài ra, cần cung cấp các thông số của thuật toán tối ưu như hàm mục tiêu </w:t>
      </w:r>
      <w:r w:rsidRPr="00253820">
        <w:rPr>
          <w:rFonts w:cs="Times New Roman"/>
          <w:i/>
          <w:iCs/>
          <w:szCs w:val="26"/>
        </w:rPr>
        <w:t>M</w:t>
      </w:r>
      <w:r w:rsidRPr="00AF28B3">
        <w:rPr>
          <w:rFonts w:cs="Times New Roman"/>
          <w:szCs w:val="26"/>
        </w:rPr>
        <w:t xml:space="preserve">, biên độ đột biến </w:t>
      </w:r>
      <w:r w:rsidRPr="00253820">
        <w:rPr>
          <w:rFonts w:cs="Times New Roman"/>
          <w:i/>
          <w:iCs/>
          <w:szCs w:val="26"/>
        </w:rPr>
        <w:t>F</w:t>
      </w:r>
      <w:r w:rsidRPr="00AF28B3">
        <w:rPr>
          <w:rFonts w:cs="Times New Roman"/>
          <w:szCs w:val="26"/>
        </w:rPr>
        <w:t xml:space="preserve">, xác suất lai ghép </w:t>
      </w:r>
      <w:r w:rsidRPr="00253820">
        <w:rPr>
          <w:rFonts w:cs="Times New Roman"/>
          <w:i/>
          <w:iCs/>
          <w:szCs w:val="26"/>
        </w:rPr>
        <w:t>C</w:t>
      </w:r>
      <w:r w:rsidRPr="00253820">
        <w:rPr>
          <w:rFonts w:cs="Times New Roman"/>
          <w:i/>
          <w:iCs/>
          <w:szCs w:val="26"/>
          <w:vertAlign w:val="subscript"/>
        </w:rPr>
        <w:t>r</w:t>
      </w:r>
      <w:r w:rsidRPr="00AF28B3">
        <w:rPr>
          <w:rFonts w:cs="Times New Roman"/>
          <w:szCs w:val="26"/>
        </w:rPr>
        <w:t xml:space="preserve">, số thế hệ tối đa </w:t>
      </w:r>
      <w:r w:rsidRPr="00C34F5E">
        <w:rPr>
          <w:rFonts w:cs="Times New Roman"/>
          <w:i/>
          <w:iCs/>
          <w:szCs w:val="26"/>
        </w:rPr>
        <w:t>G</w:t>
      </w:r>
      <w:r w:rsidRPr="00C34F5E">
        <w:rPr>
          <w:rFonts w:cs="Times New Roman"/>
          <w:i/>
          <w:iCs/>
          <w:szCs w:val="26"/>
          <w:vertAlign w:val="subscript"/>
        </w:rPr>
        <w:t>max</w:t>
      </w:r>
      <w:r w:rsidRPr="00AF28B3">
        <w:rPr>
          <w:rFonts w:cs="Times New Roman"/>
          <w:szCs w:val="26"/>
        </w:rPr>
        <w:t xml:space="preserve">, giá trị thuộc tính của các cá thể. </w:t>
      </w:r>
    </w:p>
    <w:p w:rsidR="009B5046" w:rsidRPr="00253820" w:rsidRDefault="009B5046" w:rsidP="009B5046">
      <w:pPr>
        <w:spacing w:before="120" w:after="120" w:line="312" w:lineRule="auto"/>
        <w:ind w:firstLine="357"/>
        <w:rPr>
          <w:rFonts w:cs="Times New Roman"/>
          <w:i/>
          <w:iCs/>
          <w:szCs w:val="26"/>
        </w:rPr>
      </w:pPr>
      <w:r w:rsidRPr="00AF28B3">
        <w:rPr>
          <w:rFonts w:cs="Times New Roman"/>
          <w:szCs w:val="26"/>
        </w:rPr>
        <w:t xml:space="preserve">Bài toán được trình bày theo ma trận biễn diễn theo các vecto của từng tiêu chí: </w:t>
      </w:r>
      <w:r w:rsidRPr="00253820">
        <w:rPr>
          <w:rFonts w:cs="Times New Roman"/>
          <w:i/>
          <w:iCs/>
          <w:szCs w:val="26"/>
        </w:rPr>
        <w:t>X = [X</w:t>
      </w:r>
      <w:r w:rsidRPr="00253820">
        <w:rPr>
          <w:rFonts w:cs="Times New Roman"/>
          <w:i/>
          <w:iCs/>
          <w:szCs w:val="26"/>
          <w:vertAlign w:val="subscript"/>
        </w:rPr>
        <w:t>i,1</w:t>
      </w:r>
      <w:r w:rsidRPr="00253820">
        <w:rPr>
          <w:rFonts w:cs="Times New Roman"/>
          <w:i/>
          <w:iCs/>
          <w:szCs w:val="26"/>
        </w:rPr>
        <w:t>, X</w:t>
      </w:r>
      <w:r w:rsidRPr="00253820">
        <w:rPr>
          <w:rFonts w:cs="Times New Roman"/>
          <w:i/>
          <w:iCs/>
          <w:szCs w:val="26"/>
          <w:vertAlign w:val="subscript"/>
        </w:rPr>
        <w:t>i,2</w:t>
      </w:r>
      <w:r w:rsidRPr="00253820">
        <w:rPr>
          <w:rFonts w:cs="Times New Roman"/>
          <w:i/>
          <w:iCs/>
          <w:szCs w:val="26"/>
        </w:rPr>
        <w:t>,…, X</w:t>
      </w:r>
      <w:r w:rsidRPr="00253820">
        <w:rPr>
          <w:rFonts w:cs="Times New Roman"/>
          <w:i/>
          <w:iCs/>
          <w:szCs w:val="26"/>
          <w:vertAlign w:val="subscript"/>
        </w:rPr>
        <w:t>i,j</w:t>
      </w:r>
      <w:r w:rsidRPr="00253820">
        <w:rPr>
          <w:rFonts w:cs="Times New Roman"/>
          <w:i/>
          <w:iCs/>
          <w:szCs w:val="26"/>
        </w:rPr>
        <w:t>,…, X</w:t>
      </w:r>
      <w:r w:rsidRPr="00253820">
        <w:rPr>
          <w:rFonts w:cs="Times New Roman"/>
          <w:i/>
          <w:iCs/>
          <w:szCs w:val="26"/>
          <w:vertAlign w:val="subscript"/>
        </w:rPr>
        <w:t>i,D</w:t>
      </w:r>
      <w:r w:rsidRPr="00253820">
        <w:rPr>
          <w:rFonts w:cs="Times New Roman"/>
          <w:i/>
          <w:iCs/>
          <w:szCs w:val="26"/>
        </w:rPr>
        <w:t>]</w:t>
      </w:r>
    </w:p>
    <w:p w:rsidR="009B5046" w:rsidRPr="00AF28B3" w:rsidRDefault="00BE4357" w:rsidP="00BE4357">
      <w:pPr>
        <w:spacing w:before="120" w:after="120" w:line="312" w:lineRule="auto"/>
        <w:ind w:firstLine="357"/>
        <w:rPr>
          <w:rFonts w:cs="Times New Roman"/>
          <w:szCs w:val="26"/>
        </w:rPr>
      </w:pPr>
      <w:r>
        <w:rPr>
          <w:rFonts w:cs="Times New Roman"/>
          <w:szCs w:val="26"/>
        </w:rPr>
        <w:t>T</w:t>
      </w:r>
      <w:r w:rsidR="009B5046" w:rsidRPr="00AF28B3">
        <w:rPr>
          <w:rFonts w:cs="Times New Roman"/>
          <w:szCs w:val="26"/>
        </w:rPr>
        <w:t>rong đó</w:t>
      </w:r>
      <w:r>
        <w:rPr>
          <w:rFonts w:cs="Times New Roman"/>
          <w:szCs w:val="26"/>
        </w:rPr>
        <w:t>:</w:t>
      </w:r>
      <w:r w:rsidR="009B5046" w:rsidRPr="00AF28B3">
        <w:rPr>
          <w:rFonts w:cs="Times New Roman"/>
          <w:szCs w:val="26"/>
        </w:rPr>
        <w:t xml:space="preserve"> </w:t>
      </w:r>
      <w:r w:rsidR="009B5046" w:rsidRPr="00253820">
        <w:rPr>
          <w:rFonts w:cs="Times New Roman"/>
          <w:i/>
          <w:iCs/>
          <w:szCs w:val="26"/>
        </w:rPr>
        <w:t>D</w:t>
      </w:r>
      <w:r w:rsidR="009B5046" w:rsidRPr="00AF28B3">
        <w:rPr>
          <w:rFonts w:cs="Times New Roman"/>
          <w:szCs w:val="26"/>
        </w:rPr>
        <w:t xml:space="preserve"> </w:t>
      </w:r>
      <w:r w:rsidR="009B5046">
        <w:rPr>
          <w:rFonts w:cs="Times New Roman"/>
          <w:szCs w:val="26"/>
        </w:rPr>
        <w:t>là số mẫu ngẫu nhiên của nhóm thiết kế mặt cắt của kết cấu</w:t>
      </w:r>
      <w:r w:rsidR="009B5046" w:rsidRPr="00AF28B3">
        <w:rPr>
          <w:rFonts w:cs="Times New Roman"/>
          <w:szCs w:val="26"/>
        </w:rPr>
        <w:t xml:space="preserve">. Tham số tương ứng với </w:t>
      </w:r>
      <w:r w:rsidR="009B5046">
        <w:rPr>
          <w:rFonts w:cs="Times New Roman"/>
          <w:szCs w:val="26"/>
        </w:rPr>
        <w:t>mặt cắt được chọn cho nhóm phần tử thứ i trong quần thể.</w:t>
      </w:r>
    </w:p>
    <w:p w:rsidR="009B5046" w:rsidRPr="00257967" w:rsidRDefault="009B5046" w:rsidP="009B5046">
      <w:pPr>
        <w:spacing w:before="120" w:after="120" w:line="312" w:lineRule="auto"/>
        <w:rPr>
          <w:b/>
          <w:bCs/>
          <w:i/>
          <w:iCs/>
          <w:szCs w:val="26"/>
        </w:rPr>
      </w:pPr>
      <w:r w:rsidRPr="00257967">
        <w:rPr>
          <w:b/>
          <w:i/>
          <w:iCs/>
          <w:szCs w:val="26"/>
        </w:rPr>
        <w:t>Đột biến:</w:t>
      </w:r>
    </w:p>
    <w:p w:rsidR="009B5046" w:rsidRPr="00257967" w:rsidRDefault="009B5046" w:rsidP="009B5046">
      <w:pPr>
        <w:spacing w:before="120" w:after="120" w:line="312" w:lineRule="auto"/>
        <w:ind w:firstLine="357"/>
        <w:rPr>
          <w:szCs w:val="26"/>
        </w:rPr>
      </w:pPr>
      <w:r w:rsidRPr="00AF28B3">
        <w:rPr>
          <w:rFonts w:cs="Times New Roman"/>
          <w:szCs w:val="26"/>
        </w:rPr>
        <w:t>Sau khi khởi tạo quần thể ban đầu, tại mỗi vòng lặp thuật toán THVP áp dụng</w:t>
      </w:r>
      <w:r w:rsidRPr="00257967">
        <w:rPr>
          <w:szCs w:val="26"/>
        </w:rPr>
        <w:t xml:space="preserve"> quá trình đột biến để khai phá không gian tìm kiếm, làm rộng vùng tìm kiếm. Mỗi vecto </w:t>
      </w:r>
      <w:r w:rsidRPr="00257967">
        <w:rPr>
          <w:position w:val="-12"/>
          <w:szCs w:val="26"/>
        </w:rPr>
        <w:object w:dxaOrig="420" w:dyaOrig="400">
          <v:shape id="_x0000_i1109" type="#_x0000_t75" style="width:20.1pt;height:20.95pt" o:ole="">
            <v:imagedata r:id="rId87" o:title=""/>
          </v:shape>
          <o:OLEObject Type="Embed" ProgID="Equation.DSMT4" ShapeID="_x0000_i1109" DrawAspect="Content" ObjectID="_1793929580" r:id="rId88"/>
        </w:object>
      </w:r>
      <w:r w:rsidRPr="00257967">
        <w:rPr>
          <w:szCs w:val="26"/>
        </w:rPr>
        <w:t xml:space="preserve"> ở thế hệ hiện tại </w:t>
      </w:r>
      <w:r w:rsidRPr="00C34F5E">
        <w:rPr>
          <w:i/>
          <w:iCs/>
          <w:szCs w:val="26"/>
        </w:rPr>
        <w:t>G</w:t>
      </w:r>
      <w:r w:rsidRPr="00257967">
        <w:rPr>
          <w:szCs w:val="26"/>
        </w:rPr>
        <w:t xml:space="preserve"> được gọi là một vecto mẹ. Đối với mỗi vecto mẹ thì một vecto đột biến được xác định theo công thức:</w:t>
      </w:r>
    </w:p>
    <w:p w:rsidR="009B5046" w:rsidRPr="00257967" w:rsidRDefault="009B5046" w:rsidP="009B5046">
      <w:pPr>
        <w:spacing w:before="120" w:after="120" w:line="312" w:lineRule="auto"/>
        <w:ind w:firstLine="414"/>
        <w:jc w:val="center"/>
        <w:rPr>
          <w:szCs w:val="26"/>
        </w:rPr>
      </w:pPr>
      <w:r w:rsidRPr="00257967">
        <w:rPr>
          <w:position w:val="-12"/>
          <w:szCs w:val="26"/>
        </w:rPr>
        <w:object w:dxaOrig="2760" w:dyaOrig="400">
          <v:shape id="_x0000_i1110" type="#_x0000_t75" style="width:139pt;height:20.95pt" o:ole="">
            <v:imagedata r:id="rId89" o:title=""/>
          </v:shape>
          <o:OLEObject Type="Embed" ProgID="Equation.DSMT4" ShapeID="_x0000_i1110" DrawAspect="Content" ObjectID="_1793929581" r:id="rId90"/>
        </w:object>
      </w:r>
    </w:p>
    <w:p w:rsidR="009B5046" w:rsidRPr="00257967" w:rsidRDefault="009B5046" w:rsidP="009B5046">
      <w:pPr>
        <w:spacing w:before="120" w:after="120" w:line="312" w:lineRule="auto"/>
        <w:rPr>
          <w:szCs w:val="26"/>
        </w:rPr>
      </w:pPr>
      <w:r>
        <w:rPr>
          <w:szCs w:val="26"/>
        </w:rPr>
        <w:t>t</w:t>
      </w:r>
      <w:r w:rsidRPr="00257967">
        <w:rPr>
          <w:szCs w:val="26"/>
        </w:rPr>
        <w:t xml:space="preserve">rong đó </w:t>
      </w:r>
      <w:r w:rsidRPr="00257967">
        <w:rPr>
          <w:position w:val="-14"/>
          <w:szCs w:val="26"/>
        </w:rPr>
        <w:object w:dxaOrig="2220" w:dyaOrig="400">
          <v:shape id="_x0000_i1111" type="#_x0000_t75" style="width:110.5pt;height:20.95pt" o:ole="">
            <v:imagedata r:id="rId91" o:title=""/>
          </v:shape>
          <o:OLEObject Type="Embed" ProgID="Equation.DSMT4" ShapeID="_x0000_i1111" DrawAspect="Content" ObjectID="_1793929582" r:id="rId92"/>
        </w:object>
      </w:r>
      <w:r w:rsidRPr="00257967">
        <w:rPr>
          <w:szCs w:val="26"/>
        </w:rPr>
        <w:t xml:space="preserve">là ba số nguyên được tạo ngẫu nhiên khác nhau và khác </w:t>
      </w:r>
      <w:r w:rsidRPr="00574C21">
        <w:rPr>
          <w:i/>
          <w:iCs/>
          <w:szCs w:val="26"/>
        </w:rPr>
        <w:t>i</w:t>
      </w:r>
      <w:r w:rsidRPr="00257967">
        <w:rPr>
          <w:szCs w:val="26"/>
        </w:rPr>
        <w:t xml:space="preserve"> nằm trong khoảng [</w:t>
      </w:r>
      <w:r w:rsidRPr="00574C21">
        <w:rPr>
          <w:i/>
          <w:iCs/>
          <w:szCs w:val="26"/>
        </w:rPr>
        <w:t>1; NP</w:t>
      </w:r>
      <w:r w:rsidRPr="00257967">
        <w:rPr>
          <w:szCs w:val="26"/>
        </w:rPr>
        <w:t xml:space="preserve">]; </w:t>
      </w:r>
      <w:r w:rsidRPr="0013240F">
        <w:rPr>
          <w:i/>
          <w:iCs/>
          <w:szCs w:val="26"/>
        </w:rPr>
        <w:t>F</w:t>
      </w:r>
      <w:r w:rsidRPr="00257967">
        <w:rPr>
          <w:szCs w:val="26"/>
        </w:rPr>
        <w:t xml:space="preserve"> là biên đột biến được lựa chọn trong khoảng </w:t>
      </w:r>
      <w:r w:rsidRPr="00257967">
        <w:rPr>
          <w:position w:val="-14"/>
          <w:szCs w:val="26"/>
        </w:rPr>
        <w:object w:dxaOrig="980" w:dyaOrig="420">
          <v:shape id="_x0000_i1112" type="#_x0000_t75" style="width:48.55pt;height:20.1pt" o:ole="">
            <v:imagedata r:id="rId93" o:title=""/>
          </v:shape>
          <o:OLEObject Type="Embed" ProgID="Equation.DSMT4" ShapeID="_x0000_i1112" DrawAspect="Content" ObjectID="_1793929583" r:id="rId94"/>
        </w:object>
      </w:r>
      <w:r w:rsidRPr="00257967">
        <w:rPr>
          <w:szCs w:val="26"/>
        </w:rPr>
        <w:t>.</w:t>
      </w:r>
    </w:p>
    <w:p w:rsidR="009B5046" w:rsidRPr="00257967" w:rsidRDefault="009B5046" w:rsidP="009B5046">
      <w:pPr>
        <w:spacing w:before="120" w:after="120" w:line="312" w:lineRule="auto"/>
        <w:rPr>
          <w:b/>
          <w:bCs/>
          <w:i/>
          <w:iCs/>
          <w:szCs w:val="26"/>
        </w:rPr>
      </w:pPr>
      <w:r w:rsidRPr="00257967">
        <w:rPr>
          <w:b/>
          <w:i/>
          <w:iCs/>
          <w:szCs w:val="26"/>
        </w:rPr>
        <w:t>Lai ghép:</w:t>
      </w:r>
    </w:p>
    <w:p w:rsidR="009B5046" w:rsidRDefault="009B5046" w:rsidP="009B5046">
      <w:pPr>
        <w:spacing w:before="120" w:after="120" w:line="312" w:lineRule="auto"/>
        <w:ind w:firstLine="357"/>
        <w:rPr>
          <w:szCs w:val="26"/>
        </w:rPr>
      </w:pPr>
      <w:r w:rsidRPr="00AF28B3">
        <w:rPr>
          <w:rFonts w:cs="Times New Roman"/>
          <w:szCs w:val="26"/>
        </w:rPr>
        <w:t>Tiếp theo quá trình đột biến, quá trình lai ghép được áp dụng nhằm tăng đa dạng</w:t>
      </w:r>
      <w:r w:rsidRPr="00257967">
        <w:rPr>
          <w:szCs w:val="26"/>
        </w:rPr>
        <w:t xml:space="preserve"> quần thể bằng cách trao đổi các thành phần của vecto mẹ và vecto đột biến. Quá trình lai ghép sinh ra vecto con </w:t>
      </w:r>
      <w:r w:rsidRPr="00257967">
        <w:rPr>
          <w:position w:val="-16"/>
          <w:szCs w:val="26"/>
        </w:rPr>
        <w:object w:dxaOrig="2580" w:dyaOrig="460">
          <v:shape id="_x0000_i1113" type="#_x0000_t75" style="width:128.95pt;height:23.45pt" o:ole="">
            <v:imagedata r:id="rId95" o:title=""/>
          </v:shape>
          <o:OLEObject Type="Embed" ProgID="Equation.DSMT4" ShapeID="_x0000_i1113" DrawAspect="Content" ObjectID="_1793929584" r:id="rId96"/>
        </w:object>
      </w:r>
      <w:r w:rsidRPr="00257967">
        <w:rPr>
          <w:szCs w:val="26"/>
        </w:rPr>
        <w:t>, trong đó các thành phần vecto con được xác định theo công thức:</w:t>
      </w:r>
    </w:p>
    <w:p w:rsidR="009B5046" w:rsidRPr="00257967" w:rsidRDefault="009B5046" w:rsidP="009B5046">
      <w:pPr>
        <w:spacing w:before="120" w:after="120" w:line="312" w:lineRule="auto"/>
        <w:ind w:firstLine="414"/>
        <w:jc w:val="center"/>
        <w:rPr>
          <w:szCs w:val="26"/>
        </w:rPr>
      </w:pPr>
      <w:r w:rsidRPr="004F46C5">
        <w:rPr>
          <w:position w:val="-36"/>
          <w:szCs w:val="26"/>
        </w:rPr>
        <w:object w:dxaOrig="2580" w:dyaOrig="859">
          <v:shape id="_x0000_i1114" type="#_x0000_t75" style="width:128.95pt;height:43.55pt" o:ole="">
            <v:imagedata r:id="rId97" o:title=""/>
          </v:shape>
          <o:OLEObject Type="Embed" ProgID="Equation.DSMT4" ShapeID="_x0000_i1114" DrawAspect="Content" ObjectID="_1793929585" r:id="rId98"/>
        </w:object>
      </w:r>
    </w:p>
    <w:p w:rsidR="009B5046" w:rsidRPr="00257967" w:rsidRDefault="009B5046" w:rsidP="009B5046">
      <w:pPr>
        <w:spacing w:before="120" w:after="120" w:line="312" w:lineRule="auto"/>
        <w:jc w:val="left"/>
        <w:rPr>
          <w:szCs w:val="26"/>
        </w:rPr>
      </w:pPr>
      <w:r>
        <w:rPr>
          <w:szCs w:val="26"/>
        </w:rPr>
        <w:t xml:space="preserve">trong đó </w:t>
      </w:r>
      <w:r w:rsidRPr="0013240F">
        <w:rPr>
          <w:position w:val="-12"/>
          <w:szCs w:val="26"/>
        </w:rPr>
        <w:object w:dxaOrig="1040" w:dyaOrig="360">
          <v:shape id="_x0000_i1115" type="#_x0000_t75" style="width:51.9pt;height:18.4pt" o:ole="">
            <v:imagedata r:id="rId99" o:title=""/>
          </v:shape>
          <o:OLEObject Type="Embed" ProgID="Equation.DSMT4" ShapeID="_x0000_i1115" DrawAspect="Content" ObjectID="_1793929586" r:id="rId100"/>
        </w:object>
      </w:r>
      <w:r w:rsidRPr="00257967">
        <w:rPr>
          <w:szCs w:val="26"/>
        </w:rPr>
        <w:t xml:space="preserve"> là xác suất lai ghép</w:t>
      </w:r>
      <w:r>
        <w:rPr>
          <w:szCs w:val="26"/>
        </w:rPr>
        <w:t>.</w:t>
      </w:r>
    </w:p>
    <w:p w:rsidR="009B5046" w:rsidRPr="00257967" w:rsidRDefault="009B5046" w:rsidP="009B5046">
      <w:pPr>
        <w:spacing w:before="120" w:after="120" w:line="312" w:lineRule="auto"/>
        <w:rPr>
          <w:b/>
          <w:bCs/>
          <w:i/>
          <w:iCs/>
          <w:szCs w:val="26"/>
        </w:rPr>
      </w:pPr>
      <w:r w:rsidRPr="00257967">
        <w:rPr>
          <w:b/>
          <w:i/>
          <w:iCs/>
          <w:szCs w:val="26"/>
        </w:rPr>
        <w:lastRenderedPageBreak/>
        <w:t xml:space="preserve">Chọn lọc: </w:t>
      </w:r>
      <w:r w:rsidRPr="00257967">
        <w:rPr>
          <w:szCs w:val="26"/>
        </w:rPr>
        <w:t xml:space="preserve">Đánh giá cá thể vecto con  </w:t>
      </w:r>
      <w:r w:rsidRPr="00257967">
        <w:rPr>
          <w:position w:val="-12"/>
          <w:szCs w:val="26"/>
        </w:rPr>
        <w:object w:dxaOrig="520" w:dyaOrig="400">
          <v:shape id="_x0000_i1116" type="#_x0000_t75" style="width:25.1pt;height:20.95pt" o:ole="">
            <v:imagedata r:id="rId101" o:title=""/>
          </v:shape>
          <o:OLEObject Type="Embed" ProgID="Equation.DSMT4" ShapeID="_x0000_i1116" DrawAspect="Content" ObjectID="_1793929587" r:id="rId102"/>
        </w:object>
      </w:r>
      <w:r w:rsidRPr="00257967">
        <w:rPr>
          <w:szCs w:val="26"/>
        </w:rPr>
        <w:t xml:space="preserve">, sau đó so sánh với cá thể vecto mẹ </w:t>
      </w:r>
      <w:r w:rsidRPr="00257967">
        <w:rPr>
          <w:position w:val="-12"/>
          <w:szCs w:val="26"/>
        </w:rPr>
        <w:object w:dxaOrig="420" w:dyaOrig="400">
          <v:shape id="_x0000_i1117" type="#_x0000_t75" style="width:20.1pt;height:20.95pt" o:ole="">
            <v:imagedata r:id="rId87" o:title=""/>
          </v:shape>
          <o:OLEObject Type="Embed" ProgID="Equation.DSMT4" ShapeID="_x0000_i1117" DrawAspect="Content" ObjectID="_1793929588" r:id="rId103"/>
        </w:object>
      </w:r>
      <w:r w:rsidRPr="00257967">
        <w:rPr>
          <w:szCs w:val="26"/>
        </w:rPr>
        <w:t>. Nếu cá thể vecto con vượt trội hơn cá thể vecto m</w:t>
      </w:r>
      <w:r>
        <w:rPr>
          <w:szCs w:val="26"/>
        </w:rPr>
        <w:t>ẹ</w:t>
      </w:r>
      <w:r w:rsidRPr="00257967">
        <w:rPr>
          <w:szCs w:val="26"/>
        </w:rPr>
        <w:t xml:space="preserve"> sẽ </w:t>
      </w:r>
      <w:r>
        <w:rPr>
          <w:szCs w:val="26"/>
        </w:rPr>
        <w:t>được thay thế thành vecto mẹ</w:t>
      </w:r>
      <w:r w:rsidRPr="00257967">
        <w:rPr>
          <w:szCs w:val="26"/>
        </w:rPr>
        <w:t xml:space="preserve">. Ngược lại, cá thể vecto con sẽ được đưa </w:t>
      </w:r>
      <w:r>
        <w:rPr>
          <w:szCs w:val="26"/>
        </w:rPr>
        <w:t>ra</w:t>
      </w:r>
      <w:r w:rsidRPr="00257967">
        <w:rPr>
          <w:szCs w:val="26"/>
        </w:rPr>
        <w:t xml:space="preserve"> </w:t>
      </w:r>
      <w:r>
        <w:rPr>
          <w:szCs w:val="26"/>
        </w:rPr>
        <w:t xml:space="preserve">ngoài </w:t>
      </w:r>
      <w:r w:rsidRPr="00257967">
        <w:rPr>
          <w:szCs w:val="26"/>
        </w:rPr>
        <w:t xml:space="preserve">quần thể. </w:t>
      </w:r>
    </w:p>
    <w:p w:rsidR="009B5046" w:rsidRPr="00257967" w:rsidRDefault="009B5046" w:rsidP="009B5046">
      <w:pPr>
        <w:spacing w:before="120" w:after="120" w:line="312" w:lineRule="auto"/>
        <w:rPr>
          <w:b/>
          <w:bCs/>
          <w:i/>
          <w:iCs/>
          <w:szCs w:val="26"/>
        </w:rPr>
      </w:pPr>
      <w:r w:rsidRPr="00257967">
        <w:rPr>
          <w:b/>
          <w:i/>
          <w:iCs/>
          <w:szCs w:val="26"/>
        </w:rPr>
        <w:t>Điều kiện dừng:</w:t>
      </w:r>
    </w:p>
    <w:p w:rsidR="009B5046" w:rsidRPr="00E36F45" w:rsidRDefault="009B5046" w:rsidP="009B5046">
      <w:pPr>
        <w:spacing w:before="120" w:after="120" w:line="312" w:lineRule="auto"/>
        <w:ind w:firstLine="357"/>
        <w:rPr>
          <w:szCs w:val="26"/>
        </w:rPr>
      </w:pPr>
      <w:r w:rsidRPr="00AF28B3">
        <w:rPr>
          <w:rFonts w:cs="Times New Roman"/>
          <w:szCs w:val="26"/>
        </w:rPr>
        <w:t>Quá trình tối ưu hoá kết thúc khi mà điều kiện dừng được thoả mãn. Điều kiện</w:t>
      </w:r>
      <w:r w:rsidRPr="00257967">
        <w:rPr>
          <w:szCs w:val="26"/>
        </w:rPr>
        <w:t xml:space="preserve"> dừng thường được sử dụng là số vòng lặp tối đa hoặc là số lần đánh giá hàm mục tiêu. Trong nghiên cứu này sẽ sử dụng số vòng lặp tối đa làm điều kiện dừng. Khi điều kiện dừng của thuật toán thoả mãn thì các giải pháp tối ưu sẽ được đưa ra.</w:t>
      </w:r>
    </w:p>
    <w:p w:rsidR="000B3F5F" w:rsidRDefault="000B3F5F"/>
    <w:sectPr w:rsidR="000B3F5F" w:rsidSect="00741FB9">
      <w:pgSz w:w="12240" w:h="15840"/>
      <w:pgMar w:top="1134"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D607D1"/>
    <w:multiLevelType w:val="hybridMultilevel"/>
    <w:tmpl w:val="6D4422B2"/>
    <w:lvl w:ilvl="0" w:tplc="5E86AECA">
      <w:start w:val="3"/>
      <w:numFmt w:val="bullet"/>
      <w:pStyle w:val="ListParagraph"/>
      <w:lvlText w:val="-"/>
      <w:lvlJc w:val="left"/>
      <w:pPr>
        <w:ind w:left="1287" w:hanging="360"/>
      </w:pPr>
      <w:rPr>
        <w:rFonts w:ascii="Times New Roman" w:hAnsi="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7CE373C6"/>
    <w:multiLevelType w:val="multilevel"/>
    <w:tmpl w:val="3E106A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046"/>
    <w:rsid w:val="000B3F5F"/>
    <w:rsid w:val="002F1DF7"/>
    <w:rsid w:val="00385CC6"/>
    <w:rsid w:val="00741FB9"/>
    <w:rsid w:val="007C1B3A"/>
    <w:rsid w:val="00850353"/>
    <w:rsid w:val="009B5046"/>
    <w:rsid w:val="00A6566D"/>
    <w:rsid w:val="00BE4357"/>
    <w:rsid w:val="00C01B96"/>
    <w:rsid w:val="00E00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6DE7197"/>
  <w15:chartTrackingRefBased/>
  <w15:docId w15:val="{EE13AA6D-3C5D-4BE1-9D13-8452816B7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046"/>
    <w:pPr>
      <w:jc w:val="both"/>
    </w:pPr>
    <w:rPr>
      <w:rFonts w:ascii="Times New Roman" w:hAnsi="Times New Roman"/>
      <w:sz w:val="26"/>
    </w:rPr>
  </w:style>
  <w:style w:type="paragraph" w:styleId="Heading2">
    <w:name w:val="heading 2"/>
    <w:basedOn w:val="Normal"/>
    <w:next w:val="Normal"/>
    <w:link w:val="Heading2Char"/>
    <w:uiPriority w:val="9"/>
    <w:unhideWhenUsed/>
    <w:qFormat/>
    <w:rsid w:val="009B5046"/>
    <w:pPr>
      <w:keepNext/>
      <w:keepLines/>
      <w:widowControl w:val="0"/>
      <w:spacing w:before="40" w:after="0" w:line="360" w:lineRule="auto"/>
      <w:outlineLvl w:val="1"/>
    </w:pPr>
    <w:rPr>
      <w:rFonts w:eastAsiaTheme="majorEastAsia" w:cstheme="majorBidi"/>
      <w:b/>
      <w:i/>
      <w:szCs w:val="26"/>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5046"/>
    <w:rPr>
      <w:rFonts w:ascii="Times New Roman" w:eastAsiaTheme="majorEastAsia" w:hAnsi="Times New Roman" w:cstheme="majorBidi"/>
      <w:b/>
      <w:i/>
      <w:sz w:val="26"/>
      <w:szCs w:val="26"/>
      <w:lang w:val="vi-VN" w:eastAsia="vi-VN"/>
    </w:rPr>
  </w:style>
  <w:style w:type="paragraph" w:styleId="ListParagraph">
    <w:name w:val="List Paragraph"/>
    <w:aliases w:val="Tiêu đề Bảng-Hình,Nguồn trích dẫn,Gạch đầu dòng,Paragraph,List Paragraph2,List Paragraph1,bảng,tieu de phu 1,List Paragraph11,List Paragraph111,Sub-heading,List Paragraph (numbered (a)),ADB paragraph numbering,List_Paragraph,Bullet paras"/>
    <w:basedOn w:val="Normal"/>
    <w:link w:val="ListParagraphChar"/>
    <w:uiPriority w:val="34"/>
    <w:qFormat/>
    <w:rsid w:val="009B5046"/>
    <w:pPr>
      <w:numPr>
        <w:numId w:val="1"/>
      </w:numPr>
      <w:spacing w:before="120" w:after="120" w:line="312" w:lineRule="auto"/>
      <w:contextualSpacing/>
    </w:pPr>
    <w:rPr>
      <w:rFonts w:eastAsia="Calibri" w:cs="Times New Roman"/>
      <w:szCs w:val="26"/>
    </w:rPr>
  </w:style>
  <w:style w:type="character" w:customStyle="1" w:styleId="ListParagraphChar">
    <w:name w:val="List Paragraph Char"/>
    <w:aliases w:val="Tiêu đề Bảng-Hình Char,Nguồn trích dẫn Char,Gạch đầu dòng Char,Paragraph Char,List Paragraph2 Char,List Paragraph1 Char,bảng Char,tieu de phu 1 Char,List Paragraph11 Char,List Paragraph111 Char,Sub-heading Char,List_Paragraph Char"/>
    <w:link w:val="ListParagraph"/>
    <w:uiPriority w:val="34"/>
    <w:qFormat/>
    <w:rsid w:val="009B5046"/>
    <w:rPr>
      <w:rFonts w:ascii="Times New Roman" w:eastAsia="Calibri" w:hAnsi="Times New Roman" w:cs="Times New Roman"/>
      <w:sz w:val="26"/>
      <w:szCs w:val="26"/>
    </w:rPr>
  </w:style>
  <w:style w:type="paragraph" w:styleId="Caption">
    <w:name w:val="caption"/>
    <w:basedOn w:val="Normal"/>
    <w:next w:val="Normal"/>
    <w:uiPriority w:val="35"/>
    <w:unhideWhenUsed/>
    <w:qFormat/>
    <w:rsid w:val="002F1DF7"/>
    <w:pPr>
      <w:widowControl w:val="0"/>
      <w:spacing w:after="200" w:line="240" w:lineRule="auto"/>
      <w:jc w:val="center"/>
    </w:pPr>
    <w:rPr>
      <w:rFonts w:eastAsia="Times New Roman" w:cs="Courier New"/>
      <w:b/>
      <w:bCs/>
      <w:i/>
      <w:iCs/>
      <w:szCs w:val="26"/>
      <w:lang w:val="vi-VN" w:eastAsia="vi-VN"/>
    </w:rPr>
  </w:style>
  <w:style w:type="paragraph" w:styleId="NormalWeb">
    <w:name w:val="Normal (Web)"/>
    <w:basedOn w:val="Normal"/>
    <w:uiPriority w:val="99"/>
    <w:semiHidden/>
    <w:unhideWhenUsed/>
    <w:rsid w:val="009B5046"/>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oleObject" Target="embeddings/oleObject29.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image" Target="media/image44.wmf"/><Relationship Id="rId16" Type="http://schemas.openxmlformats.org/officeDocument/2006/relationships/oleObject" Target="embeddings/oleObject6.bin"/><Relationship Id="rId11" Type="http://schemas.openxmlformats.org/officeDocument/2006/relationships/image" Target="media/image4.wmf"/><Relationship Id="rId32" Type="http://schemas.openxmlformats.org/officeDocument/2006/relationships/image" Target="media/image14.emf"/><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image" Target="media/image36.wmf"/><Relationship Id="rId79" Type="http://schemas.openxmlformats.org/officeDocument/2006/relationships/oleObject" Target="embeddings/oleObject37.bin"/><Relationship Id="rId102" Type="http://schemas.openxmlformats.org/officeDocument/2006/relationships/oleObject" Target="embeddings/oleObject48.bin"/><Relationship Id="rId5" Type="http://schemas.openxmlformats.org/officeDocument/2006/relationships/image" Target="media/image1.wmf"/><Relationship Id="rId90" Type="http://schemas.openxmlformats.org/officeDocument/2006/relationships/oleObject" Target="embeddings/oleObject42.bin"/><Relationship Id="rId95" Type="http://schemas.openxmlformats.org/officeDocument/2006/relationships/image" Target="media/image47.wmf"/><Relationship Id="rId22" Type="http://schemas.openxmlformats.org/officeDocument/2006/relationships/oleObject" Target="embeddings/oleObject9.bin"/><Relationship Id="rId27" Type="http://schemas.openxmlformats.org/officeDocument/2006/relationships/oleObject" Target="embeddings/oleObject12.bin"/><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image" Target="media/image31.wmf"/><Relationship Id="rId69" Type="http://schemas.openxmlformats.org/officeDocument/2006/relationships/oleObject" Target="embeddings/oleObject32.bin"/><Relationship Id="rId80" Type="http://schemas.openxmlformats.org/officeDocument/2006/relationships/image" Target="media/image39.wmf"/><Relationship Id="rId85" Type="http://schemas.openxmlformats.org/officeDocument/2006/relationships/oleObject" Target="embeddings/oleObject40.bin"/><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8.emf"/><Relationship Id="rId103" Type="http://schemas.openxmlformats.org/officeDocument/2006/relationships/oleObject" Target="embeddings/oleObject49.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oleObject" Target="embeddings/oleObject41.bin"/><Relationship Id="rId91" Type="http://schemas.openxmlformats.org/officeDocument/2006/relationships/image" Target="media/image45.wmf"/><Relationship Id="rId96" Type="http://schemas.openxmlformats.org/officeDocument/2006/relationships/oleObject" Target="embeddings/oleObject45.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image" Target="media/image29.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8.wmf"/><Relationship Id="rId81" Type="http://schemas.openxmlformats.org/officeDocument/2006/relationships/oleObject" Target="embeddings/oleObject38.bin"/><Relationship Id="rId86" Type="http://schemas.openxmlformats.org/officeDocument/2006/relationships/image" Target="media/image42.png"/><Relationship Id="rId94" Type="http://schemas.openxmlformats.org/officeDocument/2006/relationships/oleObject" Target="embeddings/oleObject44.bin"/><Relationship Id="rId99" Type="http://schemas.openxmlformats.org/officeDocument/2006/relationships/image" Target="media/image49.wmf"/><Relationship Id="rId101" Type="http://schemas.openxmlformats.org/officeDocument/2006/relationships/image" Target="media/image50.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image" Target="media/image37.wmf"/><Relationship Id="rId97" Type="http://schemas.openxmlformats.org/officeDocument/2006/relationships/image" Target="media/image48.wmf"/><Relationship Id="rId104"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oleObject" Target="embeddings/oleObject33.bin"/><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image" Target="media/image32.wmf"/><Relationship Id="rId87" Type="http://schemas.openxmlformats.org/officeDocument/2006/relationships/image" Target="media/image43.wmf"/><Relationship Id="rId61" Type="http://schemas.openxmlformats.org/officeDocument/2006/relationships/oleObject" Target="embeddings/oleObject28.bin"/><Relationship Id="rId82" Type="http://schemas.openxmlformats.org/officeDocument/2006/relationships/image" Target="media/image40.wmf"/><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image" Target="media/image13.wmf"/><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oleObject" Target="embeddings/oleObject36.bin"/><Relationship Id="rId100" Type="http://schemas.openxmlformats.org/officeDocument/2006/relationships/oleObject" Target="embeddings/oleObject47.bin"/><Relationship Id="rId105"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image" Target="media/image35.wmf"/><Relationship Id="rId93" Type="http://schemas.openxmlformats.org/officeDocument/2006/relationships/image" Target="media/image46.wmf"/><Relationship Id="rId98" Type="http://schemas.openxmlformats.org/officeDocument/2006/relationships/oleObject" Target="embeddings/oleObject46.bin"/><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oleObject" Target="embeddings/oleObject3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2024-11-23T21:15:00Z</dcterms:created>
  <dcterms:modified xsi:type="dcterms:W3CDTF">2024-11-23T21:53:00Z</dcterms:modified>
</cp:coreProperties>
</file>