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5C3A1E"/>
          <w:sz w:val="72"/>
        </w:rPr>
        <w:t>ĐI CÙNG SOL</w:t>
      </w:r>
    </w:p>
    <w:p>
      <w:pPr>
        <w:jc w:val="center"/>
      </w:pPr>
      <w:r>
        <w:rPr>
          <w:i/>
          <w:color w:val="B8860B"/>
          <w:sz w:val="32"/>
        </w:rPr>
        <w:t>Bỏ thuốc lá khi nào anh quyết</w:t>
      </w:r>
    </w:p>
    <w:p>
      <w:pPr>
        <w:spacing w:before="800"/>
        <w:jc w:val="center"/>
      </w:pPr>
      <w:r>
        <w:rPr>
          <w:b/>
          <w:color w:val="5C3A1E"/>
          <w:sz w:val="44"/>
        </w:rPr>
        <w:t>REVIEW TOÀN BỘ HỆ THỐNG — v2</w:t>
      </w:r>
    </w:p>
    <w:p>
      <w:pPr>
        <w:jc w:val="center"/>
      </w:pPr>
      <w:r>
        <w:rPr>
          <w:color w:val="5A5650"/>
          <w:sz w:val="26"/>
        </w:rPr>
        <w:t>Sol là HYBRID 5 phương pháp đã được khoa học chứng minh</w:t>
      </w:r>
    </w:p>
    <w:p>
      <w:pPr>
        <w:jc w:val="center"/>
      </w:pPr>
      <w:r>
        <w:rPr>
          <w:i/>
          <w:color w:val="5A5650"/>
          <w:sz w:val="22"/>
        </w:rPr>
        <w:t>Mô tả CỤ THỂ từng tính năng · Có nguồn khoa học · Mapping hybrid</w:t>
      </w:r>
    </w:p>
    <w:p>
      <w:pPr>
        <w:spacing w:before="1200"/>
        <w:jc w:val="center"/>
      </w:pPr>
      <w:r>
        <w:rPr>
          <w:color w:val="5A5650"/>
          <w:sz w:val="22"/>
        </w:rPr>
        <w:t>Tài liệu nội bộ — Founder Khang Sol</w:t>
      </w:r>
    </w:p>
    <w:p>
      <w:pPr>
        <w:jc w:val="center"/>
      </w:pPr>
      <w:r>
        <w:rPr>
          <w:color w:val="5A5650"/>
          <w:sz w:val="22"/>
        </w:rPr>
        <w:t>Ngày soạn: 11-05-2026  ·  Sửa theo phản hồi v1</w:t>
      </w:r>
    </w:p>
    <w:p>
      <w:r>
        <w:br w:type="page"/>
      </w:r>
    </w:p>
    <w:p>
      <w:pPr>
        <w:spacing w:before="360" w:after="240"/>
      </w:pPr>
      <w:r>
        <w:rPr>
          <w:b/>
          <w:color w:val="5C3A1E"/>
          <w:sz w:val="40"/>
        </w:rPr>
        <w:t>I.  TÓM TẮT ĐIỀU HÀNH — SOL LÀ GÌ THỰC SỰ</w:t>
      </w:r>
    </w:p>
    <w:p>
      <w:pPr>
        <w:spacing w:after="120"/>
      </w:pPr>
      <w:r>
        <w:rPr>
          <w:b w:val="0"/>
          <w:i w:val="0"/>
          <w:sz w:val="22"/>
        </w:rPr>
        <w:t>Sol KHÔNG phát minh phương pháp mới. Sol là sự HỢP DỤNG CÓ HỆ THỐNG của 5 thành phần đã được khoa học chứng minh, gộp vào 1 trải nghiệm cho người Việt 45+:</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SOL = (Ý chí Q-Day) + (Allen Carr cognitive restructuring) + (CBT urge surfing &amp; relapse prevention) + (Tracking app self-efficacy building) + (Peer mentor Khang Sol). Mỗi thành phần có evidence base riêng. Sol là người đầu tiên gộp cả 5 vào 1 sản phẩm tiếng Việt cho 45+.</w:t>
            </w:r>
          </w:p>
        </w:tc>
      </w:tr>
    </w:tbl>
    <w:p>
      <w:pPr>
        <w:spacing w:before="280" w:after="160"/>
      </w:pPr>
      <w:r>
        <w:rPr>
          <w:b/>
          <w:color w:val="5C3A1E"/>
          <w:sz w:val="30"/>
        </w:rPr>
        <w:t>Tại sao cấu trúc HYBRID này có lý?</w:t>
      </w:r>
    </w:p>
    <w:p>
      <w:pPr>
        <w:spacing w:after="120"/>
      </w:pPr>
      <w:r>
        <w:rPr>
          <w:b w:val="0"/>
          <w:i w:val="0"/>
          <w:sz w:val="22"/>
        </w:rPr>
        <w:t>Theo Cochrane Network Meta-analysis 2023 (Lindson et al., n&gt;150.000) và Hartmann-Boyce Cochrane 2021 (n&gt;250.000): tỷ lệ thành công cai thuốc TĂNG ĐÁNG KỂ khi KẾT HỢP nhiều thành phần — KHÔNG ai chỉ dùng 1 phương pháp đứng riêng mà top tier.</w:t>
      </w:r>
    </w:p>
    <w:p>
      <w:pPr>
        <w:pStyle w:val="ListBullet"/>
        <w:spacing w:after="60"/>
        <w:ind w:left="340"/>
      </w:pPr>
      <w:r>
        <w:rPr>
          <w:sz w:val="22"/>
        </w:rPr>
        <w:t>Cold turkey đơn lẻ: 3-5% (Truth Initiative)</w:t>
      </w:r>
    </w:p>
    <w:p>
      <w:pPr>
        <w:pStyle w:val="ListBullet"/>
        <w:spacing w:after="60"/>
        <w:ind w:left="340"/>
      </w:pPr>
      <w:r>
        <w:rPr>
          <w:sz w:val="22"/>
        </w:rPr>
        <w:t>CBT counseling đơn lẻ: 9-20% @ 6 tháng (Hartmann-Boyce Cochrane 2021)</w:t>
      </w:r>
    </w:p>
    <w:p>
      <w:pPr>
        <w:pStyle w:val="ListBullet"/>
        <w:spacing w:after="60"/>
        <w:ind w:left="340"/>
      </w:pPr>
      <w:r>
        <w:rPr>
          <w:sz w:val="22"/>
        </w:rPr>
        <w:t>Behavioral support + medication &gt; medication alone (RR 1.4-1.6, Cochrane 2021)</w:t>
      </w:r>
    </w:p>
    <w:p>
      <w:pPr>
        <w:pStyle w:val="ListBullet"/>
        <w:spacing w:after="60"/>
        <w:ind w:left="340"/>
      </w:pPr>
      <w:r>
        <w:rPr>
          <w:sz w:val="22"/>
        </w:rPr>
        <w:t>Allen Carr (1 buổi tâm lý): 19% @ 6 tháng (Frings 2020, 1 RCT)</w:t>
      </w:r>
    </w:p>
    <w:p>
      <w:pPr>
        <w:pStyle w:val="ListBullet"/>
        <w:spacing w:after="60"/>
        <w:ind w:left="340"/>
      </w:pPr>
      <w:r>
        <w:rPr>
          <w:sz w:val="22"/>
        </w:rPr>
        <w:t>Apps đơn lẻ: ~10% effect, evidence weak (Cochrane 2019)</w:t>
      </w:r>
    </w:p>
    <w:p>
      <w:pPr>
        <w:spacing w:after="120"/>
      </w:pPr>
      <w:r>
        <w:rPr>
          <w:b w:val="0"/>
          <w:i w:val="0"/>
          <w:sz w:val="22"/>
        </w:rPr>
        <w:t>Sol gộp 5 thành phần lại vì mỗi cái 1 đứa fill 1 khoảng trống mà cái kia không có. Đây là lý do em report cho khách hàng cần nói rõ: Sol KHÔNG "đơn giản 5 việc" — Sol là hệ thống hợp dụng tinh vi với evidence base ở mỗi tầng.</w:t>
      </w:r>
    </w:p>
    <w:p>
      <w:r>
        <w:br w:type="page"/>
      </w:r>
    </w:p>
    <w:p>
      <w:pPr>
        <w:spacing w:before="360" w:after="240"/>
      </w:pPr>
      <w:r>
        <w:rPr>
          <w:b/>
          <w:color w:val="5C3A1E"/>
          <w:sz w:val="40"/>
        </w:rPr>
        <w:t>II.  MAPPING — SOL = HỢP DỤNG CỦA 5 PHƯƠNG PHÁP</w:t>
      </w:r>
    </w:p>
    <w:p>
      <w:pPr>
        <w:spacing w:after="120"/>
      </w:pPr>
      <w:r>
        <w:rPr>
          <w:b w:val="0"/>
          <w:i w:val="0"/>
          <w:sz w:val="22"/>
        </w:rPr>
        <w:t>Bảng dưới là bảng QUAN TRỌNG NHẤT toàn báo cáo. Mỗi cột là 1 phương pháp đã được chứng minh khoa học. Mỗi ô là cách Sol triển khai thành phần đó.</w:t>
      </w:r>
    </w:p>
    <w:p>
      <w:pPr>
        <w:spacing w:before="280" w:after="160"/>
      </w:pPr>
      <w:r>
        <w:rPr>
          <w:b/>
          <w:color w:val="5C3A1E"/>
          <w:sz w:val="30"/>
        </w:rPr>
        <w:t>2.1  Bảng mapping 5 thành phần → tính năng Sol</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58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Thành phần</w:t>
            </w:r>
          </w:p>
        </w:tc>
        <w:tc>
          <w:tcPr>
            <w:tcW w:type="dxa" w:w="255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Phương pháp gốc + Evidence</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Sol triển khai bằng tính năng nào</w:t>
            </w:r>
          </w:p>
        </w:tc>
        <w:tc>
          <w:tcPr>
            <w:tcW w:type="dxa" w:w="181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User trải nghiệm</w:t>
            </w:r>
          </w:p>
        </w:tc>
      </w:tr>
      <w:tr>
        <w:tc>
          <w:tcPr>
            <w:tcW w:type="dxa" w:w="1587"/>
            <w:tcBorders>
              <w:top w:val="single" w:sz="4" w:color="CCCCCC"/>
              <w:left w:val="single" w:sz="4" w:color="CCCCCC"/>
              <w:bottom w:val="single" w:sz="4" w:color="CCCCCC"/>
              <w:right w:val="single" w:sz="4" w:color="CCCCCC"/>
            </w:tcBorders>
            <w:vAlign w:val="center"/>
          </w:tcPr>
          <w:p>
            <w:r/>
            <w:r>
              <w:rPr>
                <w:b/>
                <w:sz w:val="20"/>
              </w:rPr>
              <w:t>1. Ý CHÍ + COMMITMENT</w:t>
              <w:br/>
              <w:t>(Cold turkey component)</w:t>
            </w:r>
          </w:p>
        </w:tc>
        <w:tc>
          <w:tcPr>
            <w:tcW w:type="dxa" w:w="2551"/>
            <w:tcBorders>
              <w:top w:val="single" w:sz="4" w:color="CCCCCC"/>
              <w:left w:val="single" w:sz="4" w:color="CCCCCC"/>
              <w:bottom w:val="single" w:sz="4" w:color="CCCCCC"/>
              <w:right w:val="single" w:sz="4" w:color="CCCCCC"/>
            </w:tcBorders>
            <w:vAlign w:val="center"/>
          </w:tcPr>
          <w:p>
            <w:r/>
            <w:r>
              <w:rPr>
                <w:b w:val="0"/>
                <w:sz w:val="20"/>
              </w:rPr>
              <w:t>Cold turkey: dừng đột ngột bằng quyết tâm. Evidence: 3-5% success unaided (Truth Initiative). Tuy yếu đơn lẻ, nhưng "commitment device" tăng compliance (Bandura self-efficacy).</w:t>
            </w:r>
          </w:p>
        </w:tc>
        <w:tc>
          <w:tcPr>
            <w:tcW w:type="dxa" w:w="3118"/>
            <w:tcBorders>
              <w:top w:val="single" w:sz="4" w:color="CCCCCC"/>
              <w:left w:val="single" w:sz="4" w:color="CCCCCC"/>
              <w:bottom w:val="single" w:sz="4" w:color="CCCCCC"/>
              <w:right w:val="single" w:sz="4" w:color="CCCCCC"/>
            </w:tcBorders>
            <w:vAlign w:val="center"/>
          </w:tcPr>
          <w:p>
            <w:r/>
            <w:r>
              <w:rPr>
                <w:b w:val="0"/>
                <w:sz w:val="20"/>
              </w:rPr>
              <w:t>• Q-Day Ceremony — confirm 3 checkbox (medical_disclaimer + inform_family + paid_starter)</w:t>
              <w:br/>
              <w:t>• Khang voice Day 0 "Ngày anh chọn"</w:t>
              <w:br/>
              <w:t>• Identity 4 stage (Người mới → Người vượt cám dỗ → Người không hút → Đại sứ Sol)</w:t>
            </w:r>
          </w:p>
        </w:tc>
        <w:tc>
          <w:tcPr>
            <w:tcW w:type="dxa" w:w="1814"/>
            <w:tcBorders>
              <w:top w:val="single" w:sz="4" w:color="CCCCCC"/>
              <w:left w:val="single" w:sz="4" w:color="CCCCCC"/>
              <w:bottom w:val="single" w:sz="4" w:color="CCCCCC"/>
              <w:right w:val="single" w:sz="4" w:color="CCCCCC"/>
            </w:tcBorders>
            <w:vAlign w:val="center"/>
          </w:tcPr>
          <w:p>
            <w:r/>
            <w:r>
              <w:rPr>
                <w:b w:val="0"/>
                <w:sz w:val="20"/>
              </w:rPr>
              <w:t>Cảm giác "đã quyết, đã ký, đã trả 99k" — momentum tâm lý</w:t>
            </w:r>
          </w:p>
        </w:tc>
      </w:tr>
      <w:tr>
        <w:tc>
          <w:tcPr>
            <w:tcW w:type="dxa" w:w="1587"/>
            <w:shd w:fill="FAF4EC" w:val="clear"/>
            <w:tcBorders>
              <w:top w:val="single" w:sz="4" w:color="CCCCCC"/>
              <w:left w:val="single" w:sz="4" w:color="CCCCCC"/>
              <w:bottom w:val="single" w:sz="4" w:color="CCCCCC"/>
              <w:right w:val="single" w:sz="4" w:color="CCCCCC"/>
            </w:tcBorders>
            <w:vAlign w:val="center"/>
          </w:tcPr>
          <w:p>
            <w:r/>
            <w:r>
              <w:rPr>
                <w:b/>
                <w:sz w:val="20"/>
              </w:rPr>
              <w:t>2. COGNITIVE RESTRUCTURING</w:t>
              <w:br/>
              <w:t>(Allen Carr component)</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Allen Carr Easyway: gỡ "ảo tưởng nicotine" — niềm tin "thuốc cho khoái cảm/giảm stress" → thay bằng "thuốc là kẻ lừa đảo". Evidence: 19% @ 6 tháng (Frings 2020 RCT n=620, CO-validated, Addiction Journal).</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 30 SCIENCE_TIP daily — phá niềm tin lệch ("Anh nghĩ thuốc giúp tập trung? Brody 2006: thuốc chỉ trả lại baseline đã bị nicotin kéo xuống")</w:t>
              <w:br/>
              <w:t>• 14 wiki articles body timeline 20p → 10 năm (gỡ "hút lại lúc già không sao")</w:t>
              <w:br/>
              <w:t>• ContentItem template gọi tên {topReason} của user — cá nhân hoá restructuring</w:t>
            </w:r>
          </w:p>
        </w:tc>
        <w:tc>
          <w:tcPr>
            <w:tcW w:type="dxa" w:w="1814"/>
            <w:shd w:fill="FAF4EC" w:val="clear"/>
            <w:tcBorders>
              <w:top w:val="single" w:sz="4" w:color="CCCCCC"/>
              <w:left w:val="single" w:sz="4" w:color="CCCCCC"/>
              <w:bottom w:val="single" w:sz="4" w:color="CCCCCC"/>
              <w:right w:val="single" w:sz="4" w:color="CCCCCC"/>
            </w:tcBorders>
            <w:vAlign w:val="center"/>
          </w:tcPr>
          <w:p>
            <w:r/>
            <w:r>
              <w:rPr>
                <w:b w:val="0"/>
                <w:sz w:val="20"/>
              </w:rPr>
              <w:t>Hiểu: "À, thuốc lá không cho mình cái gì cả — nó chỉ trả lại cái nó vừa lấy"</w:t>
            </w:r>
          </w:p>
        </w:tc>
      </w:tr>
      <w:tr>
        <w:tc>
          <w:tcPr>
            <w:tcW w:type="dxa" w:w="1587"/>
            <w:tcBorders>
              <w:top w:val="single" w:sz="4" w:color="CCCCCC"/>
              <w:left w:val="single" w:sz="4" w:color="CCCCCC"/>
              <w:bottom w:val="single" w:sz="4" w:color="CCCCCC"/>
              <w:right w:val="single" w:sz="4" w:color="CCCCCC"/>
            </w:tcBorders>
            <w:vAlign w:val="center"/>
          </w:tcPr>
          <w:p>
            <w:r/>
            <w:r>
              <w:rPr>
                <w:b/>
                <w:sz w:val="20"/>
              </w:rPr>
              <w:t>3. URGE SURFING + RELAPSE PREVENTION</w:t>
              <w:br/>
              <w:t>(CBT component)</w:t>
            </w:r>
          </w:p>
        </w:tc>
        <w:tc>
          <w:tcPr>
            <w:tcW w:type="dxa" w:w="2551"/>
            <w:tcBorders>
              <w:top w:val="single" w:sz="4" w:color="CCCCCC"/>
              <w:left w:val="single" w:sz="4" w:color="CCCCCC"/>
              <w:bottom w:val="single" w:sz="4" w:color="CCCCCC"/>
              <w:right w:val="single" w:sz="4" w:color="CCCCCC"/>
            </w:tcBorders>
            <w:vAlign w:val="center"/>
          </w:tcPr>
          <w:p>
            <w:r/>
            <w:r>
              <w:rPr>
                <w:b w:val="0"/>
                <w:sz w:val="20"/>
              </w:rPr>
              <w:t>CBT cho cai thuốc: vòng lặp Trigger → Urge → Behavior → Reinforcement. Cochrane 2021 (Hartmann-Boyce, 312 RCT, n&gt;250.000): behavioral support RR 1.4-1.6 vs control. Bowen &amp; Marlatt 2009 (PMID 20025372): urge surfing giảm số điếu hút có ý nghĩa thống kê qua extinction learning.</w:t>
            </w:r>
          </w:p>
        </w:tc>
        <w:tc>
          <w:tcPr>
            <w:tcW w:type="dxa" w:w="3118"/>
            <w:tcBorders>
              <w:top w:val="single" w:sz="4" w:color="CCCCCC"/>
              <w:left w:val="single" w:sz="4" w:color="CCCCCC"/>
              <w:bottom w:val="single" w:sz="4" w:color="CCCCCC"/>
              <w:right w:val="single" w:sz="4" w:color="CCCCCC"/>
            </w:tcBorders>
            <w:vAlign w:val="center"/>
          </w:tcPr>
          <w:p>
            <w:r/>
            <w:r>
              <w:rPr>
                <w:b w:val="0"/>
                <w:sz w:val="20"/>
              </w:rPr>
              <w:t>• Đợi 90 giây — 4s hít, 2s giữ, 6s thở × 6 vòng (= 84s ≈ 1 sóng thèm)</w:t>
              <w:br/>
              <w:t>• 43 CannedReply chips intent-matcher tiếng Việt — instant CBT response</w:t>
              <w:br/>
              <w:t>• 27 wiki articles "chips" (chip-them-du-doi, chip-stress-cong-viec, chip-tet-le...) — relapse prevention plan cho từng tình huống</w:t>
              <w:br/>
              <w:t>• Email LAPSE_COMPASSION 4h sau lapse — counter Abstinence Violation Effect (Marlatt 1985)</w:t>
            </w:r>
          </w:p>
        </w:tc>
        <w:tc>
          <w:tcPr>
            <w:tcW w:type="dxa" w:w="1814"/>
            <w:tcBorders>
              <w:top w:val="single" w:sz="4" w:color="CCCCCC"/>
              <w:left w:val="single" w:sz="4" w:color="CCCCCC"/>
              <w:bottom w:val="single" w:sz="4" w:color="CCCCCC"/>
              <w:right w:val="single" w:sz="4" w:color="CCCCCC"/>
            </w:tcBorders>
            <w:vAlign w:val="center"/>
          </w:tcPr>
          <w:p>
            <w:r/>
            <w:r>
              <w:rPr>
                <w:b w:val="0"/>
                <w:sz w:val="20"/>
              </w:rPr>
              <w:t>Mỗi cơn thèm có công cụ cụ thể; lỡ một điếu KHÔNG bị shame</w:t>
            </w:r>
          </w:p>
        </w:tc>
      </w:tr>
      <w:tr>
        <w:tc>
          <w:tcPr>
            <w:tcW w:type="dxa" w:w="1587"/>
            <w:shd w:fill="FAF4EC" w:val="clear"/>
            <w:tcBorders>
              <w:top w:val="single" w:sz="4" w:color="CCCCCC"/>
              <w:left w:val="single" w:sz="4" w:color="CCCCCC"/>
              <w:bottom w:val="single" w:sz="4" w:color="CCCCCC"/>
              <w:right w:val="single" w:sz="4" w:color="CCCCCC"/>
            </w:tcBorders>
            <w:vAlign w:val="center"/>
          </w:tcPr>
          <w:p>
            <w:r/>
            <w:r>
              <w:rPr>
                <w:b/>
                <w:sz w:val="20"/>
              </w:rPr>
              <w:t>4. TRACKING + SELF-EFFICACY</w:t>
              <w:br/>
              <w:t>(App component như Smoke Free / Quit Genius)</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Bandura Self-Efficacy Theory: niềm tin tự cai dự báo abstinence dài hạn (Gwaltney 2009 meta-analysis 54 studies). Mastery experience = nguồn mạnh nhất (Bandura 1977). Mỗi "đợi 90s thành công" = bằng chứng objective chống AVE (Shiffman 2011 PMC3296289).</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 Daily check-in 30s (smoked + craving + mood + note)</w:t>
              <w:br/>
              <w:t>• Dashboard 4 phase (Nhận Thức → Hành Động → Giải Phóng → Tái Thiết)</w:t>
              <w:br/>
              <w:t>• "Chỉ Số Hiểu Mình" composite: streak × reduction × trigger awareness × identity shift</w:t>
              <w:br/>
              <w:t>• Heatmap 24h thèm + Top 5 trigger + Trend cigs/day</w:t>
              <w:br/>
              <w:t>• CrisisTimerLog ghi outcome — user thấy "đã vượt 47/52 cơn"</w:t>
              <w:br/>
              <w:t>• Email funnel adaptive 7 trigger state-based</w:t>
            </w:r>
          </w:p>
        </w:tc>
        <w:tc>
          <w:tcPr>
            <w:tcW w:type="dxa" w:w="1814"/>
            <w:shd w:fill="FAF4EC" w:val="clear"/>
            <w:tcBorders>
              <w:top w:val="single" w:sz="4" w:color="CCCCCC"/>
              <w:left w:val="single" w:sz="4" w:color="CCCCCC"/>
              <w:bottom w:val="single" w:sz="4" w:color="CCCCCC"/>
              <w:right w:val="single" w:sz="4" w:color="CCCCCC"/>
            </w:tcBorders>
            <w:vAlign w:val="center"/>
          </w:tcPr>
          <w:p>
            <w:r/>
            <w:r>
              <w:rPr>
                <w:b w:val="0"/>
                <w:sz w:val="20"/>
              </w:rPr>
              <w:t>Số liệu hữu hình "tôi đã làm được X lần" → tăng tự tin → bớt relapse</w:t>
            </w:r>
          </w:p>
        </w:tc>
      </w:tr>
      <w:tr>
        <w:tc>
          <w:tcPr>
            <w:tcW w:type="dxa" w:w="1587"/>
            <w:tcBorders>
              <w:top w:val="single" w:sz="4" w:color="CCCCCC"/>
              <w:left w:val="single" w:sz="4" w:color="CCCCCC"/>
              <w:bottom w:val="single" w:sz="4" w:color="CCCCCC"/>
              <w:right w:val="single" w:sz="4" w:color="CCCCCC"/>
            </w:tcBorders>
            <w:vAlign w:val="center"/>
          </w:tcPr>
          <w:p>
            <w:r/>
            <w:r>
              <w:rPr>
                <w:b/>
                <w:sz w:val="20"/>
              </w:rPr>
              <w:t>5. PEER MENTOR</w:t>
              <w:br/>
              <w:t>(Sol's unique add — không đơn vị nào có)</w:t>
            </w:r>
          </w:p>
        </w:tc>
        <w:tc>
          <w:tcPr>
            <w:tcW w:type="dxa" w:w="2551"/>
            <w:tcBorders>
              <w:top w:val="single" w:sz="4" w:color="CCCCCC"/>
              <w:left w:val="single" w:sz="4" w:color="CCCCCC"/>
              <w:bottom w:val="single" w:sz="4" w:color="CCCCCC"/>
              <w:right w:val="single" w:sz="4" w:color="CCCCCC"/>
            </w:tcBorders>
            <w:vAlign w:val="center"/>
          </w:tcPr>
          <w:p>
            <w:r/>
            <w:r>
              <w:rPr>
                <w:b w:val="0"/>
                <w:sz w:val="20"/>
              </w:rPr>
              <w:t>Bandura: vicarious experience là nguồn self-efficacy thứ 2 mạnh nhất. Peer mentor (người đã đi qua) credible hơn BS "chỉ nói lý thuyết" với 45+ Việt (văn hoá trọng kinh nghiệm hơn bằng cấp).</w:t>
            </w:r>
          </w:p>
        </w:tc>
        <w:tc>
          <w:tcPr>
            <w:tcW w:type="dxa" w:w="3118"/>
            <w:tcBorders>
              <w:top w:val="single" w:sz="4" w:color="CCCCCC"/>
              <w:left w:val="single" w:sz="4" w:color="CCCCCC"/>
              <w:bottom w:val="single" w:sz="4" w:color="CCCCCC"/>
              <w:right w:val="single" w:sz="4" w:color="CCCCCC"/>
            </w:tcBorders>
            <w:vAlign w:val="center"/>
          </w:tcPr>
          <w:p>
            <w:r/>
            <w:r>
              <w:rPr>
                <w:b w:val="0"/>
                <w:sz w:val="20"/>
              </w:rPr>
              <w:t>• 15 voice scripts Khang nói — đúng trigger (Day 0, 3, 7, 14, 21, 30, lapse, crisis 90s)</w:t>
              <w:br/>
              <w:t>• Story Khang Sol — 30 năm hút, 5 lần thử thất bại, lần 5 thành công 22-12-2020 ÂL</w:t>
              <w:br/>
              <w:t>• Tone NAME → FUNCTION: peer, KHÔNG guru/BS/coach</w:t>
              <w:br/>
              <w:t>• Sách Khang Sol (Sprint 3+) — long-form story và phương pháp</w:t>
              <w:br/>
              <w:t>• Đại Sảnh Sol (Sprint 2) — community alumni cùng peer</w:t>
            </w:r>
          </w:p>
        </w:tc>
        <w:tc>
          <w:tcPr>
            <w:tcW w:type="dxa" w:w="1814"/>
            <w:tcBorders>
              <w:top w:val="single" w:sz="4" w:color="CCCCCC"/>
              <w:left w:val="single" w:sz="4" w:color="CCCCCC"/>
              <w:bottom w:val="single" w:sz="4" w:color="CCCCCC"/>
              <w:right w:val="single" w:sz="4" w:color="CCCCCC"/>
            </w:tcBorders>
            <w:vAlign w:val="center"/>
          </w:tcPr>
          <w:p>
            <w:r/>
            <w:r>
              <w:rPr>
                <w:b w:val="0"/>
                <w:sz w:val="20"/>
              </w:rPr>
              <w:t>"Có người đã đi qua đi cùng tôi" — không cô đơn</w:t>
            </w:r>
          </w:p>
        </w:tc>
      </w:tr>
    </w:tbl>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Insight chính: KHÁCH HÀNG KHÔNG THẤY 5 thành phần này riêng lẻ — họ thấy 1 trải nghiệm thống nhất. Nhưng khi bị hỏi "Sol khác Champix/Allen Carr/app thế nào?", em phải biết Sol bao trùm cả 5 component, không phải "cạnh tranh" với từng đứa.</w:t>
            </w:r>
          </w:p>
        </w:tc>
      </w:tr>
    </w:tbl>
    <w:p>
      <w:r>
        <w:br w:type="page"/>
      </w:r>
    </w:p>
    <w:p>
      <w:pPr>
        <w:spacing w:before="360" w:after="240"/>
      </w:pPr>
      <w:r>
        <w:rPr>
          <w:b/>
          <w:color w:val="5C3A1E"/>
          <w:sz w:val="40"/>
        </w:rPr>
        <w:t>III.  9 TÍNH NĂNG CỤ THỂ — MÔ TẢ + NGUỒN KHOA HỌC</w:t>
      </w:r>
    </w:p>
    <w:p>
      <w:pPr>
        <w:spacing w:after="120"/>
      </w:pPr>
      <w:r>
        <w:rPr>
          <w:b w:val="0"/>
          <w:i w:val="0"/>
          <w:sz w:val="22"/>
        </w:rPr>
        <w:t>Phản hồi anh Khang v1: "Khách chỉ thấy Sol có report cá nhân hoá, đợi 90s, chat AI, voice Khang, năng lực tự cai forever — nhưng không biết cụ thể là CÁI GÌ." Phần này giải bài toán đó — mỗi tính năng có (1) cụ thể là gì, (2) nguồn khoa học.</w:t>
      </w:r>
    </w:p>
    <w:p>
      <w:pPr>
        <w:spacing w:before="280" w:after="160"/>
      </w:pPr>
      <w:r>
        <w:rPr>
          <w:b/>
          <w:color w:val="5C3A1E"/>
          <w:sz w:val="30"/>
        </w:rPr>
        <w:t>3.1  Content Engine — 127 mục × 7 giai đoạn cảm xúc</w:t>
      </w:r>
    </w:p>
    <w:p>
      <w:pPr>
        <w:spacing w:after="120"/>
      </w:pPr>
      <w:r>
        <w:rPr>
          <w:b w:val="0"/>
          <w:i w:val="0"/>
          <w:sz w:val="22"/>
        </w:rPr>
        <w:t>Sol KHÔNG gửi tin nhắn generic. Mỗi ngày user nhận 5 loại nội dung khác nhau, mỗi loại vào giờ khác nhau, mỗi loại serve mục đích cụ thể:</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41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Loại</w:t>
            </w:r>
          </w:p>
        </w:tc>
        <w:tc>
          <w:tcPr>
            <w:tcW w:type="dxa" w:w="158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Giờ gửi</w:t>
            </w:r>
          </w:p>
        </w:tc>
        <w:tc>
          <w:tcPr>
            <w:tcW w:type="dxa" w:w="1020"/>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Số lượng</w:t>
            </w:r>
          </w:p>
        </w:tc>
        <w:tc>
          <w:tcPr>
            <w:tcW w:type="dxa" w:w="340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Ví dụ cụ thể</w:t>
            </w:r>
          </w:p>
        </w:tc>
        <w:tc>
          <w:tcPr>
            <w:tcW w:type="dxa" w:w="170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Nguồn khoa học</w:t>
            </w:r>
          </w:p>
        </w:tc>
      </w:tr>
      <w:tr>
        <w:tc>
          <w:tcPr>
            <w:tcW w:type="dxa" w:w="1417"/>
            <w:tcBorders>
              <w:top w:val="single" w:sz="4" w:color="CCCCCC"/>
              <w:left w:val="single" w:sz="4" w:color="CCCCCC"/>
              <w:bottom w:val="single" w:sz="4" w:color="CCCCCC"/>
              <w:right w:val="single" w:sz="4" w:color="CCCCCC"/>
            </w:tcBorders>
            <w:vAlign w:val="center"/>
          </w:tcPr>
          <w:p>
            <w:r/>
            <w:r>
              <w:rPr>
                <w:b/>
                <w:sz w:val="20"/>
              </w:rPr>
              <w:t>MORNING_GOAL</w:t>
            </w:r>
          </w:p>
        </w:tc>
        <w:tc>
          <w:tcPr>
            <w:tcW w:type="dxa" w:w="1587"/>
            <w:tcBorders>
              <w:top w:val="single" w:sz="4" w:color="CCCCCC"/>
              <w:left w:val="single" w:sz="4" w:color="CCCCCC"/>
              <w:bottom w:val="single" w:sz="4" w:color="CCCCCC"/>
              <w:right w:val="single" w:sz="4" w:color="CCCCCC"/>
            </w:tcBorders>
            <w:vAlign w:val="center"/>
          </w:tcPr>
          <w:p>
            <w:r/>
            <w:r>
              <w:rPr>
                <w:b w:val="0"/>
                <w:sz w:val="20"/>
              </w:rPr>
              <w:t>07:00</w:t>
            </w:r>
          </w:p>
        </w:tc>
        <w:tc>
          <w:tcPr>
            <w:tcW w:type="dxa" w:w="1020"/>
            <w:tcBorders>
              <w:top w:val="single" w:sz="4" w:color="CCCCCC"/>
              <w:left w:val="single" w:sz="4" w:color="CCCCCC"/>
              <w:bottom w:val="single" w:sz="4" w:color="CCCCCC"/>
              <w:right w:val="single" w:sz="4" w:color="CCCCCC"/>
            </w:tcBorders>
            <w:vAlign w:val="center"/>
          </w:tcPr>
          <w:p>
            <w:r/>
            <w:r>
              <w:rPr>
                <w:b w:val="0"/>
                <w:sz w:val="20"/>
              </w:rPr>
              <w:t>30 mục</w:t>
            </w:r>
          </w:p>
        </w:tc>
        <w:tc>
          <w:tcPr>
            <w:tcW w:type="dxa" w:w="3402"/>
            <w:tcBorders>
              <w:top w:val="single" w:sz="4" w:color="CCCCCC"/>
              <w:left w:val="single" w:sz="4" w:color="CCCCCC"/>
              <w:bottom w:val="single" w:sz="4" w:color="CCCCCC"/>
              <w:right w:val="single" w:sz="4" w:color="CCCCCC"/>
            </w:tcBorders>
            <w:vAlign w:val="center"/>
          </w:tcPr>
          <w:p>
            <w:r/>
            <w:r>
              <w:rPr>
                <w:b w:val="0"/>
                <w:sz w:val="20"/>
              </w:rPr>
              <w:t>Day 1: "Lý do anh bắt đầu: {topReason}. 24 giờ đầu là 24 giờ khó nhất sinh học. Mình đi với anh. — Khang Sol"</w:t>
              <w:br/>
              <w:t>Day 14: "Hôm nay receptor nicotine não giảm 40%. {topReason} — 14 ngày rồi anh vẫn giữ."</w:t>
            </w:r>
          </w:p>
        </w:tc>
        <w:tc>
          <w:tcPr>
            <w:tcW w:type="dxa" w:w="1701"/>
            <w:tcBorders>
              <w:top w:val="single" w:sz="4" w:color="CCCCCC"/>
              <w:left w:val="single" w:sz="4" w:color="CCCCCC"/>
              <w:bottom w:val="single" w:sz="4" w:color="CCCCCC"/>
              <w:right w:val="single" w:sz="4" w:color="CCCCCC"/>
            </w:tcBorders>
            <w:vAlign w:val="center"/>
          </w:tcPr>
          <w:p>
            <w:r/>
            <w:r>
              <w:rPr>
                <w:b w:val="0"/>
                <w:sz w:val="20"/>
              </w:rPr>
              <w:t>Brody 2006 PET scan; James Clear identity</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SCIENCE_TIP</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10:00</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30 mục</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Day 1: "Sau 8h không hút, CO máu giảm một nửa (CDC)."</w:t>
              <w:br/>
              <w:t>Day 8: "Brody 2006 PET: sau 14 ngày receptor nicotinic não giảm ~40%."</w:t>
              <w:br/>
              <w:t>Day 16: "NHS: trung bình tăng 2-4kg trong 30 ngày — cơ thể đang sửa."</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CDC, NHS, Brody 2006, Mayo Clinic, Lally 2010</w:t>
            </w:r>
          </w:p>
        </w:tc>
      </w:tr>
      <w:tr>
        <w:tc>
          <w:tcPr>
            <w:tcW w:type="dxa" w:w="1417"/>
            <w:tcBorders>
              <w:top w:val="single" w:sz="4" w:color="CCCCCC"/>
              <w:left w:val="single" w:sz="4" w:color="CCCCCC"/>
              <w:bottom w:val="single" w:sz="4" w:color="CCCCCC"/>
              <w:right w:val="single" w:sz="4" w:color="CCCCCC"/>
            </w:tcBorders>
            <w:vAlign w:val="center"/>
          </w:tcPr>
          <w:p>
            <w:r/>
            <w:r>
              <w:rPr>
                <w:b/>
                <w:sz w:val="20"/>
              </w:rPr>
              <w:t>PHENOMENA_ALERT</w:t>
            </w:r>
          </w:p>
        </w:tc>
        <w:tc>
          <w:tcPr>
            <w:tcW w:type="dxa" w:w="1587"/>
            <w:tcBorders>
              <w:top w:val="single" w:sz="4" w:color="CCCCCC"/>
              <w:left w:val="single" w:sz="4" w:color="CCCCCC"/>
              <w:bottom w:val="single" w:sz="4" w:color="CCCCCC"/>
              <w:right w:val="single" w:sz="4" w:color="CCCCCC"/>
            </w:tcBorders>
            <w:vAlign w:val="center"/>
          </w:tcPr>
          <w:p>
            <w:r/>
            <w:r>
              <w:rPr>
                <w:b w:val="0"/>
                <w:sz w:val="20"/>
              </w:rPr>
              <w:t>Adaptive (lúc user likely khủng hoảng)</w:t>
            </w:r>
          </w:p>
        </w:tc>
        <w:tc>
          <w:tcPr>
            <w:tcW w:type="dxa" w:w="1020"/>
            <w:tcBorders>
              <w:top w:val="single" w:sz="4" w:color="CCCCCC"/>
              <w:left w:val="single" w:sz="4" w:color="CCCCCC"/>
              <w:bottom w:val="single" w:sz="4" w:color="CCCCCC"/>
              <w:right w:val="single" w:sz="4" w:color="CCCCCC"/>
            </w:tcBorders>
            <w:vAlign w:val="center"/>
          </w:tcPr>
          <w:p>
            <w:r/>
            <w:r>
              <w:rPr>
                <w:b w:val="0"/>
                <w:sz w:val="20"/>
              </w:rPr>
              <w:t>7 mục</w:t>
            </w:r>
          </w:p>
        </w:tc>
        <w:tc>
          <w:tcPr>
            <w:tcW w:type="dxa" w:w="3402"/>
            <w:tcBorders>
              <w:top w:val="single" w:sz="4" w:color="CCCCCC"/>
              <w:left w:val="single" w:sz="4" w:color="CCCCCC"/>
              <w:bottom w:val="single" w:sz="4" w:color="CCCCCC"/>
              <w:right w:val="single" w:sz="4" w:color="CCCCCC"/>
            </w:tcBorders>
            <w:vAlign w:val="center"/>
          </w:tcPr>
          <w:p>
            <w:r/>
            <w:r>
              <w:rPr>
                <w:b w:val="0"/>
                <w:sz w:val="20"/>
              </w:rPr>
              <w:t>Day 1 (19-22h): "Hầu hết người Việt 45+ cơn thèm mạnh nhất 19-22h. Plan B chưa?"</w:t>
              <w:br/>
              <w:t>Day 14 (tự tin giả): "Não bắt đầu nói 'thử 1 điếu xem'. 1 điếu = relapse 80% trong 7 ngày tới (Cosgrove 2009)."</w:t>
            </w:r>
          </w:p>
        </w:tc>
        <w:tc>
          <w:tcPr>
            <w:tcW w:type="dxa" w:w="1701"/>
            <w:tcBorders>
              <w:top w:val="single" w:sz="4" w:color="CCCCCC"/>
              <w:left w:val="single" w:sz="4" w:color="CCCCCC"/>
              <w:bottom w:val="single" w:sz="4" w:color="CCCCCC"/>
              <w:right w:val="single" w:sz="4" w:color="CCCCCC"/>
            </w:tcBorders>
            <w:vAlign w:val="center"/>
          </w:tcPr>
          <w:p>
            <w:r/>
            <w:r>
              <w:rPr>
                <w:b w:val="0"/>
                <w:sz w:val="20"/>
              </w:rPr>
              <w:t>Hughes 2007, Cosgrove 2009, Marlatt RPM</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EXERCISE</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16:30</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30 mục</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Day 2: "Thở 4-7-8: hít 4s, giữ 7s, thở 8s × 4 lần. Cơn thèm trung bình 3-5 phút."</w:t>
              <w:br/>
              <w:t>Day 4: "Đi bộ 10 phút ngoài trời. Stanford: giảm cortisol 25-30%."</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Stanford breathing research; Laborde 2022 HRV</w:t>
            </w:r>
          </w:p>
        </w:tc>
      </w:tr>
      <w:tr>
        <w:tc>
          <w:tcPr>
            <w:tcW w:type="dxa" w:w="1417"/>
            <w:tcBorders>
              <w:top w:val="single" w:sz="4" w:color="CCCCCC"/>
              <w:left w:val="single" w:sz="4" w:color="CCCCCC"/>
              <w:bottom w:val="single" w:sz="4" w:color="CCCCCC"/>
              <w:right w:val="single" w:sz="4" w:color="CCCCCC"/>
            </w:tcBorders>
            <w:vAlign w:val="center"/>
          </w:tcPr>
          <w:p>
            <w:r/>
            <w:r>
              <w:rPr>
                <w:b/>
                <w:sz w:val="20"/>
              </w:rPr>
              <w:t>NIGHT_STORY</w:t>
            </w:r>
          </w:p>
        </w:tc>
        <w:tc>
          <w:tcPr>
            <w:tcW w:type="dxa" w:w="1587"/>
            <w:tcBorders>
              <w:top w:val="single" w:sz="4" w:color="CCCCCC"/>
              <w:left w:val="single" w:sz="4" w:color="CCCCCC"/>
              <w:bottom w:val="single" w:sz="4" w:color="CCCCCC"/>
              <w:right w:val="single" w:sz="4" w:color="CCCCCC"/>
            </w:tcBorders>
            <w:vAlign w:val="center"/>
          </w:tcPr>
          <w:p>
            <w:r/>
            <w:r>
              <w:rPr>
                <w:b w:val="0"/>
                <w:sz w:val="20"/>
              </w:rPr>
              <w:t>21:30</w:t>
            </w:r>
          </w:p>
        </w:tc>
        <w:tc>
          <w:tcPr>
            <w:tcW w:type="dxa" w:w="1020"/>
            <w:tcBorders>
              <w:top w:val="single" w:sz="4" w:color="CCCCCC"/>
              <w:left w:val="single" w:sz="4" w:color="CCCCCC"/>
              <w:bottom w:val="single" w:sz="4" w:color="CCCCCC"/>
              <w:right w:val="single" w:sz="4" w:color="CCCCCC"/>
            </w:tcBorders>
            <w:vAlign w:val="center"/>
          </w:tcPr>
          <w:p>
            <w:r/>
            <w:r>
              <w:rPr>
                <w:b w:val="0"/>
                <w:sz w:val="20"/>
              </w:rPr>
              <w:t>30 mục</w:t>
            </w:r>
          </w:p>
        </w:tc>
        <w:tc>
          <w:tcPr>
            <w:tcW w:type="dxa" w:w="3402"/>
            <w:tcBorders>
              <w:top w:val="single" w:sz="4" w:color="CCCCCC"/>
              <w:left w:val="single" w:sz="4" w:color="CCCCCC"/>
              <w:bottom w:val="single" w:sz="4" w:color="CCCCCC"/>
              <w:right w:val="single" w:sz="4" w:color="CCCCCC"/>
            </w:tcBorders>
            <w:vAlign w:val="center"/>
          </w:tcPr>
          <w:p>
            <w:r/>
            <w:r>
              <w:rPr>
                <w:b w:val="0"/>
                <w:sz w:val="20"/>
              </w:rPr>
              <w:t>Day 1: "24 giờ sạch nicotin. Cơ thể bắt đầu thải. Đêm nay anh ngủ với 1 quyết định lớn nhất 25 năm."</w:t>
              <w:br/>
              <w:t>Day 3: "Ngày khó nhất mà nhiều người không vượt được — anh vượt rồi. Tỷ lệ thành công tăng 3x từ giờ (Hughes 2007)."</w:t>
            </w:r>
          </w:p>
        </w:tc>
        <w:tc>
          <w:tcPr>
            <w:tcW w:type="dxa" w:w="1701"/>
            <w:tcBorders>
              <w:top w:val="single" w:sz="4" w:color="CCCCCC"/>
              <w:left w:val="single" w:sz="4" w:color="CCCCCC"/>
              <w:bottom w:val="single" w:sz="4" w:color="CCCCCC"/>
              <w:right w:val="single" w:sz="4" w:color="CCCCCC"/>
            </w:tcBorders>
            <w:vAlign w:val="center"/>
          </w:tcPr>
          <w:p>
            <w:r/>
            <w:r>
              <w:rPr>
                <w:b w:val="0"/>
                <w:sz w:val="20"/>
              </w:rPr>
              <w:t>Hughes 2007 day-3 success multiplier</w:t>
            </w:r>
          </w:p>
        </w:tc>
      </w:tr>
    </w:tbl>
    <w:p>
      <w:pPr>
        <w:spacing w:before="200" w:after="80"/>
      </w:pPr>
      <w:r>
        <w:rPr>
          <w:b/>
          <w:color w:val="B8860B"/>
          <w:sz w:val="24"/>
        </w:rPr>
        <w:t>Cấu trúc 7 giai đoạn cảm xúc (Phase Arc)</w:t>
      </w:r>
    </w:p>
    <w:p>
      <w:pPr>
        <w:spacing w:after="120"/>
      </w:pPr>
      <w:r>
        <w:rPr>
          <w:b w:val="0"/>
          <w:i w:val="0"/>
          <w:sz w:val="22"/>
        </w:rPr>
        <w:t>Content được phân bố theo cung bậc cảm xúc 30 ngày — không phải linear:</w:t>
      </w:r>
    </w:p>
    <w:p>
      <w:pPr>
        <w:pStyle w:val="ListBullet"/>
        <w:spacing w:after="60"/>
        <w:ind w:left="340"/>
      </w:pPr>
      <w:r>
        <w:rPr>
          <w:sz w:val="22"/>
        </w:rPr>
        <w:t>Khởi động (D1-2) — Khang giọng cá nhân, tạo kết nối — không lecture</w:t>
      </w:r>
    </w:p>
    <w:p>
      <w:pPr>
        <w:pStyle w:val="ListBullet"/>
        <w:spacing w:after="60"/>
        <w:ind w:left="340"/>
      </w:pPr>
      <w:r>
        <w:rPr>
          <w:sz w:val="22"/>
        </w:rPr>
        <w:t>Đỉnh sóng (D3-5) — Sol đồng hành, Plan B cụ thể — không hoảng</w:t>
      </w:r>
    </w:p>
    <w:p>
      <w:pPr>
        <w:pStyle w:val="ListBullet"/>
        <w:spacing w:after="60"/>
        <w:ind w:left="340"/>
      </w:pPr>
      <w:r>
        <w:rPr>
          <w:sz w:val="22"/>
        </w:rPr>
        <w:t>Bức tường (D6-10) — Cite science nhiều, replay {topReason} — tin tưởng</w:t>
      </w:r>
    </w:p>
    <w:p>
      <w:pPr>
        <w:pStyle w:val="ListBullet"/>
        <w:spacing w:after="60"/>
        <w:ind w:left="340"/>
      </w:pPr>
      <w:r>
        <w:rPr>
          <w:sz w:val="22"/>
        </w:rPr>
        <w:t>Bước ngoặt (D11-14) — Celebrate Brody milestone — tích cực</w:t>
      </w:r>
    </w:p>
    <w:p>
      <w:pPr>
        <w:pStyle w:val="ListBullet"/>
        <w:spacing w:after="60"/>
        <w:ind w:left="340"/>
      </w:pPr>
      <w:r>
        <w:rPr>
          <w:sz w:val="22"/>
        </w:rPr>
        <w:t>Tự tin giả (D15-21) — Cảnh báo phenomena (Marlatt) — thận trọng</w:t>
      </w:r>
    </w:p>
    <w:p>
      <w:pPr>
        <w:pStyle w:val="ListBullet"/>
        <w:spacing w:after="60"/>
        <w:ind w:left="340"/>
      </w:pPr>
      <w:r>
        <w:rPr>
          <w:sz w:val="22"/>
        </w:rPr>
        <w:t>Nội hoá (D22-28) — Identity shift (James Clear) — sâu sắc</w:t>
      </w:r>
    </w:p>
    <w:p>
      <w:pPr>
        <w:pStyle w:val="ListBullet"/>
        <w:spacing w:after="60"/>
        <w:ind w:left="340"/>
      </w:pPr>
      <w:r>
        <w:rPr>
          <w:sz w:val="22"/>
        </w:rPr>
        <w:t>Cột mốc (D29-30) — Khang return + Doll &amp; Hill — tự hào</w:t>
      </w:r>
    </w:p>
    <w:p>
      <w:pPr>
        <w:spacing w:before="280" w:after="160"/>
      </w:pPr>
      <w:r>
        <w:rPr>
          <w:b/>
          <w:color w:val="5C3A1E"/>
          <w:sz w:val="30"/>
        </w:rPr>
        <w:t>3.2  43+ CannedReply Chips — Intent Matcher tiếng Việt</w:t>
      </w:r>
    </w:p>
    <w:p>
      <w:pPr>
        <w:spacing w:after="120"/>
      </w:pPr>
      <w:r>
        <w:rPr>
          <w:b w:val="0"/>
          <w:i w:val="0"/>
          <w:sz w:val="22"/>
        </w:rPr>
        <w:t>KHÔNG phải "chat AI generic". Là 43+ câu hỏi phổ biến đã pre-coded với câu trả lời có CBT framework + nguồn khoa học. Khi user gõ "Tôi đang thèm thuốc" → intent matcher normalize tiếng Việt → match chip → trả lời INSTANT (không qua AI).</w:t>
      </w:r>
    </w:p>
    <w:p>
      <w:pPr>
        <w:spacing w:before="200" w:after="80"/>
      </w:pPr>
      <w:r>
        <w:rPr>
          <w:b/>
          <w:color w:val="B8860B"/>
          <w:sz w:val="24"/>
        </w:rPr>
        <w:t>Cơ chế Intent Matcher (frontend/src/lib/intentMatcher.ts)</w:t>
      </w:r>
    </w:p>
    <w:p>
      <w:pPr>
        <w:spacing w:after="120"/>
      </w:pPr>
      <w:r>
        <w:rPr>
          <w:b w:val="0"/>
          <w:i w:val="0"/>
          <w:sz w:val="22"/>
        </w:rPr>
        <w:t>normalizeVi("Tôi thèm thuốc lắm") → "toi them thuoc lam" → match triggers ["thèm", "thuốc", "cơn thèm"] → score 1.0 → render chip "them-thuoc" instant.</w:t>
      </w:r>
    </w:p>
    <w:p>
      <w:pPr>
        <w:spacing w:before="200" w:after="80"/>
      </w:pPr>
      <w:r>
        <w:rPr>
          <w:b/>
          <w:color w:val="B8860B"/>
          <w:sz w:val="24"/>
        </w:rPr>
        <w:t>5 chip core fallback — ví dụ cụ thể</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41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Chip ID</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Câu hỏi user</w:t>
            </w:r>
          </w:p>
        </w:tc>
        <w:tc>
          <w:tcPr>
            <w:tcW w:type="dxa" w:w="3969"/>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Câu trả lời Sol</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CBT framework</w:t>
            </w:r>
          </w:p>
        </w:tc>
      </w:tr>
      <w:tr>
        <w:tc>
          <w:tcPr>
            <w:tcW w:type="dxa" w:w="1417"/>
            <w:tcBorders>
              <w:top w:val="single" w:sz="4" w:color="CCCCCC"/>
              <w:left w:val="single" w:sz="4" w:color="CCCCCC"/>
              <w:bottom w:val="single" w:sz="4" w:color="CCCCCC"/>
              <w:right w:val="single" w:sz="4" w:color="CCCCCC"/>
            </w:tcBorders>
            <w:vAlign w:val="center"/>
          </w:tcPr>
          <w:p>
            <w:r/>
            <w:r>
              <w:rPr>
                <w:b/>
                <w:sz w:val="20"/>
              </w:rPr>
              <w:t>them-thuoc</w:t>
            </w:r>
          </w:p>
        </w:tc>
        <w:tc>
          <w:tcPr>
            <w:tcW w:type="dxa" w:w="1984"/>
            <w:tcBorders>
              <w:top w:val="single" w:sz="4" w:color="CCCCCC"/>
              <w:left w:val="single" w:sz="4" w:color="CCCCCC"/>
              <w:bottom w:val="single" w:sz="4" w:color="CCCCCC"/>
              <w:right w:val="single" w:sz="4" w:color="CCCCCC"/>
            </w:tcBorders>
            <w:vAlign w:val="center"/>
          </w:tcPr>
          <w:p>
            <w:r/>
            <w:r>
              <w:rPr>
                <w:b w:val="0"/>
                <w:sz w:val="20"/>
              </w:rPr>
              <w:t>🤔 Tôi đang thèm thuốc</w:t>
            </w:r>
          </w:p>
        </w:tc>
        <w:tc>
          <w:tcPr>
            <w:tcW w:type="dxa" w:w="3969"/>
            <w:tcBorders>
              <w:top w:val="single" w:sz="4" w:color="CCCCCC"/>
              <w:left w:val="single" w:sz="4" w:color="CCCCCC"/>
              <w:bottom w:val="single" w:sz="4" w:color="CCCCCC"/>
              <w:right w:val="single" w:sz="4" w:color="CCCCCC"/>
            </w:tcBorders>
            <w:vAlign w:val="center"/>
          </w:tcPr>
          <w:p>
            <w:r/>
            <w:r>
              <w:rPr>
                <w:b w:val="0"/>
                <w:sz w:val="20"/>
              </w:rPr>
              <w:t>Cơn thèm chỉ kéo dài 3-5 phút. Bạn thử 1 trong 3 cách: hít thở 4-7-8 ba lần · uống nước lạnh · đi 200 bước. Sau 5 phút quay lại đây.</w:t>
            </w:r>
          </w:p>
        </w:tc>
        <w:tc>
          <w:tcPr>
            <w:tcW w:type="dxa" w:w="1984"/>
            <w:tcBorders>
              <w:top w:val="single" w:sz="4" w:color="CCCCCC"/>
              <w:left w:val="single" w:sz="4" w:color="CCCCCC"/>
              <w:bottom w:val="single" w:sz="4" w:color="CCCCCC"/>
              <w:right w:val="single" w:sz="4" w:color="CCCCCC"/>
            </w:tcBorders>
            <w:vAlign w:val="center"/>
          </w:tcPr>
          <w:p>
            <w:r/>
            <w:r>
              <w:rPr>
                <w:b w:val="0"/>
                <w:sz w:val="20"/>
              </w:rPr>
              <w:t>Urge surfing (Bowen-Marlatt 2009) + 3-option distraction</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bo-cuoc</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 Tôi muốn bỏ cuộc</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Mệt là dấu hiệu cơ thể đang sửa, không phải thất bại. Bạn không cần cai cả đời — chỉ 1 giờ tới.</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Cognitive restructuring + time chunking</w:t>
            </w:r>
          </w:p>
        </w:tc>
      </w:tr>
      <w:tr>
        <w:tc>
          <w:tcPr>
            <w:tcW w:type="dxa" w:w="1417"/>
            <w:tcBorders>
              <w:top w:val="single" w:sz="4" w:color="CCCCCC"/>
              <w:left w:val="single" w:sz="4" w:color="CCCCCC"/>
              <w:bottom w:val="single" w:sz="4" w:color="CCCCCC"/>
              <w:right w:val="single" w:sz="4" w:color="CCCCCC"/>
            </w:tcBorders>
            <w:vAlign w:val="center"/>
          </w:tcPr>
          <w:p>
            <w:r/>
            <w:r>
              <w:rPr>
                <w:b/>
                <w:sz w:val="20"/>
              </w:rPr>
              <w:t>bao-lau-het-them</w:t>
            </w:r>
          </w:p>
        </w:tc>
        <w:tc>
          <w:tcPr>
            <w:tcW w:type="dxa" w:w="1984"/>
            <w:tcBorders>
              <w:top w:val="single" w:sz="4" w:color="CCCCCC"/>
              <w:left w:val="single" w:sz="4" w:color="CCCCCC"/>
              <w:bottom w:val="single" w:sz="4" w:color="CCCCCC"/>
              <w:right w:val="single" w:sz="4" w:color="CCCCCC"/>
            </w:tcBorders>
            <w:vAlign w:val="center"/>
          </w:tcPr>
          <w:p>
            <w:r/>
            <w:r>
              <w:rPr>
                <w:b w:val="0"/>
                <w:sz w:val="20"/>
              </w:rPr>
              <w:t>⏳ Bao lâu thì hết thèm?</w:t>
            </w:r>
          </w:p>
        </w:tc>
        <w:tc>
          <w:tcPr>
            <w:tcW w:type="dxa" w:w="3969"/>
            <w:tcBorders>
              <w:top w:val="single" w:sz="4" w:color="CCCCCC"/>
              <w:left w:val="single" w:sz="4" w:color="CCCCCC"/>
              <w:bottom w:val="single" w:sz="4" w:color="CCCCCC"/>
              <w:right w:val="single" w:sz="4" w:color="CCCCCC"/>
            </w:tcBorders>
            <w:vAlign w:val="center"/>
          </w:tcPr>
          <w:p>
            <w:r/>
            <w:r>
              <w:rPr>
                <w:b w:val="0"/>
                <w:sz w:val="20"/>
              </w:rPr>
              <w:t>Cơn thèm cấp tính: 3-7 ngày, đỉnh ở 2-3. Tâm lý: 4-12 tuần. Sau 3 tháng hầu như không còn nhớ.</w:t>
            </w:r>
          </w:p>
        </w:tc>
        <w:tc>
          <w:tcPr>
            <w:tcW w:type="dxa" w:w="1984"/>
            <w:tcBorders>
              <w:top w:val="single" w:sz="4" w:color="CCCCCC"/>
              <w:left w:val="single" w:sz="4" w:color="CCCCCC"/>
              <w:bottom w:val="single" w:sz="4" w:color="CCCCCC"/>
              <w:right w:val="single" w:sz="4" w:color="CCCCCC"/>
            </w:tcBorders>
            <w:vAlign w:val="center"/>
          </w:tcPr>
          <w:p>
            <w:r/>
            <w:r>
              <w:rPr>
                <w:b w:val="0"/>
                <w:sz w:val="20"/>
              </w:rPr>
              <w:t>Psychoeducation timeline (Hughes 2007)</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qr-ngay-may</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 Hôm nay ngày mấy rồi?</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Dynamic theo Day: "Hôm nay là Ngày {d}. Tuần đầu — phổi bắt đầu tự làm sạch, vị giác quay lại."</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Mastery experience anchor + milestone reminder</w:t>
            </w:r>
          </w:p>
        </w:tc>
      </w:tr>
      <w:tr>
        <w:tc>
          <w:tcPr>
            <w:tcW w:type="dxa" w:w="1417"/>
            <w:tcBorders>
              <w:top w:val="single" w:sz="4" w:color="CCCCCC"/>
              <w:left w:val="single" w:sz="4" w:color="CCCCCC"/>
              <w:bottom w:val="single" w:sz="4" w:color="CCCCCC"/>
              <w:right w:val="single" w:sz="4" w:color="CCCCCC"/>
            </w:tcBorders>
            <w:vAlign w:val="center"/>
          </w:tcPr>
          <w:p>
            <w:r/>
            <w:r>
              <w:rPr>
                <w:b/>
                <w:sz w:val="20"/>
              </w:rPr>
              <w:t>qr-dong-luc</w:t>
            </w:r>
          </w:p>
        </w:tc>
        <w:tc>
          <w:tcPr>
            <w:tcW w:type="dxa" w:w="1984"/>
            <w:tcBorders>
              <w:top w:val="single" w:sz="4" w:color="CCCCCC"/>
              <w:left w:val="single" w:sz="4" w:color="CCCCCC"/>
              <w:bottom w:val="single" w:sz="4" w:color="CCCCCC"/>
              <w:right w:val="single" w:sz="4" w:color="CCCCCC"/>
            </w:tcBorders>
            <w:vAlign w:val="center"/>
          </w:tcPr>
          <w:p>
            <w:r/>
            <w:r>
              <w:rPr>
                <w:b w:val="0"/>
                <w:sz w:val="20"/>
              </w:rPr>
              <w:t>💪 Cho tôi thêm động lực</w:t>
            </w:r>
          </w:p>
        </w:tc>
        <w:tc>
          <w:tcPr>
            <w:tcW w:type="dxa" w:w="3969"/>
            <w:tcBorders>
              <w:top w:val="single" w:sz="4" w:color="CCCCCC"/>
              <w:left w:val="single" w:sz="4" w:color="CCCCCC"/>
              <w:bottom w:val="single" w:sz="4" w:color="CCCCCC"/>
              <w:right w:val="single" w:sz="4" w:color="CCCCCC"/>
            </w:tcBorders>
            <w:vAlign w:val="center"/>
          </w:tcPr>
          <w:p>
            <w:r/>
            <w:r>
              <w:rPr>
                <w:b w:val="0"/>
                <w:sz w:val="20"/>
              </w:rPr>
              <w:t>Dynamic: "Anh đã đi được {d} ngày — mỗi ngày kế tiếp dễ hơn 2%. Cơ thể đang sửa chữa: nhịp tim chậm, oxy lên não đầy hơn."</w:t>
            </w:r>
          </w:p>
        </w:tc>
        <w:tc>
          <w:tcPr>
            <w:tcW w:type="dxa" w:w="1984"/>
            <w:tcBorders>
              <w:top w:val="single" w:sz="4" w:color="CCCCCC"/>
              <w:left w:val="single" w:sz="4" w:color="CCCCCC"/>
              <w:bottom w:val="single" w:sz="4" w:color="CCCCCC"/>
              <w:right w:val="single" w:sz="4" w:color="CCCCCC"/>
            </w:tcBorders>
            <w:vAlign w:val="center"/>
          </w:tcPr>
          <w:p>
            <w:r/>
            <w:r>
              <w:rPr>
                <w:b w:val="0"/>
                <w:sz w:val="20"/>
              </w:rPr>
              <w:t>Self-efficacy (Bandura) + body recovery anchor</w:t>
            </w:r>
          </w:p>
        </w:tc>
      </w:tr>
    </w:tbl>
    <w:p>
      <w:pPr>
        <w:spacing w:after="120"/>
      </w:pPr>
      <w:r>
        <w:rPr>
          <w:b w:val="0"/>
          <w:i/>
          <w:sz w:val="20"/>
        </w:rPr>
        <w:t>Còn 38+ chip khác (chip-stress-cong-viec, chip-ban-moi-thuoc, chip-tet-le, chip-vo-chong-gian, chip-champix-co-hop, chip-sap-hut-lai, chip-lo-hut-roi, etc.) — mỗi chip cover 1 tình huống cụ thể với CBT response. Đây là layer Sol "thay BS chuyên khoa" cho 90% câu hỏi đơn giản — chỉ free-type khi tình huống đặc biệt.</w:t>
      </w:r>
    </w:p>
    <w:p>
      <w:pPr>
        <w:spacing w:before="280" w:after="160"/>
      </w:pPr>
      <w:r>
        <w:rPr>
          <w:b/>
          <w:color w:val="5C3A1E"/>
          <w:sz w:val="30"/>
        </w:rPr>
        <w:t>3.3  41 Wiki Articles — SEO + Giáo dục có cấu trúc</w:t>
      </w:r>
    </w:p>
    <w:p>
      <w:pPr>
        <w:spacing w:after="120"/>
      </w:pPr>
      <w:r>
        <w:rPr>
          <w:b w:val="0"/>
          <w:i w:val="0"/>
          <w:sz w:val="22"/>
        </w:rPr>
        <w:t>Đây là cái em hoàn toàn bỏ qua trong v1. Sol có 41 bài wiki ở sol.vn — chia 2 cluster:</w:t>
      </w:r>
    </w:p>
    <w:p>
      <w:pPr>
        <w:spacing w:before="200" w:after="80"/>
      </w:pPr>
      <w:r>
        <w:rPr>
          <w:b/>
          <w:color w:val="B8860B"/>
          <w:sz w:val="24"/>
        </w:rPr>
        <w:t>Cluster A: 14 bài theo Body Timeline (20 phút → 10 năm)</w:t>
      </w:r>
    </w:p>
    <w:tbl>
      <w:tblPr>
        <w:tblW w:type="auto" w:w="0"/>
        <w:jc w:val="center"/>
        <w:tblLayout w:type="fixed"/>
        <w:tblLook w:firstColumn="1" w:firstRow="1" w:lastColumn="0" w:lastRow="0" w:noHBand="0" w:noVBand="1" w:val="04A0"/>
      </w:tblPr>
      <w:tblGrid>
        <w:gridCol w:w="3324"/>
        <w:gridCol w:w="3324"/>
        <w:gridCol w:w="3324"/>
      </w:tblGrid>
      <w:tr>
        <w:tc>
          <w:tcPr>
            <w:tcW w:type="dxa" w:w="141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Mốc thời gian</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Slug URL</w:t>
            </w:r>
          </w:p>
        </w:tc>
        <w:tc>
          <w:tcPr>
            <w:tcW w:type="dxa" w:w="5669"/>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Focus + Nguồn</w:t>
            </w:r>
          </w:p>
        </w:tc>
      </w:tr>
      <w:tr>
        <w:tc>
          <w:tcPr>
            <w:tcW w:type="dxa" w:w="1417"/>
            <w:tcBorders>
              <w:top w:val="single" w:sz="4" w:color="CCCCCC"/>
              <w:left w:val="single" w:sz="4" w:color="CCCCCC"/>
              <w:bottom w:val="single" w:sz="4" w:color="CCCCCC"/>
              <w:right w:val="single" w:sz="4" w:color="CCCCCC"/>
            </w:tcBorders>
            <w:vAlign w:val="center"/>
          </w:tcPr>
          <w:p>
            <w:r/>
            <w:r>
              <w:rPr>
                <w:b/>
                <w:sz w:val="20"/>
              </w:rPr>
              <w:t>20 phút</w:t>
            </w:r>
          </w:p>
        </w:tc>
        <w:tc>
          <w:tcPr>
            <w:tcW w:type="dxa" w:w="1984"/>
            <w:tcBorders>
              <w:top w:val="single" w:sz="4" w:color="CCCCCC"/>
              <w:left w:val="single" w:sz="4" w:color="CCCCCC"/>
              <w:bottom w:val="single" w:sz="4" w:color="CCCCCC"/>
              <w:right w:val="single" w:sz="4" w:color="CCCCCC"/>
            </w:tcBorders>
            <w:vAlign w:val="center"/>
          </w:tcPr>
          <w:p>
            <w:r/>
            <w:r>
              <w:rPr>
                <w:b w:val="0"/>
                <w:sz w:val="20"/>
              </w:rPr>
              <w:t>20-phut-dau</w:t>
            </w:r>
          </w:p>
        </w:tc>
        <w:tc>
          <w:tcPr>
            <w:tcW w:type="dxa" w:w="5669"/>
            <w:tcBorders>
              <w:top w:val="single" w:sz="4" w:color="CCCCCC"/>
              <w:left w:val="single" w:sz="4" w:color="CCCCCC"/>
              <w:bottom w:val="single" w:sz="4" w:color="CCCCCC"/>
              <w:right w:val="single" w:sz="4" w:color="CCCCCC"/>
            </w:tcBorders>
            <w:vAlign w:val="center"/>
          </w:tcPr>
          <w:p>
            <w:r/>
            <w:r>
              <w:rPr>
                <w:b w:val="0"/>
                <w:sz w:val="20"/>
              </w:rPr>
              <w:t>Nhịp tim/HA giảm ngay (NHS)</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8 giờ</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8-gio-co-giam</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CO máu giảm 50% (CDC)</w:t>
            </w:r>
          </w:p>
        </w:tc>
      </w:tr>
      <w:tr>
        <w:tc>
          <w:tcPr>
            <w:tcW w:type="dxa" w:w="1417"/>
            <w:tcBorders>
              <w:top w:val="single" w:sz="4" w:color="CCCCCC"/>
              <w:left w:val="single" w:sz="4" w:color="CCCCCC"/>
              <w:bottom w:val="single" w:sz="4" w:color="CCCCCC"/>
              <w:right w:val="single" w:sz="4" w:color="CCCCCC"/>
            </w:tcBorders>
            <w:vAlign w:val="center"/>
          </w:tcPr>
          <w:p>
            <w:r/>
            <w:r>
              <w:rPr>
                <w:b/>
                <w:sz w:val="20"/>
              </w:rPr>
              <w:t>12 giờ</w:t>
            </w:r>
          </w:p>
        </w:tc>
        <w:tc>
          <w:tcPr>
            <w:tcW w:type="dxa" w:w="1984"/>
            <w:tcBorders>
              <w:top w:val="single" w:sz="4" w:color="CCCCCC"/>
              <w:left w:val="single" w:sz="4" w:color="CCCCCC"/>
              <w:bottom w:val="single" w:sz="4" w:color="CCCCCC"/>
              <w:right w:val="single" w:sz="4" w:color="CCCCCC"/>
            </w:tcBorders>
            <w:vAlign w:val="center"/>
          </w:tcPr>
          <w:p>
            <w:r/>
            <w:r>
              <w:rPr>
                <w:b w:val="0"/>
                <w:sz w:val="20"/>
              </w:rPr>
              <w:t>12-gio</w:t>
            </w:r>
          </w:p>
        </w:tc>
        <w:tc>
          <w:tcPr>
            <w:tcW w:type="dxa" w:w="5669"/>
            <w:tcBorders>
              <w:top w:val="single" w:sz="4" w:color="CCCCCC"/>
              <w:left w:val="single" w:sz="4" w:color="CCCCCC"/>
              <w:bottom w:val="single" w:sz="4" w:color="CCCCCC"/>
              <w:right w:val="single" w:sz="4" w:color="CCCCCC"/>
            </w:tcBorders>
            <w:vAlign w:val="center"/>
          </w:tcPr>
          <w:p>
            <w:r/>
            <w:r>
              <w:rPr>
                <w:b w:val="0"/>
                <w:sz w:val="20"/>
              </w:rPr>
              <w:t>CO máu gần sạch (NHS)</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24 giờ</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24-gio-tim</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Nguy cơ tim giảm bắt đầu (Mayo Clinic)</w:t>
            </w:r>
          </w:p>
        </w:tc>
      </w:tr>
      <w:tr>
        <w:tc>
          <w:tcPr>
            <w:tcW w:type="dxa" w:w="1417"/>
            <w:tcBorders>
              <w:top w:val="single" w:sz="4" w:color="CCCCCC"/>
              <w:left w:val="single" w:sz="4" w:color="CCCCCC"/>
              <w:bottom w:val="single" w:sz="4" w:color="CCCCCC"/>
              <w:right w:val="single" w:sz="4" w:color="CCCCCC"/>
            </w:tcBorders>
            <w:vAlign w:val="center"/>
          </w:tcPr>
          <w:p>
            <w:r/>
            <w:r>
              <w:rPr>
                <w:b/>
                <w:sz w:val="20"/>
              </w:rPr>
              <w:t>48 giờ</w:t>
            </w:r>
          </w:p>
        </w:tc>
        <w:tc>
          <w:tcPr>
            <w:tcW w:type="dxa" w:w="1984"/>
            <w:tcBorders>
              <w:top w:val="single" w:sz="4" w:color="CCCCCC"/>
              <w:left w:val="single" w:sz="4" w:color="CCCCCC"/>
              <w:bottom w:val="single" w:sz="4" w:color="CCCCCC"/>
              <w:right w:val="single" w:sz="4" w:color="CCCCCC"/>
            </w:tcBorders>
            <w:vAlign w:val="center"/>
          </w:tcPr>
          <w:p>
            <w:r/>
            <w:r>
              <w:rPr>
                <w:b w:val="0"/>
                <w:sz w:val="20"/>
              </w:rPr>
              <w:t>2-ngay-vi-giac</w:t>
            </w:r>
          </w:p>
        </w:tc>
        <w:tc>
          <w:tcPr>
            <w:tcW w:type="dxa" w:w="5669"/>
            <w:tcBorders>
              <w:top w:val="single" w:sz="4" w:color="CCCCCC"/>
              <w:left w:val="single" w:sz="4" w:color="CCCCCC"/>
              <w:bottom w:val="single" w:sz="4" w:color="CCCCCC"/>
              <w:right w:val="single" w:sz="4" w:color="CCCCCC"/>
            </w:tcBorders>
            <w:vAlign w:val="center"/>
          </w:tcPr>
          <w:p>
            <w:r/>
            <w:r>
              <w:rPr>
                <w:b w:val="0"/>
                <w:sz w:val="20"/>
              </w:rPr>
              <w:t>Vị giác + khứu giác phục hồi (NHS)</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72 giờ</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3-ngay-dinh-cai</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Đỉnh withdrawal — ngày khó nhất (Hughes 2007)</w:t>
            </w:r>
          </w:p>
        </w:tc>
      </w:tr>
      <w:tr>
        <w:tc>
          <w:tcPr>
            <w:tcW w:type="dxa" w:w="1417"/>
            <w:tcBorders>
              <w:top w:val="single" w:sz="4" w:color="CCCCCC"/>
              <w:left w:val="single" w:sz="4" w:color="CCCCCC"/>
              <w:bottom w:val="single" w:sz="4" w:color="CCCCCC"/>
              <w:right w:val="single" w:sz="4" w:color="CCCCCC"/>
            </w:tcBorders>
            <w:vAlign w:val="center"/>
          </w:tcPr>
          <w:p>
            <w:r/>
            <w:r>
              <w:rPr>
                <w:b/>
                <w:sz w:val="20"/>
              </w:rPr>
              <w:t>7 ngày</w:t>
            </w:r>
          </w:p>
        </w:tc>
        <w:tc>
          <w:tcPr>
            <w:tcW w:type="dxa" w:w="1984"/>
            <w:tcBorders>
              <w:top w:val="single" w:sz="4" w:color="CCCCCC"/>
              <w:left w:val="single" w:sz="4" w:color="CCCCCC"/>
              <w:bottom w:val="single" w:sz="4" w:color="CCCCCC"/>
              <w:right w:val="single" w:sz="4" w:color="CCCCCC"/>
            </w:tcBorders>
            <w:vAlign w:val="center"/>
          </w:tcPr>
          <w:p>
            <w:r/>
            <w:r>
              <w:rPr>
                <w:b w:val="0"/>
                <w:sz w:val="20"/>
              </w:rPr>
              <w:t>1-tuan</w:t>
            </w:r>
          </w:p>
        </w:tc>
        <w:tc>
          <w:tcPr>
            <w:tcW w:type="dxa" w:w="5669"/>
            <w:tcBorders>
              <w:top w:val="single" w:sz="4" w:color="CCCCCC"/>
              <w:left w:val="single" w:sz="4" w:color="CCCCCC"/>
              <w:bottom w:val="single" w:sz="4" w:color="CCCCCC"/>
              <w:right w:val="single" w:sz="4" w:color="CCCCCC"/>
            </w:tcBorders>
            <w:vAlign w:val="center"/>
          </w:tcPr>
          <w:p>
            <w:r/>
            <w:r>
              <w:rPr>
                <w:b w:val="0"/>
                <w:sz w:val="20"/>
              </w:rPr>
              <w:t>75% vượt được 14d nếu qua 7d (Hughes)</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14 ngày</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2-tuan-receptor</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Receptor nicotinic giảm 40% (Brody 2006)</w:t>
            </w:r>
          </w:p>
        </w:tc>
      </w:tr>
      <w:tr>
        <w:tc>
          <w:tcPr>
            <w:tcW w:type="dxa" w:w="1417"/>
            <w:tcBorders>
              <w:top w:val="single" w:sz="4" w:color="CCCCCC"/>
              <w:left w:val="single" w:sz="4" w:color="CCCCCC"/>
              <w:bottom w:val="single" w:sz="4" w:color="CCCCCC"/>
              <w:right w:val="single" w:sz="4" w:color="CCCCCC"/>
            </w:tcBorders>
            <w:vAlign w:val="center"/>
          </w:tcPr>
          <w:p>
            <w:r/>
            <w:r>
              <w:rPr>
                <w:b/>
                <w:sz w:val="20"/>
              </w:rPr>
              <w:t>21 ngày</w:t>
            </w:r>
          </w:p>
        </w:tc>
        <w:tc>
          <w:tcPr>
            <w:tcW w:type="dxa" w:w="1984"/>
            <w:tcBorders>
              <w:top w:val="single" w:sz="4" w:color="CCCCCC"/>
              <w:left w:val="single" w:sz="4" w:color="CCCCCC"/>
              <w:bottom w:val="single" w:sz="4" w:color="CCCCCC"/>
              <w:right w:val="single" w:sz="4" w:color="CCCCCC"/>
            </w:tcBorders>
            <w:vAlign w:val="center"/>
          </w:tcPr>
          <w:p>
            <w:r/>
            <w:r>
              <w:rPr>
                <w:b w:val="0"/>
                <w:sz w:val="20"/>
              </w:rPr>
              <w:t>3-tuan-thoi-quen</w:t>
            </w:r>
          </w:p>
        </w:tc>
        <w:tc>
          <w:tcPr>
            <w:tcW w:type="dxa" w:w="5669"/>
            <w:tcBorders>
              <w:top w:val="single" w:sz="4" w:color="CCCCCC"/>
              <w:left w:val="single" w:sz="4" w:color="CCCCCC"/>
              <w:bottom w:val="single" w:sz="4" w:color="CCCCCC"/>
              <w:right w:val="single" w:sz="4" w:color="CCCCCC"/>
            </w:tcBorders>
            <w:vAlign w:val="center"/>
          </w:tcPr>
          <w:p>
            <w:r/>
            <w:r>
              <w:rPr>
                <w:b w:val="0"/>
                <w:sz w:val="20"/>
              </w:rPr>
              <w:t>Não xây thói quen mới (Lally 2010)</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30 ngày</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30-ngay-ky-tich</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Milestone + Doll &amp; Hill BMJ 2004</w:t>
            </w:r>
          </w:p>
        </w:tc>
      </w:tr>
      <w:tr>
        <w:tc>
          <w:tcPr>
            <w:tcW w:type="dxa" w:w="1417"/>
            <w:tcBorders>
              <w:top w:val="single" w:sz="4" w:color="CCCCCC"/>
              <w:left w:val="single" w:sz="4" w:color="CCCCCC"/>
              <w:bottom w:val="single" w:sz="4" w:color="CCCCCC"/>
              <w:right w:val="single" w:sz="4" w:color="CCCCCC"/>
            </w:tcBorders>
            <w:vAlign w:val="center"/>
          </w:tcPr>
          <w:p>
            <w:r/>
            <w:r>
              <w:rPr>
                <w:b/>
                <w:sz w:val="20"/>
              </w:rPr>
              <w:t>3 tháng</w:t>
            </w:r>
          </w:p>
        </w:tc>
        <w:tc>
          <w:tcPr>
            <w:tcW w:type="dxa" w:w="1984"/>
            <w:tcBorders>
              <w:top w:val="single" w:sz="4" w:color="CCCCCC"/>
              <w:left w:val="single" w:sz="4" w:color="CCCCCC"/>
              <w:bottom w:val="single" w:sz="4" w:color="CCCCCC"/>
              <w:right w:val="single" w:sz="4" w:color="CCCCCC"/>
            </w:tcBorders>
            <w:vAlign w:val="center"/>
          </w:tcPr>
          <w:p>
            <w:r/>
            <w:r>
              <w:rPr>
                <w:b w:val="0"/>
                <w:sz w:val="20"/>
              </w:rPr>
              <w:t>3-thang-phoi</w:t>
            </w:r>
          </w:p>
        </w:tc>
        <w:tc>
          <w:tcPr>
            <w:tcW w:type="dxa" w:w="5669"/>
            <w:tcBorders>
              <w:top w:val="single" w:sz="4" w:color="CCCCCC"/>
              <w:left w:val="single" w:sz="4" w:color="CCCCCC"/>
              <w:bottom w:val="single" w:sz="4" w:color="CCCCCC"/>
              <w:right w:val="single" w:sz="4" w:color="CCCCCC"/>
            </w:tcBorders>
            <w:vAlign w:val="center"/>
          </w:tcPr>
          <w:p>
            <w:r/>
            <w:r>
              <w:rPr>
                <w:b w:val="0"/>
                <w:sz w:val="20"/>
              </w:rPr>
              <w:t>Phổi tự làm sạch (NHS recovery timeline)</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1 năm</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1-nam-tim-mach</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Nguy cơ tim mạch giảm 50% (CDC)</w:t>
            </w:r>
          </w:p>
        </w:tc>
      </w:tr>
      <w:tr>
        <w:tc>
          <w:tcPr>
            <w:tcW w:type="dxa" w:w="1417"/>
            <w:tcBorders>
              <w:top w:val="single" w:sz="4" w:color="CCCCCC"/>
              <w:left w:val="single" w:sz="4" w:color="CCCCCC"/>
              <w:bottom w:val="single" w:sz="4" w:color="CCCCCC"/>
              <w:right w:val="single" w:sz="4" w:color="CCCCCC"/>
            </w:tcBorders>
            <w:vAlign w:val="center"/>
          </w:tcPr>
          <w:p>
            <w:r/>
            <w:r>
              <w:rPr>
                <w:b/>
                <w:sz w:val="20"/>
              </w:rPr>
              <w:t>5 năm</w:t>
            </w:r>
          </w:p>
        </w:tc>
        <w:tc>
          <w:tcPr>
            <w:tcW w:type="dxa" w:w="1984"/>
            <w:tcBorders>
              <w:top w:val="single" w:sz="4" w:color="CCCCCC"/>
              <w:left w:val="single" w:sz="4" w:color="CCCCCC"/>
              <w:bottom w:val="single" w:sz="4" w:color="CCCCCC"/>
              <w:right w:val="single" w:sz="4" w:color="CCCCCC"/>
            </w:tcBorders>
            <w:vAlign w:val="center"/>
          </w:tcPr>
          <w:p>
            <w:r/>
            <w:r>
              <w:rPr>
                <w:b w:val="0"/>
                <w:sz w:val="20"/>
              </w:rPr>
              <w:t>5-nam-dot-quy</w:t>
            </w:r>
          </w:p>
        </w:tc>
        <w:tc>
          <w:tcPr>
            <w:tcW w:type="dxa" w:w="5669"/>
            <w:tcBorders>
              <w:top w:val="single" w:sz="4" w:color="CCCCCC"/>
              <w:left w:val="single" w:sz="4" w:color="CCCCCC"/>
              <w:bottom w:val="single" w:sz="4" w:color="CCCCCC"/>
              <w:right w:val="single" w:sz="4" w:color="CCCCCC"/>
            </w:tcBorders>
            <w:vAlign w:val="center"/>
          </w:tcPr>
          <w:p>
            <w:r/>
            <w:r>
              <w:rPr>
                <w:b w:val="0"/>
                <w:sz w:val="20"/>
              </w:rPr>
              <w:t>Đột quỵ = người chưa hút (Doll &amp; Hill)</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10 năm</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10-nam-ung-thu</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Ung thư phổi giảm 50% (Doll &amp; Hill BMJ 2004)</w:t>
            </w:r>
          </w:p>
        </w:tc>
      </w:tr>
    </w:tbl>
    <w:p>
      <w:pPr>
        <w:spacing w:before="200" w:after="80"/>
      </w:pPr>
      <w:r>
        <w:rPr>
          <w:b/>
          <w:color w:val="B8860B"/>
          <w:sz w:val="24"/>
        </w:rPr>
        <w:t>Cluster B: 27 bài "Chips" theo triggers + symptoms</w:t>
      </w:r>
    </w:p>
    <w:p>
      <w:pPr>
        <w:spacing w:after="120"/>
      </w:pPr>
      <w:r>
        <w:rPr>
          <w:b w:val="0"/>
          <w:i w:val="0"/>
          <w:sz w:val="22"/>
        </w:rPr>
        <w:t>Mỗi bài 500-700 từ, có CBT framework, cite nguồn, CTA cuối "Bắt đầu hành trình cai cùng Sol — bothuocla.sol.vn?utm_source=wiki". Ví dụ chủ đề:</w:t>
      </w:r>
    </w:p>
    <w:p>
      <w:pPr>
        <w:pStyle w:val="ListBullet"/>
        <w:spacing w:after="60"/>
        <w:ind w:left="340"/>
      </w:pPr>
      <w:r>
        <w:rPr>
          <w:sz w:val="22"/>
        </w:rPr>
        <w:t>Triệu chứng cơ thể: chip-ho-co-dom, chip-dau-nguc-du, chip-chong-mat, chip-met-moi-bat-thuong</w:t>
      </w:r>
    </w:p>
    <w:p>
      <w:pPr>
        <w:pStyle w:val="ListBullet"/>
        <w:spacing w:after="60"/>
        <w:ind w:left="340"/>
      </w:pPr>
      <w:r>
        <w:rPr>
          <w:sz w:val="22"/>
        </w:rPr>
        <w:t>Triệu chứng tâm lý: chip-cau-bat-thuong, chip-mat-ngu, chip-them-du-doi, chip-buon-mui</w:t>
      </w:r>
    </w:p>
    <w:p>
      <w:pPr>
        <w:pStyle w:val="ListBullet"/>
        <w:spacing w:after="60"/>
        <w:ind w:left="340"/>
      </w:pPr>
      <w:r>
        <w:rPr>
          <w:sz w:val="22"/>
        </w:rPr>
        <w:t>Tình huống xã hội: chip-stress-cong-viec, chip-ban-moi-thuoc, chip-vo-chong-gian, chip-tet-le, chip-dam-gio</w:t>
      </w:r>
    </w:p>
    <w:p>
      <w:pPr>
        <w:pStyle w:val="ListBullet"/>
        <w:spacing w:after="60"/>
        <w:ind w:left="340"/>
      </w:pPr>
      <w:r>
        <w:rPr>
          <w:sz w:val="22"/>
        </w:rPr>
        <w:t>Thông tin sản phẩm khác: chip-champix, chip-nrt-mieng-dan, chip-allen-carr</w:t>
      </w:r>
    </w:p>
    <w:p>
      <w:pPr>
        <w:pStyle w:val="ListBullet"/>
        <w:spacing w:after="60"/>
        <w:ind w:left="340"/>
      </w:pPr>
      <w:r>
        <w:rPr>
          <w:sz w:val="22"/>
        </w:rPr>
        <w:t>Tình huống critical: chip-sap-hut-lai, chip-lo-hut-roi, chip-muon-bo-cuoc</w:t>
      </w:r>
    </w:p>
    <w:p>
      <w:pPr>
        <w:spacing w:after="120"/>
      </w:pPr>
      <w:r>
        <w:rPr>
          <w:b w:val="0"/>
          <w:i/>
          <w:sz w:val="22"/>
        </w:rPr>
        <w:t>→ Wiki là layer Sol "thay sách Allen Carr" — long-form giáo dục cognitive restructuring, có evidence cite, SEO Google organic, mọi anh em Việt hút lâu năm tìm "cai thuốc lá" sẽ vào sol.vn → vào wiki → vào Sol NHẬN DIỆN.</w:t>
      </w:r>
    </w:p>
    <w:p>
      <w:pPr>
        <w:spacing w:before="280" w:after="160"/>
      </w:pPr>
      <w:r>
        <w:rPr>
          <w:b/>
          <w:color w:val="5C3A1E"/>
          <w:sz w:val="30"/>
        </w:rPr>
        <w:t>3.4  15 Voice Khang — Peer Mentor đúng khoảnh khắc</w:t>
      </w:r>
    </w:p>
    <w:p>
      <w:pPr>
        <w:spacing w:after="120"/>
      </w:pPr>
      <w:r>
        <w:rPr>
          <w:b w:val="0"/>
          <w:i w:val="0"/>
          <w:sz w:val="22"/>
        </w:rPr>
        <w:t>KHÔNG phải "giọng Khang chung chung". 15 voice scripts được code-trigger cụ thể theo Day + Tier + Event. Mỗi voice nói 1 nội dung khác nhau:</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56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File / Trigger</w:t>
            </w:r>
          </w:p>
        </w:tc>
        <w:tc>
          <w:tcPr>
            <w:tcW w:type="dxa" w:w="1020"/>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Tier</w:t>
            </w:r>
          </w:p>
        </w:tc>
        <w:tc>
          <w:tcPr>
            <w:tcW w:type="dxa" w:w="1020"/>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Duration</w:t>
            </w:r>
          </w:p>
        </w:tc>
        <w:tc>
          <w:tcPr>
            <w:tcW w:type="dxa" w:w="45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Nội dung Khang nói</w:t>
            </w:r>
          </w:p>
        </w:tc>
      </w:tr>
      <w:tr>
        <w:tc>
          <w:tcPr>
            <w:tcW w:type="dxa" w:w="567"/>
            <w:tcBorders>
              <w:top w:val="single" w:sz="4" w:color="CCCCCC"/>
              <w:left w:val="single" w:sz="4" w:color="CCCCCC"/>
              <w:bottom w:val="single" w:sz="4" w:color="CCCCCC"/>
              <w:right w:val="single" w:sz="4" w:color="CCCCCC"/>
            </w:tcBorders>
            <w:vAlign w:val="center"/>
          </w:tcPr>
          <w:p>
            <w:r/>
            <w:r>
              <w:rPr>
                <w:b/>
                <w:sz w:val="20"/>
              </w:rPr>
              <w:t>1</w:t>
            </w:r>
          </w:p>
        </w:tc>
        <w:tc>
          <w:tcPr>
            <w:tcW w:type="dxa" w:w="1984"/>
            <w:tcBorders>
              <w:top w:val="single" w:sz="4" w:color="CCCCCC"/>
              <w:left w:val="single" w:sz="4" w:color="CCCCCC"/>
              <w:bottom w:val="single" w:sz="4" w:color="CCCCCC"/>
              <w:right w:val="single" w:sz="4" w:color="CCCCCC"/>
            </w:tcBorders>
            <w:vAlign w:val="center"/>
          </w:tcPr>
          <w:p>
            <w:r/>
            <w:r>
              <w:rPr>
                <w:b w:val="0"/>
                <w:sz w:val="20"/>
              </w:rPr>
              <w:t>d1-welcome / DAY_MATCH=1</w:t>
            </w:r>
          </w:p>
        </w:tc>
        <w:tc>
          <w:tcPr>
            <w:tcW w:type="dxa" w:w="1020"/>
            <w:tcBorders>
              <w:top w:val="single" w:sz="4" w:color="CCCCCC"/>
              <w:left w:val="single" w:sz="4" w:color="CCCCCC"/>
              <w:bottom w:val="single" w:sz="4" w:color="CCCCCC"/>
              <w:right w:val="single" w:sz="4" w:color="CCCCCC"/>
            </w:tcBorders>
            <w:vAlign w:val="center"/>
          </w:tcPr>
          <w:p>
            <w:r/>
            <w:r>
              <w:rPr>
                <w:b w:val="0"/>
                <w:sz w:val="20"/>
              </w:rPr>
              <w:t>FREE</w:t>
            </w:r>
          </w:p>
        </w:tc>
        <w:tc>
          <w:tcPr>
            <w:tcW w:type="dxa" w:w="1020"/>
            <w:tcBorders>
              <w:top w:val="single" w:sz="4" w:color="CCCCCC"/>
              <w:left w:val="single" w:sz="4" w:color="CCCCCC"/>
              <w:bottom w:val="single" w:sz="4" w:color="CCCCCC"/>
              <w:right w:val="single" w:sz="4" w:color="CCCCCC"/>
            </w:tcBorders>
            <w:vAlign w:val="center"/>
          </w:tcPr>
          <w:p>
            <w:r/>
            <w:r>
              <w:rPr>
                <w:b w:val="0"/>
                <w:sz w:val="20"/>
              </w:rPr>
              <w:t>60-75s</w:t>
            </w:r>
          </w:p>
        </w:tc>
        <w:tc>
          <w:tcPr>
            <w:tcW w:type="dxa" w:w="4535"/>
            <w:tcBorders>
              <w:top w:val="single" w:sz="4" w:color="CCCCCC"/>
              <w:left w:val="single" w:sz="4" w:color="CCCCCC"/>
              <w:bottom w:val="single" w:sz="4" w:color="CCCCCC"/>
              <w:right w:val="single" w:sz="4" w:color="CCCCCC"/>
            </w:tcBorders>
            <w:vAlign w:val="center"/>
          </w:tcPr>
          <w:p>
            <w:r/>
            <w:r>
              <w:rPr>
                <w:b w:val="0"/>
                <w:sz w:val="20"/>
              </w:rPr>
              <w:t>"Hôm nay là ngày đầu tiên bạn không hút. Tôi biết cảm giác này. 5 năm trước tôi cũng đang ở đúng chỗ bạn. Đêm đó tôi không ngủ được, nhìn trần nhà, sờ ngón tay thấy ấm hơn mọi khi..."</w:t>
            </w:r>
          </w:p>
        </w:tc>
      </w:tr>
      <w:tr>
        <w:tc>
          <w:tcPr>
            <w:tcW w:type="dxa" w:w="567"/>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d3-dem-kho-nhat / DAY_MATCH=3</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KHOI_DONG+</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75-90s</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"Day 3 là giai đoạn khó nhất. Cơn thèm đang đỉnh điểm. Não bạn cảm thấy chán nản, cáu, mất ngủ. Tôi cũng đã ở đó. Vượt được 3 ngày này, tỷ lệ thành công tăng 3 lần."</w:t>
            </w:r>
          </w:p>
        </w:tc>
      </w:tr>
      <w:tr>
        <w:tc>
          <w:tcPr>
            <w:tcW w:type="dxa" w:w="567"/>
            <w:tcBorders>
              <w:top w:val="single" w:sz="4" w:color="CCCCCC"/>
              <w:left w:val="single" w:sz="4" w:color="CCCCCC"/>
              <w:bottom w:val="single" w:sz="4" w:color="CCCCCC"/>
              <w:right w:val="single" w:sz="4" w:color="CCCCCC"/>
            </w:tcBorders>
            <w:vAlign w:val="center"/>
          </w:tcPr>
          <w:p>
            <w:r/>
            <w:r>
              <w:rPr>
                <w:b/>
                <w:sz w:val="20"/>
              </w:rPr>
              <w:t>3</w:t>
            </w:r>
          </w:p>
        </w:tc>
        <w:tc>
          <w:tcPr>
            <w:tcW w:type="dxa" w:w="1984"/>
            <w:tcBorders>
              <w:top w:val="single" w:sz="4" w:color="CCCCCC"/>
              <w:left w:val="single" w:sz="4" w:color="CCCCCC"/>
              <w:bottom w:val="single" w:sz="4" w:color="CCCCCC"/>
              <w:right w:val="single" w:sz="4" w:color="CCCCCC"/>
            </w:tcBorders>
            <w:vAlign w:val="center"/>
          </w:tcPr>
          <w:p>
            <w:r/>
            <w:r>
              <w:rPr>
                <w:b w:val="0"/>
                <w:sz w:val="20"/>
              </w:rPr>
              <w:t>d7-tuan-dau / DAY_MATCH=7</w:t>
            </w:r>
          </w:p>
        </w:tc>
        <w:tc>
          <w:tcPr>
            <w:tcW w:type="dxa" w:w="1020"/>
            <w:tcBorders>
              <w:top w:val="single" w:sz="4" w:color="CCCCCC"/>
              <w:left w:val="single" w:sz="4" w:color="CCCCCC"/>
              <w:bottom w:val="single" w:sz="4" w:color="CCCCCC"/>
              <w:right w:val="single" w:sz="4" w:color="CCCCCC"/>
            </w:tcBorders>
            <w:vAlign w:val="center"/>
          </w:tcPr>
          <w:p>
            <w:r/>
            <w:r>
              <w:rPr>
                <w:b w:val="0"/>
                <w:sz w:val="20"/>
              </w:rPr>
              <w:t>KHOI_DONG+</w:t>
            </w:r>
          </w:p>
        </w:tc>
        <w:tc>
          <w:tcPr>
            <w:tcW w:type="dxa" w:w="1020"/>
            <w:tcBorders>
              <w:top w:val="single" w:sz="4" w:color="CCCCCC"/>
              <w:left w:val="single" w:sz="4" w:color="CCCCCC"/>
              <w:bottom w:val="single" w:sz="4" w:color="CCCCCC"/>
              <w:right w:val="single" w:sz="4" w:color="CCCCCC"/>
            </w:tcBorders>
            <w:vAlign w:val="center"/>
          </w:tcPr>
          <w:p>
            <w:r/>
            <w:r>
              <w:rPr>
                <w:b w:val="0"/>
                <w:sz w:val="20"/>
              </w:rPr>
              <w:t>60-80s</w:t>
            </w:r>
          </w:p>
        </w:tc>
        <w:tc>
          <w:tcPr>
            <w:tcW w:type="dxa" w:w="4535"/>
            <w:tcBorders>
              <w:top w:val="single" w:sz="4" w:color="CCCCCC"/>
              <w:left w:val="single" w:sz="4" w:color="CCCCCC"/>
              <w:bottom w:val="single" w:sz="4" w:color="CCCCCC"/>
              <w:right w:val="single" w:sz="4" w:color="CCCCCC"/>
            </w:tcBorders>
            <w:vAlign w:val="center"/>
          </w:tcPr>
          <w:p>
            <w:r/>
            <w:r>
              <w:rPr>
                <w:b w:val="0"/>
                <w:sz w:val="20"/>
              </w:rPr>
              <w:t>"Bạn đã 7 ngày. Bạn làm được điều 9/10 người không làm được. Tôi tự hào."</w:t>
            </w:r>
          </w:p>
        </w:tc>
      </w:tr>
      <w:tr>
        <w:tc>
          <w:tcPr>
            <w:tcW w:type="dxa" w:w="567"/>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d14-dong-tro-tan / DAY_MATCH=14</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DONG_HANH</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75-90s</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"Receptor não giảm 40%. Bạn vào giai đoạn tâm lý. Còn 16 ngày — phần khoa học khó nhất đã qua."</w:t>
            </w:r>
          </w:p>
        </w:tc>
      </w:tr>
      <w:tr>
        <w:tc>
          <w:tcPr>
            <w:tcW w:type="dxa" w:w="567"/>
            <w:tcBorders>
              <w:top w:val="single" w:sz="4" w:color="CCCCCC"/>
              <w:left w:val="single" w:sz="4" w:color="CCCCCC"/>
              <w:bottom w:val="single" w:sz="4" w:color="CCCCCC"/>
              <w:right w:val="single" w:sz="4" w:color="CCCCCC"/>
            </w:tcBorders>
            <w:vAlign w:val="center"/>
          </w:tcPr>
          <w:p>
            <w:r/>
            <w:r>
              <w:rPr>
                <w:b/>
                <w:sz w:val="20"/>
              </w:rPr>
              <w:t>5</w:t>
            </w:r>
          </w:p>
        </w:tc>
        <w:tc>
          <w:tcPr>
            <w:tcW w:type="dxa" w:w="1984"/>
            <w:tcBorders>
              <w:top w:val="single" w:sz="4" w:color="CCCCCC"/>
              <w:left w:val="single" w:sz="4" w:color="CCCCCC"/>
              <w:bottom w:val="single" w:sz="4" w:color="CCCCCC"/>
              <w:right w:val="single" w:sz="4" w:color="CCCCCC"/>
            </w:tcBorders>
            <w:vAlign w:val="center"/>
          </w:tcPr>
          <w:p>
            <w:r/>
            <w:r>
              <w:rPr>
                <w:b w:val="0"/>
                <w:sz w:val="20"/>
              </w:rPr>
              <w:t>d21-habit-shift / DAY_MATCH=21</w:t>
            </w:r>
          </w:p>
        </w:tc>
        <w:tc>
          <w:tcPr>
            <w:tcW w:type="dxa" w:w="1020"/>
            <w:tcBorders>
              <w:top w:val="single" w:sz="4" w:color="CCCCCC"/>
              <w:left w:val="single" w:sz="4" w:color="CCCCCC"/>
              <w:bottom w:val="single" w:sz="4" w:color="CCCCCC"/>
              <w:right w:val="single" w:sz="4" w:color="CCCCCC"/>
            </w:tcBorders>
            <w:vAlign w:val="center"/>
          </w:tcPr>
          <w:p>
            <w:r/>
            <w:r>
              <w:rPr>
                <w:b w:val="0"/>
                <w:sz w:val="20"/>
              </w:rPr>
              <w:t>DONG_HANH</w:t>
            </w:r>
          </w:p>
        </w:tc>
        <w:tc>
          <w:tcPr>
            <w:tcW w:type="dxa" w:w="1020"/>
            <w:tcBorders>
              <w:top w:val="single" w:sz="4" w:color="CCCCCC"/>
              <w:left w:val="single" w:sz="4" w:color="CCCCCC"/>
              <w:bottom w:val="single" w:sz="4" w:color="CCCCCC"/>
              <w:right w:val="single" w:sz="4" w:color="CCCCCC"/>
            </w:tcBorders>
            <w:vAlign w:val="center"/>
          </w:tcPr>
          <w:p>
            <w:r/>
            <w:r>
              <w:rPr>
                <w:b w:val="0"/>
                <w:sz w:val="20"/>
              </w:rPr>
              <w:t>60-75s</w:t>
            </w:r>
          </w:p>
        </w:tc>
        <w:tc>
          <w:tcPr>
            <w:tcW w:type="dxa" w:w="4535"/>
            <w:tcBorders>
              <w:top w:val="single" w:sz="4" w:color="CCCCCC"/>
              <w:left w:val="single" w:sz="4" w:color="CCCCCC"/>
              <w:bottom w:val="single" w:sz="4" w:color="CCCCCC"/>
              <w:right w:val="single" w:sz="4" w:color="CCCCCC"/>
            </w:tcBorders>
            <w:vAlign w:val="center"/>
          </w:tcPr>
          <w:p>
            <w:r/>
            <w:r>
              <w:rPr>
                <w:b w:val="0"/>
                <w:sz w:val="20"/>
              </w:rPr>
              <w:t>"21 ngày. Bạn không phải 'đang cai' — bạn LÀ người không hút. Não đã xây thói quen mới."</w:t>
            </w:r>
          </w:p>
        </w:tc>
      </w:tr>
      <w:tr>
        <w:tc>
          <w:tcPr>
            <w:tcW w:type="dxa" w:w="567"/>
            <w:shd w:fill="FAF4EC" w:val="clear"/>
            <w:tcBorders>
              <w:top w:val="single" w:sz="4" w:color="CCCCCC"/>
              <w:left w:val="single" w:sz="4" w:color="CCCCCC"/>
              <w:bottom w:val="single" w:sz="4" w:color="CCCCCC"/>
              <w:right w:val="single" w:sz="4" w:color="CCCCCC"/>
            </w:tcBorders>
            <w:vAlign w:val="center"/>
          </w:tcPr>
          <w:p>
            <w:r/>
            <w:r>
              <w:rPr>
                <w:b/>
                <w:sz w:val="20"/>
              </w:rPr>
              <w:t>6</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d30-thu-ky-tich / DAY_MATCH=30</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DONG_HANH</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120-180s</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Finale: "30 ngày kỳ tích. Phổi sửa được 30%. Tim chậm hơn. Tuần hoàn bình thường. Bạn viết lại cuộc đời."</w:t>
            </w:r>
          </w:p>
        </w:tc>
      </w:tr>
      <w:tr>
        <w:tc>
          <w:tcPr>
            <w:tcW w:type="dxa" w:w="567"/>
            <w:tcBorders>
              <w:top w:val="single" w:sz="4" w:color="CCCCCC"/>
              <w:left w:val="single" w:sz="4" w:color="CCCCCC"/>
              <w:bottom w:val="single" w:sz="4" w:color="CCCCCC"/>
              <w:right w:val="single" w:sz="4" w:color="CCCCCC"/>
            </w:tcBorders>
            <w:vAlign w:val="center"/>
          </w:tcPr>
          <w:p>
            <w:r/>
            <w:r>
              <w:rPr>
                <w:b/>
                <w:sz w:val="20"/>
              </w:rPr>
              <w:t>7</w:t>
            </w:r>
          </w:p>
        </w:tc>
        <w:tc>
          <w:tcPr>
            <w:tcW w:type="dxa" w:w="1984"/>
            <w:tcBorders>
              <w:top w:val="single" w:sz="4" w:color="CCCCCC"/>
              <w:left w:val="single" w:sz="4" w:color="CCCCCC"/>
              <w:bottom w:val="single" w:sz="4" w:color="CCCCCC"/>
              <w:right w:val="single" w:sz="4" w:color="CCCCCC"/>
            </w:tcBorders>
            <w:vAlign w:val="center"/>
          </w:tcPr>
          <w:p>
            <w:r/>
            <w:r>
              <w:rPr>
                <w:b w:val="0"/>
                <w:sz w:val="20"/>
              </w:rPr>
              <w:t>crisis-muon-bo-cuoc / CRISIS_MODE</w:t>
            </w:r>
          </w:p>
        </w:tc>
        <w:tc>
          <w:tcPr>
            <w:tcW w:type="dxa" w:w="1020"/>
            <w:tcBorders>
              <w:top w:val="single" w:sz="4" w:color="CCCCCC"/>
              <w:left w:val="single" w:sz="4" w:color="CCCCCC"/>
              <w:bottom w:val="single" w:sz="4" w:color="CCCCCC"/>
              <w:right w:val="single" w:sz="4" w:color="CCCCCC"/>
            </w:tcBorders>
            <w:vAlign w:val="center"/>
          </w:tcPr>
          <w:p>
            <w:r/>
            <w:r>
              <w:rPr>
                <w:b w:val="0"/>
                <w:sz w:val="20"/>
              </w:rPr>
              <w:t>KHOI_DONG+</w:t>
            </w:r>
          </w:p>
        </w:tc>
        <w:tc>
          <w:tcPr>
            <w:tcW w:type="dxa" w:w="1020"/>
            <w:tcBorders>
              <w:top w:val="single" w:sz="4" w:color="CCCCCC"/>
              <w:left w:val="single" w:sz="4" w:color="CCCCCC"/>
              <w:bottom w:val="single" w:sz="4" w:color="CCCCCC"/>
              <w:right w:val="single" w:sz="4" w:color="CCCCCC"/>
            </w:tcBorders>
            <w:vAlign w:val="center"/>
          </w:tcPr>
          <w:p>
            <w:r/>
            <w:r>
              <w:rPr>
                <w:b w:val="0"/>
                <w:sz w:val="20"/>
              </w:rPr>
              <w:t>60-75s</w:t>
            </w:r>
          </w:p>
        </w:tc>
        <w:tc>
          <w:tcPr>
            <w:tcW w:type="dxa" w:w="4535"/>
            <w:tcBorders>
              <w:top w:val="single" w:sz="4" w:color="CCCCCC"/>
              <w:left w:val="single" w:sz="4" w:color="CCCCCC"/>
              <w:bottom w:val="single" w:sz="4" w:color="CCCCCC"/>
              <w:right w:val="single" w:sz="4" w:color="CCCCCC"/>
            </w:tcBorders>
            <w:vAlign w:val="center"/>
          </w:tcPr>
          <w:p>
            <w:r/>
            <w:r>
              <w:rPr>
                <w:b w:val="0"/>
                <w:sz w:val="20"/>
              </w:rPr>
              <w:t>"Bạn muốn bỏ cuộc. Mệt là bình thường. Đó không phải dấu hiệu thất bại — đó là dấu hiệu cơ thể đang sửa."</w:t>
            </w:r>
          </w:p>
        </w:tc>
      </w:tr>
      <w:tr>
        <w:tc>
          <w:tcPr>
            <w:tcW w:type="dxa" w:w="567"/>
            <w:shd w:fill="FAF4EC" w:val="clear"/>
            <w:tcBorders>
              <w:top w:val="single" w:sz="4" w:color="CCCCCC"/>
              <w:left w:val="single" w:sz="4" w:color="CCCCCC"/>
              <w:bottom w:val="single" w:sz="4" w:color="CCCCCC"/>
              <w:right w:val="single" w:sz="4" w:color="CCCCCC"/>
            </w:tcBorders>
            <w:vAlign w:val="center"/>
          </w:tcPr>
          <w:p>
            <w:r/>
            <w:r>
              <w:rPr>
                <w:b/>
                <w:sz w:val="20"/>
              </w:rPr>
              <w:t>8</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crisis-lo-hut-1-dieu / LAPSE_AFTER</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KHOI_DONG+</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45-60s</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"Bạn hút lại. Một điếu không phải fail. Tôi vẫn ở đây. Não bạn không reset — bạn không phải bắt đầu lại từ Day 0."</w:t>
            </w:r>
          </w:p>
        </w:tc>
      </w:tr>
      <w:tr>
        <w:tc>
          <w:tcPr>
            <w:tcW w:type="dxa" w:w="567"/>
            <w:tcBorders>
              <w:top w:val="single" w:sz="4" w:color="CCCCCC"/>
              <w:left w:val="single" w:sz="4" w:color="CCCCCC"/>
              <w:bottom w:val="single" w:sz="4" w:color="CCCCCC"/>
              <w:right w:val="single" w:sz="4" w:color="CCCCCC"/>
            </w:tcBorders>
            <w:vAlign w:val="center"/>
          </w:tcPr>
          <w:p>
            <w:r/>
            <w:r>
              <w:rPr>
                <w:b/>
                <w:sz w:val="20"/>
              </w:rPr>
              <w:t>9-12</w:t>
            </w:r>
          </w:p>
        </w:tc>
        <w:tc>
          <w:tcPr>
            <w:tcW w:type="dxa" w:w="1984"/>
            <w:tcBorders>
              <w:top w:val="single" w:sz="4" w:color="CCCCCC"/>
              <w:left w:val="single" w:sz="4" w:color="CCCCCC"/>
              <w:bottom w:val="single" w:sz="4" w:color="CCCCCC"/>
              <w:right w:val="single" w:sz="4" w:color="CCCCCC"/>
            </w:tcBorders>
            <w:vAlign w:val="center"/>
          </w:tcPr>
          <w:p>
            <w:r/>
            <w:r>
              <w:rPr>
                <w:b w:val="0"/>
                <w:sz w:val="20"/>
              </w:rPr>
              <w:t>Extended: Day 2, 5, 10, 45</w:t>
            </w:r>
          </w:p>
        </w:tc>
        <w:tc>
          <w:tcPr>
            <w:tcW w:type="dxa" w:w="1020"/>
            <w:tcBorders>
              <w:top w:val="single" w:sz="4" w:color="CCCCCC"/>
              <w:left w:val="single" w:sz="4" w:color="CCCCCC"/>
              <w:bottom w:val="single" w:sz="4" w:color="CCCCCC"/>
              <w:right w:val="single" w:sz="4" w:color="CCCCCC"/>
            </w:tcBorders>
            <w:vAlign w:val="center"/>
          </w:tcPr>
          <w:p>
            <w:r/>
            <w:r>
              <w:rPr>
                <w:b w:val="0"/>
                <w:sz w:val="20"/>
              </w:rPr>
              <w:t>—</w:t>
            </w:r>
          </w:p>
        </w:tc>
        <w:tc>
          <w:tcPr>
            <w:tcW w:type="dxa" w:w="1020"/>
            <w:tcBorders>
              <w:top w:val="single" w:sz="4" w:color="CCCCCC"/>
              <w:left w:val="single" w:sz="4" w:color="CCCCCC"/>
              <w:bottom w:val="single" w:sz="4" w:color="CCCCCC"/>
              <w:right w:val="single" w:sz="4" w:color="CCCCCC"/>
            </w:tcBorders>
            <w:vAlign w:val="center"/>
          </w:tcPr>
          <w:p>
            <w:r/>
            <w:r>
              <w:rPr>
                <w:b w:val="0"/>
                <w:sz w:val="20"/>
              </w:rPr>
              <w:t>—</w:t>
            </w:r>
          </w:p>
        </w:tc>
        <w:tc>
          <w:tcPr>
            <w:tcW w:type="dxa" w:w="4535"/>
            <w:tcBorders>
              <w:top w:val="single" w:sz="4" w:color="CCCCCC"/>
              <w:left w:val="single" w:sz="4" w:color="CCCCCC"/>
              <w:bottom w:val="single" w:sz="4" w:color="CCCCCC"/>
              <w:right w:val="single" w:sz="4" w:color="CCCCCC"/>
            </w:tcBorders>
            <w:vAlign w:val="center"/>
          </w:tcPr>
          <w:p>
            <w:r/>
            <w:r>
              <w:rPr>
                <w:b w:val="0"/>
                <w:sz w:val="20"/>
              </w:rPr>
              <w:t>Voice bridge giữa các milestone — fill khoảng trống giữa Day 7 và Day 14</w:t>
            </w:r>
          </w:p>
        </w:tc>
      </w:tr>
      <w:tr>
        <w:tc>
          <w:tcPr>
            <w:tcW w:type="dxa" w:w="567"/>
            <w:shd w:fill="FAF4EC" w:val="clear"/>
            <w:tcBorders>
              <w:top w:val="single" w:sz="4" w:color="CCCCCC"/>
              <w:left w:val="single" w:sz="4" w:color="CCCCCC"/>
              <w:bottom w:val="single" w:sz="4" w:color="CCCCCC"/>
              <w:right w:val="single" w:sz="4" w:color="CCCCCC"/>
            </w:tcBorders>
            <w:vAlign w:val="center"/>
          </w:tcPr>
          <w:p>
            <w:r/>
            <w:r>
              <w:rPr>
                <w:b/>
                <w:sz w:val="20"/>
              </w:rPr>
              <w:t>13-15</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Milestone + Manual</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30-60s</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100k saved, 10-day streak, pre-party warning (đám giỗ, tiệc tùng)</w:t>
            </w:r>
          </w:p>
        </w:tc>
      </w:tr>
    </w:tbl>
    <w:p>
      <w:pPr>
        <w:spacing w:after="120"/>
      </w:pPr>
      <w:r>
        <w:rPr>
          <w:b w:val="0"/>
          <w:i/>
          <w:sz w:val="20"/>
        </w:rPr>
        <w:t>Cơ sở khoa học: Voice Khang là VICARIOUS EXPERIENCE — nguồn self-efficacy thứ 2 mạnh nhất theo Bandura (1977). User nghe 1 người đã đi qua 30 năm hút và 5 năm Tự do → tin rằng "tôi cũng có thể" → tăng self-efficacy → tăng abstinence (Gwaltney 2009).</w:t>
      </w:r>
    </w:p>
    <w:p>
      <w:pPr>
        <w:spacing w:before="280" w:after="160"/>
      </w:pPr>
      <w:r>
        <w:rPr>
          <w:b/>
          <w:color w:val="5C3A1E"/>
          <w:sz w:val="30"/>
        </w:rPr>
        <w:t>3.5  CrisisMode "Đợi 90 giây" — Urge Surfing có khoa học</w:t>
      </w:r>
    </w:p>
    <w:p>
      <w:pPr>
        <w:spacing w:after="120"/>
      </w:pPr>
      <w:r>
        <w:rPr>
          <w:b w:val="0"/>
          <w:i w:val="0"/>
          <w:sz w:val="22"/>
        </w:rPr>
        <w:t>Cơ chế cụ thể (frontend/src/components/views/CrisisMode.tsx):</w:t>
      </w:r>
    </w:p>
    <w:p>
      <w:pPr>
        <w:pStyle w:val="ListBullet"/>
        <w:spacing w:after="60"/>
        <w:ind w:left="340"/>
      </w:pPr>
      <w:r>
        <w:rPr>
          <w:sz w:val="22"/>
        </w:rPr>
        <w:t>6 vòng thở: hít 4s → giữ 2s → thở ra 6s → giữ 2s (× 6 vòng = 84 giây ≈ 90 giây)</w:t>
      </w:r>
    </w:p>
    <w:p>
      <w:pPr>
        <w:pStyle w:val="ListBullet"/>
        <w:spacing w:after="60"/>
        <w:ind w:left="340"/>
      </w:pPr>
      <w:r>
        <w:rPr>
          <w:sz w:val="22"/>
        </w:rPr>
        <w:t>Voice Khang "Đợi 90 giây" phát đồng thời</w:t>
      </w:r>
    </w:p>
    <w:p>
      <w:pPr>
        <w:pStyle w:val="ListBullet"/>
        <w:spacing w:after="60"/>
        <w:ind w:left="340"/>
      </w:pPr>
      <w:r>
        <w:rPr>
          <w:sz w:val="22"/>
        </w:rPr>
        <w:t>3 outcome: delayed_no_smoke / smoked_after / abandoned → log CrisisTimerLog</w:t>
      </w:r>
    </w:p>
    <w:p>
      <w:pPr>
        <w:pStyle w:val="ListBullet"/>
        <w:spacing w:after="60"/>
        <w:ind w:left="340"/>
      </w:pPr>
      <w:r>
        <w:rPr>
          <w:sz w:val="22"/>
        </w:rPr>
        <w:t>Nếu smoked_after: email LAPSE_COMPASSION sau 4h, KHÔNG reset đếm ngày</w:t>
      </w:r>
    </w:p>
    <w:p>
      <w:pPr>
        <w:spacing w:before="200" w:after="80"/>
      </w:pPr>
      <w:r>
        <w:rPr>
          <w:b/>
          <w:color w:val="B8860B"/>
          <w:sz w:val="24"/>
        </w:rPr>
        <w:t>Tại sao 4-2-6 (không phải 4-7-8 Andrew Weil)?</w:t>
      </w:r>
    </w:p>
    <w:p>
      <w:pPr>
        <w:spacing w:after="120"/>
      </w:pPr>
      <w:r>
        <w:rPr>
          <w:b w:val="0"/>
          <w:i w:val="0"/>
          <w:sz w:val="22"/>
        </w:rPr>
        <w:t>Phương pháp 4-7-8 nổi tiếng (Andrew Weil, MD) yêu cầu giữ hơi 7 giây — với người hút thuốc 30 năm (thường có COPD nhẹ, dung tích phổi giảm), giữ hơi 7s gây khó chịu, choáng, bỏ cuộc giữa chừng.</w:t>
      </w:r>
    </w:p>
    <w:p>
      <w:pPr>
        <w:spacing w:after="120"/>
      </w:pPr>
      <w:r>
        <w:rPr>
          <w:b w:val="0"/>
          <w:i w:val="0"/>
          <w:sz w:val="22"/>
        </w:rPr>
        <w:t>Sol chọn 4-2-6: giữ đúng nguyên lý EXHALE GẤP 1.5X INHALE (kích hoạt parasympathetic vagal afferent), tổng chu kỳ 12s = 5 nhịp/phút (đúng vùng resonance frequency 5-7 brpm theo Laborde et al. 2022 meta-analysis 58 RCT, PMID 35623448), nhưng dễ thực hiện và không gây hyperventilation rebound.</w:t>
      </w:r>
    </w:p>
    <w:p>
      <w:pPr>
        <w:spacing w:before="200" w:after="80"/>
      </w:pPr>
      <w:r>
        <w:rPr>
          <w:b/>
          <w:color w:val="B8860B"/>
          <w:sz w:val="24"/>
        </w:rPr>
        <w:t>Nguồn khoa học của "Đợi 90 giây"</w:t>
      </w:r>
    </w:p>
    <w:p>
      <w:pPr>
        <w:pStyle w:val="ListBullet"/>
        <w:spacing w:after="60"/>
        <w:ind w:left="340"/>
      </w:pPr>
      <w:r>
        <w:rPr>
          <w:sz w:val="22"/>
        </w:rPr>
        <w:t>Bowen &amp; Marlatt 2009 (PMID 20025372): urge surfing giảm số điếu hút có ý nghĩa thống kê — extinction learning</w:t>
      </w:r>
    </w:p>
    <w:p>
      <w:pPr>
        <w:pStyle w:val="ListBullet"/>
        <w:spacing w:after="60"/>
        <w:ind w:left="340"/>
      </w:pPr>
      <w:r>
        <w:rPr>
          <w:sz w:val="22"/>
        </w:rPr>
        <w:t>Brody 2006 + Sharma &amp; Brody 2009 (PMC2893588): cơn thèm là dopamine prediction error — đợi qua không hút → tái cấu hình mạng dopamine</w:t>
      </w:r>
    </w:p>
    <w:p>
      <w:pPr>
        <w:pStyle w:val="ListBullet"/>
        <w:spacing w:after="60"/>
        <w:ind w:left="340"/>
      </w:pPr>
      <w:r>
        <w:rPr>
          <w:sz w:val="22"/>
        </w:rPr>
        <w:t>Laborde 2022 (PMID 35623448): thở chậm 5-7 nhịp/phút tăng HRV có ý nghĩa thống kê</w:t>
      </w:r>
    </w:p>
    <w:p>
      <w:pPr>
        <w:pStyle w:val="ListBullet"/>
        <w:spacing w:after="60"/>
        <w:ind w:left="340"/>
      </w:pPr>
      <w:r>
        <w:rPr>
          <w:sz w:val="22"/>
        </w:rPr>
        <w:t>Eddie 2022 (PMC9490325): resonance breathing giảm craving theo liều dùng trong RCT SUD</w:t>
      </w:r>
    </w:p>
    <w:p>
      <w:pPr>
        <w:pStyle w:val="ListBullet"/>
        <w:spacing w:after="60"/>
        <w:ind w:left="340"/>
      </w:pPr>
      <w:r>
        <w:rPr>
          <w:sz w:val="22"/>
        </w:rPr>
        <w:t>Patel 2025 (PMID 39864026): box (4-4-4-4), 4-7-8, 6 brpm đều tương đương — yếu tố chính là tỷ lệ exhale ≥ inhale + tổng nhịp/phút 5-7</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Nói với khách: "Đợi 90 giây không phải mẹo vặt. Đó là urge surfing có cơ sở Bowen-Marlatt 2009 + resonance breathing Laborde 2022. Mỗi lần đợi qua sóng thèm, mạng dopamine yếu đi từng chút (Brody 2006 PET imaging). Đây là cơ chế Sol bán 'năng lực tự cai forever' — không phải ý chí ma thuật, mà là extinction learning."</w:t>
            </w:r>
          </w:p>
        </w:tc>
      </w:tr>
    </w:tbl>
    <w:p>
      <w:pPr>
        <w:spacing w:before="280" w:after="160"/>
      </w:pPr>
      <w:r>
        <w:rPr>
          <w:b/>
          <w:color w:val="5C3A1E"/>
          <w:sz w:val="30"/>
        </w:rPr>
        <w:t>3.6  Workbook 30 ngày — 5 tabs reflective journal</w:t>
      </w:r>
    </w:p>
    <w:p>
      <w:pPr>
        <w:spacing w:after="120"/>
      </w:pPr>
      <w:r>
        <w:rPr>
          <w:b w:val="0"/>
          <w:i w:val="0"/>
          <w:sz w:val="22"/>
        </w:rPr>
        <w:t>Cái em hoàn toàn miss trong v1. Sol có Workbook (`dashboard/src/components/workbook/`) — phiên bản số của "sổ tay cai thuốc" Allen Carr/CBT counseling:</w:t>
      </w:r>
    </w:p>
    <w:tbl>
      <w:tblPr>
        <w:tblW w:type="auto" w:w="0"/>
        <w:jc w:val="center"/>
        <w:tblLayout w:type="fixed"/>
        <w:tblLook w:firstColumn="1" w:firstRow="1" w:lastColumn="0" w:lastRow="0" w:noHBand="0" w:noVBand="1" w:val="04A0"/>
      </w:tblPr>
      <w:tblGrid>
        <w:gridCol w:w="3324"/>
        <w:gridCol w:w="3324"/>
        <w:gridCol w:w="3324"/>
      </w:tblGrid>
      <w:tr>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Tab</w:t>
            </w:r>
          </w:p>
        </w:tc>
        <w:tc>
          <w:tcPr>
            <w:tcW w:type="dxa" w:w="141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Days</w:t>
            </w:r>
          </w:p>
        </w:tc>
        <w:tc>
          <w:tcPr>
            <w:tcW w:type="dxa" w:w="5669"/>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Bài tập</w:t>
            </w:r>
          </w:p>
        </w:tc>
      </w:tr>
      <w:tr>
        <w:tc>
          <w:tcPr>
            <w:tcW w:type="dxa" w:w="1984"/>
            <w:tcBorders>
              <w:top w:val="single" w:sz="4" w:color="CCCCCC"/>
              <w:left w:val="single" w:sz="4" w:color="CCCCCC"/>
              <w:bottom w:val="single" w:sz="4" w:color="CCCCCC"/>
              <w:right w:val="single" w:sz="4" w:color="CCCCCC"/>
            </w:tcBorders>
            <w:vAlign w:val="center"/>
          </w:tcPr>
          <w:p>
            <w:r/>
            <w:r>
              <w:rPr>
                <w:b/>
                <w:sz w:val="20"/>
              </w:rPr>
              <w:t>🗓 Chuẩn Bị</w:t>
            </w:r>
          </w:p>
        </w:tc>
        <w:tc>
          <w:tcPr>
            <w:tcW w:type="dxa" w:w="1417"/>
            <w:tcBorders>
              <w:top w:val="single" w:sz="4" w:color="CCCCCC"/>
              <w:left w:val="single" w:sz="4" w:color="CCCCCC"/>
              <w:bottom w:val="single" w:sz="4" w:color="CCCCCC"/>
              <w:right w:val="single" w:sz="4" w:color="CCCCCC"/>
            </w:tcBorders>
            <w:vAlign w:val="center"/>
          </w:tcPr>
          <w:p>
            <w:r/>
            <w:r>
              <w:rPr>
                <w:b w:val="0"/>
                <w:sz w:val="20"/>
              </w:rPr>
              <w:t>Pre-Q</w:t>
            </w:r>
          </w:p>
        </w:tc>
        <w:tc>
          <w:tcPr>
            <w:tcW w:type="dxa" w:w="5669"/>
            <w:tcBorders>
              <w:top w:val="single" w:sz="4" w:color="CCCCCC"/>
              <w:left w:val="single" w:sz="4" w:color="CCCCCC"/>
              <w:bottom w:val="single" w:sz="4" w:color="CCCCCC"/>
              <w:right w:val="single" w:sz="4" w:color="CCCCCC"/>
            </w:tcBorders>
            <w:vAlign w:val="center"/>
          </w:tcPr>
          <w:p>
            <w:r/>
            <w:r>
              <w:rPr>
                <w:b w:val="0"/>
                <w:sz w:val="20"/>
              </w:rPr>
              <w:t>5 bài: (1) Lý do — viết 3 lý do bỏ; (2) Cam kết — nói to lời hứa; (3) Hỗ trợ — liệt kê 3 người; (4) Tiết kiệm — tính tiền; (5) Cơn thèm — liệt kê 5 trigger</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T1 (Week 1)</w:t>
            </w:r>
          </w:p>
        </w:tc>
        <w:tc>
          <w:tcPr>
            <w:tcW w:type="dxa" w:w="1417"/>
            <w:shd w:fill="FAF4EC" w:val="clear"/>
            <w:tcBorders>
              <w:top w:val="single" w:sz="4" w:color="CCCCCC"/>
              <w:left w:val="single" w:sz="4" w:color="CCCCCC"/>
              <w:bottom w:val="single" w:sz="4" w:color="CCCCCC"/>
              <w:right w:val="single" w:sz="4" w:color="CCCCCC"/>
            </w:tcBorders>
            <w:vAlign w:val="center"/>
          </w:tcPr>
          <w:p>
            <w:r/>
            <w:r>
              <w:rPr>
                <w:b w:val="0"/>
                <w:sz w:val="20"/>
              </w:rPr>
              <w:t>Days 1-7</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7 day card: Day 1 "viết 3 lý do ✓"; Day 2 "thở 4-7-8 ✓"; ... Day 7 "tự thưởng ✓"</w:t>
            </w:r>
          </w:p>
        </w:tc>
      </w:tr>
      <w:tr>
        <w:tc>
          <w:tcPr>
            <w:tcW w:type="dxa" w:w="1984"/>
            <w:tcBorders>
              <w:top w:val="single" w:sz="4" w:color="CCCCCC"/>
              <w:left w:val="single" w:sz="4" w:color="CCCCCC"/>
              <w:bottom w:val="single" w:sz="4" w:color="CCCCCC"/>
              <w:right w:val="single" w:sz="4" w:color="CCCCCC"/>
            </w:tcBorders>
            <w:vAlign w:val="center"/>
          </w:tcPr>
          <w:p>
            <w:r/>
            <w:r>
              <w:rPr>
                <w:b/>
                <w:sz w:val="20"/>
              </w:rPr>
              <w:t>T2 (Week 2)</w:t>
            </w:r>
          </w:p>
        </w:tc>
        <w:tc>
          <w:tcPr>
            <w:tcW w:type="dxa" w:w="1417"/>
            <w:tcBorders>
              <w:top w:val="single" w:sz="4" w:color="CCCCCC"/>
              <w:left w:val="single" w:sz="4" w:color="CCCCCC"/>
              <w:bottom w:val="single" w:sz="4" w:color="CCCCCC"/>
              <w:right w:val="single" w:sz="4" w:color="CCCCCC"/>
            </w:tcBorders>
            <w:vAlign w:val="center"/>
          </w:tcPr>
          <w:p>
            <w:r/>
            <w:r>
              <w:rPr>
                <w:b w:val="0"/>
                <w:sz w:val="20"/>
              </w:rPr>
              <w:t>Days 8-14</w:t>
            </w:r>
          </w:p>
        </w:tc>
        <w:tc>
          <w:tcPr>
            <w:tcW w:type="dxa" w:w="5669"/>
            <w:tcBorders>
              <w:top w:val="single" w:sz="4" w:color="CCCCCC"/>
              <w:left w:val="single" w:sz="4" w:color="CCCCCC"/>
              <w:bottom w:val="single" w:sz="4" w:color="CCCCCC"/>
              <w:right w:val="single" w:sz="4" w:color="CCCCCC"/>
            </w:tcBorders>
            <w:vAlign w:val="center"/>
          </w:tcPr>
          <w:p>
            <w:r/>
            <w:r>
              <w:rPr>
                <w:b w:val="0"/>
                <w:sz w:val="20"/>
              </w:rPr>
              <w:t>7 day card focus build new habits, urge surfing practice</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T3 (Week 3)</w:t>
            </w:r>
          </w:p>
        </w:tc>
        <w:tc>
          <w:tcPr>
            <w:tcW w:type="dxa" w:w="1417"/>
            <w:shd w:fill="FAF4EC" w:val="clear"/>
            <w:tcBorders>
              <w:top w:val="single" w:sz="4" w:color="CCCCCC"/>
              <w:left w:val="single" w:sz="4" w:color="CCCCCC"/>
              <w:bottom w:val="single" w:sz="4" w:color="CCCCCC"/>
              <w:right w:val="single" w:sz="4" w:color="CCCCCC"/>
            </w:tcBorders>
            <w:vAlign w:val="center"/>
          </w:tcPr>
          <w:p>
            <w:r/>
            <w:r>
              <w:rPr>
                <w:b w:val="0"/>
                <w:sz w:val="20"/>
              </w:rPr>
              <w:t>Days 15-21</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7 day card focus identity shift, relapse prevention plan</w:t>
            </w:r>
          </w:p>
        </w:tc>
      </w:tr>
      <w:tr>
        <w:tc>
          <w:tcPr>
            <w:tcW w:type="dxa" w:w="1984"/>
            <w:tcBorders>
              <w:top w:val="single" w:sz="4" w:color="CCCCCC"/>
              <w:left w:val="single" w:sz="4" w:color="CCCCCC"/>
              <w:bottom w:val="single" w:sz="4" w:color="CCCCCC"/>
              <w:right w:val="single" w:sz="4" w:color="CCCCCC"/>
            </w:tcBorders>
            <w:vAlign w:val="center"/>
          </w:tcPr>
          <w:p>
            <w:r/>
            <w:r>
              <w:rPr>
                <w:b/>
                <w:sz w:val="20"/>
              </w:rPr>
              <w:t>T4 (Week 4)</w:t>
            </w:r>
          </w:p>
        </w:tc>
        <w:tc>
          <w:tcPr>
            <w:tcW w:type="dxa" w:w="1417"/>
            <w:tcBorders>
              <w:top w:val="single" w:sz="4" w:color="CCCCCC"/>
              <w:left w:val="single" w:sz="4" w:color="CCCCCC"/>
              <w:bottom w:val="single" w:sz="4" w:color="CCCCCC"/>
              <w:right w:val="single" w:sz="4" w:color="CCCCCC"/>
            </w:tcBorders>
            <w:vAlign w:val="center"/>
          </w:tcPr>
          <w:p>
            <w:r/>
            <w:r>
              <w:rPr>
                <w:b w:val="0"/>
                <w:sz w:val="20"/>
              </w:rPr>
              <w:t>Days 22-28</w:t>
            </w:r>
          </w:p>
        </w:tc>
        <w:tc>
          <w:tcPr>
            <w:tcW w:type="dxa" w:w="5669"/>
            <w:tcBorders>
              <w:top w:val="single" w:sz="4" w:color="CCCCCC"/>
              <w:left w:val="single" w:sz="4" w:color="CCCCCC"/>
              <w:bottom w:val="single" w:sz="4" w:color="CCCCCC"/>
              <w:right w:val="single" w:sz="4" w:color="CCCCCC"/>
            </w:tcBorders>
            <w:vAlign w:val="center"/>
          </w:tcPr>
          <w:p>
            <w:r/>
            <w:r>
              <w:rPr>
                <w:b w:val="0"/>
                <w:sz w:val="20"/>
              </w:rPr>
              <w:t>7 day card focus self-reflection, gratitude practice</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 Sau 30 ngày</w:t>
            </w:r>
          </w:p>
        </w:tc>
        <w:tc>
          <w:tcPr>
            <w:tcW w:type="dxa" w:w="1417"/>
            <w:shd w:fill="FAF4EC" w:val="clear"/>
            <w:tcBorders>
              <w:top w:val="single" w:sz="4" w:color="CCCCCC"/>
              <w:left w:val="single" w:sz="4" w:color="CCCCCC"/>
              <w:bottom w:val="single" w:sz="4" w:color="CCCCCC"/>
              <w:right w:val="single" w:sz="4" w:color="CCCCCC"/>
            </w:tcBorders>
            <w:vAlign w:val="center"/>
          </w:tcPr>
          <w:p>
            <w:r/>
            <w:r>
              <w:rPr>
                <w:b w:val="0"/>
                <w:sz w:val="20"/>
              </w:rPr>
              <w:t>Day 30+</w:t>
            </w:r>
          </w:p>
        </w:tc>
        <w:tc>
          <w:tcPr>
            <w:tcW w:type="dxa" w:w="5669"/>
            <w:shd w:fill="FAF4EC" w:val="clear"/>
            <w:tcBorders>
              <w:top w:val="single" w:sz="4" w:color="CCCCCC"/>
              <w:left w:val="single" w:sz="4" w:color="CCCCCC"/>
              <w:bottom w:val="single" w:sz="4" w:color="CCCCCC"/>
              <w:right w:val="single" w:sz="4" w:color="CCCCCC"/>
            </w:tcBorders>
            <w:vAlign w:val="center"/>
          </w:tcPr>
          <w:p>
            <w:r/>
            <w:r>
              <w:rPr>
                <w:b w:val="0"/>
                <w:sz w:val="20"/>
              </w:rPr>
              <w:t>Liệt kê 5 thay đổi cơ thể đã thấy; Plan Day 60; Viết 1 confession (Khoảng Lặng) để giúp anh em sau</w:t>
            </w:r>
          </w:p>
        </w:tc>
      </w:tr>
    </w:tbl>
    <w:p>
      <w:pPr>
        <w:spacing w:after="120"/>
      </w:pPr>
      <w:r>
        <w:rPr>
          <w:b w:val="0"/>
          <w:i/>
          <w:sz w:val="22"/>
        </w:rPr>
        <w:t>Tương đương với reflective journaling trong CBT counseling (Hartmann-Boyce Cochrane 2021). Progress bar "{done}/30 ngày" trên dashboard cho user thấy mastery experience (Bandura).</w:t>
      </w:r>
    </w:p>
    <w:p>
      <w:pPr>
        <w:spacing w:before="280" w:after="160"/>
      </w:pPr>
      <w:r>
        <w:rPr>
          <w:b/>
          <w:color w:val="5C3A1E"/>
          <w:sz w:val="30"/>
        </w:rPr>
        <w:t>3.7  Analytics + "Chỉ Số Hiểu Mình" (Self-Quit Capacity)</w:t>
      </w:r>
    </w:p>
    <w:p>
      <w:pPr>
        <w:spacing w:after="120"/>
      </w:pPr>
      <w:r>
        <w:rPr>
          <w:b w:val="0"/>
          <w:i w:val="0"/>
          <w:sz w:val="22"/>
        </w:rPr>
        <w:t>Sol có hệ thống đo lường ngang Smoke Free / Quit Genius, nhưng PHASE-AWARE — metric khác nhau theo giai đoạn:</w:t>
      </w:r>
    </w:p>
    <w:tbl>
      <w:tblPr>
        <w:tblW w:type="auto" w:w="0"/>
        <w:jc w:val="center"/>
        <w:tblLayout w:type="fixed"/>
        <w:tblLook w:firstColumn="1" w:firstRow="1" w:lastColumn="0" w:lastRow="0" w:noHBand="0" w:noVBand="1" w:val="04A0"/>
      </w:tblPr>
      <w:tblGrid>
        <w:gridCol w:w="3324"/>
        <w:gridCol w:w="3324"/>
        <w:gridCol w:w="3324"/>
      </w:tblGrid>
      <w:tr>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Phase</w:t>
            </w:r>
          </w:p>
        </w:tc>
        <w:tc>
          <w:tcPr>
            <w:tcW w:type="dxa" w:w="113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Days</w:t>
            </w:r>
          </w:p>
        </w:tc>
        <w:tc>
          <w:tcPr>
            <w:tcW w:type="dxa" w:w="5953"/>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Metric chính</w:t>
            </w:r>
          </w:p>
        </w:tc>
      </w:tr>
      <w:tr>
        <w:tc>
          <w:tcPr>
            <w:tcW w:type="dxa" w:w="1984"/>
            <w:tcBorders>
              <w:top w:val="single" w:sz="4" w:color="CCCCCC"/>
              <w:left w:val="single" w:sz="4" w:color="CCCCCC"/>
              <w:bottom w:val="single" w:sz="4" w:color="CCCCCC"/>
              <w:right w:val="single" w:sz="4" w:color="CCCCCC"/>
            </w:tcBorders>
            <w:vAlign w:val="center"/>
          </w:tcPr>
          <w:p>
            <w:r/>
            <w:r>
              <w:rPr>
                <w:b/>
                <w:sz w:val="20"/>
              </w:rPr>
              <w:t>1. Nhận Thức</w:t>
            </w:r>
          </w:p>
        </w:tc>
        <w:tc>
          <w:tcPr>
            <w:tcW w:type="dxa" w:w="1134"/>
            <w:tcBorders>
              <w:top w:val="single" w:sz="4" w:color="CCCCCC"/>
              <w:left w:val="single" w:sz="4" w:color="CCCCCC"/>
              <w:bottom w:val="single" w:sz="4" w:color="CCCCCC"/>
              <w:right w:val="single" w:sz="4" w:color="CCCCCC"/>
            </w:tcBorders>
            <w:vAlign w:val="center"/>
          </w:tcPr>
          <w:p>
            <w:r/>
            <w:r>
              <w:rPr>
                <w:b w:val="0"/>
                <w:sz w:val="20"/>
              </w:rPr>
              <w:t>1-7</w:t>
            </w:r>
          </w:p>
        </w:tc>
        <w:tc>
          <w:tcPr>
            <w:tcW w:type="dxa" w:w="5953"/>
            <w:tcBorders>
              <w:top w:val="single" w:sz="4" w:color="CCCCCC"/>
              <w:left w:val="single" w:sz="4" w:color="CCCCCC"/>
              <w:bottom w:val="single" w:sz="4" w:color="CCCCCC"/>
              <w:right w:val="single" w:sz="4" w:color="CCCCCC"/>
            </w:tcBorders>
            <w:vAlign w:val="center"/>
          </w:tcPr>
          <w:p>
            <w:r/>
            <w:r>
              <w:rPr>
                <w:b w:val="0"/>
                <w:sz w:val="20"/>
              </w:rPr>
              <w:t>Heatmap 24h thèm; Top 5 triggers; Trend cigs/day vs baseline</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2. Hành Động</w:t>
            </w:r>
          </w:p>
        </w:tc>
        <w:tc>
          <w:tcPr>
            <w:tcW w:type="dxa" w:w="1134"/>
            <w:shd w:fill="FAF4EC" w:val="clear"/>
            <w:tcBorders>
              <w:top w:val="single" w:sz="4" w:color="CCCCCC"/>
              <w:left w:val="single" w:sz="4" w:color="CCCCCC"/>
              <w:bottom w:val="single" w:sz="4" w:color="CCCCCC"/>
              <w:right w:val="single" w:sz="4" w:color="CCCCCC"/>
            </w:tcBorders>
            <w:vAlign w:val="center"/>
          </w:tcPr>
          <w:p>
            <w:r/>
            <w:r>
              <w:rPr>
                <w:b w:val="0"/>
                <w:sz w:val="20"/>
              </w:rPr>
              <w:t>8-28</w:t>
            </w:r>
          </w:p>
        </w:tc>
        <w:tc>
          <w:tcPr>
            <w:tcW w:type="dxa" w:w="5953"/>
            <w:shd w:fill="FAF4EC" w:val="clear"/>
            <w:tcBorders>
              <w:top w:val="single" w:sz="4" w:color="CCCCCC"/>
              <w:left w:val="single" w:sz="4" w:color="CCCCCC"/>
              <w:bottom w:val="single" w:sz="4" w:color="CCCCCC"/>
              <w:right w:val="single" w:sz="4" w:color="CCCCCC"/>
            </w:tcBorders>
            <w:vAlign w:val="center"/>
          </w:tcPr>
          <w:p>
            <w:r/>
            <w:r>
              <w:rPr>
                <w:b w:val="0"/>
                <w:sz w:val="20"/>
              </w:rPr>
              <w:t>Reduction trend daily; Plan B success rate; Streak ngày liên tục không hút</w:t>
            </w:r>
          </w:p>
        </w:tc>
      </w:tr>
      <w:tr>
        <w:tc>
          <w:tcPr>
            <w:tcW w:type="dxa" w:w="1984"/>
            <w:tcBorders>
              <w:top w:val="single" w:sz="4" w:color="CCCCCC"/>
              <w:left w:val="single" w:sz="4" w:color="CCCCCC"/>
              <w:bottom w:val="single" w:sz="4" w:color="CCCCCC"/>
              <w:right w:val="single" w:sz="4" w:color="CCCCCC"/>
            </w:tcBorders>
            <w:vAlign w:val="center"/>
          </w:tcPr>
          <w:p>
            <w:r/>
            <w:r>
              <w:rPr>
                <w:b/>
                <w:sz w:val="20"/>
              </w:rPr>
              <w:t>3. Giải Phóng</w:t>
            </w:r>
          </w:p>
        </w:tc>
        <w:tc>
          <w:tcPr>
            <w:tcW w:type="dxa" w:w="1134"/>
            <w:tcBorders>
              <w:top w:val="single" w:sz="4" w:color="CCCCCC"/>
              <w:left w:val="single" w:sz="4" w:color="CCCCCC"/>
              <w:bottom w:val="single" w:sz="4" w:color="CCCCCC"/>
              <w:right w:val="single" w:sz="4" w:color="CCCCCC"/>
            </w:tcBorders>
            <w:vAlign w:val="center"/>
          </w:tcPr>
          <w:p>
            <w:r/>
            <w:r>
              <w:rPr>
                <w:b w:val="0"/>
                <w:sz w:val="20"/>
              </w:rPr>
              <w:t>29-58</w:t>
            </w:r>
          </w:p>
        </w:tc>
        <w:tc>
          <w:tcPr>
            <w:tcW w:type="dxa" w:w="5953"/>
            <w:tcBorders>
              <w:top w:val="single" w:sz="4" w:color="CCCCCC"/>
              <w:left w:val="single" w:sz="4" w:color="CCCCCC"/>
              <w:bottom w:val="single" w:sz="4" w:color="CCCCCC"/>
              <w:right w:val="single" w:sz="4" w:color="CCCCCC"/>
            </w:tcBorders>
            <w:vAlign w:val="center"/>
          </w:tcPr>
          <w:p>
            <w:r/>
            <w:r>
              <w:rPr>
                <w:b w:val="0"/>
                <w:sz w:val="20"/>
              </w:rPr>
              <w:t>Body milestones (lung 30%, taste 80%, money saved); Vitals (resting pulse Day 1 vs now)</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4. Tái Thiết</w:t>
            </w:r>
          </w:p>
        </w:tc>
        <w:tc>
          <w:tcPr>
            <w:tcW w:type="dxa" w:w="1134"/>
            <w:shd w:fill="FAF4EC" w:val="clear"/>
            <w:tcBorders>
              <w:top w:val="single" w:sz="4" w:color="CCCCCC"/>
              <w:left w:val="single" w:sz="4" w:color="CCCCCC"/>
              <w:bottom w:val="single" w:sz="4" w:color="CCCCCC"/>
              <w:right w:val="single" w:sz="4" w:color="CCCCCC"/>
            </w:tcBorders>
            <w:vAlign w:val="center"/>
          </w:tcPr>
          <w:p>
            <w:r/>
            <w:r>
              <w:rPr>
                <w:b w:val="0"/>
                <w:sz w:val="20"/>
              </w:rPr>
              <w:t>59-88</w:t>
            </w:r>
          </w:p>
        </w:tc>
        <w:tc>
          <w:tcPr>
            <w:tcW w:type="dxa" w:w="5953"/>
            <w:shd w:fill="FAF4EC" w:val="clear"/>
            <w:tcBorders>
              <w:top w:val="single" w:sz="4" w:color="CCCCCC"/>
              <w:left w:val="single" w:sz="4" w:color="CCCCCC"/>
              <w:bottom w:val="single" w:sz="4" w:color="CCCCCC"/>
              <w:right w:val="single" w:sz="4" w:color="CCCCCC"/>
            </w:tcBorders>
            <w:vAlign w:val="center"/>
          </w:tcPr>
          <w:p>
            <w:r/>
            <w:r>
              <w:rPr>
                <w:b w:val="0"/>
                <w:sz w:val="20"/>
              </w:rPr>
              <w:t>30-day check-in heatmap (consistency); Identity confirmation %; Cohort comparison (bạn vs avg)</w:t>
            </w:r>
          </w:p>
        </w:tc>
      </w:tr>
    </w:tbl>
    <w:p>
      <w:pPr>
        <w:spacing w:before="200" w:after="80"/>
      </w:pPr>
      <w:r>
        <w:rPr>
          <w:b/>
          <w:color w:val="B8860B"/>
          <w:sz w:val="24"/>
        </w:rPr>
        <w:t>"Chỉ Số Hiểu Mình" — Composite Score</w:t>
      </w:r>
    </w:p>
    <w:p>
      <w:pPr>
        <w:spacing w:after="120"/>
      </w:pPr>
      <w:r>
        <w:rPr>
          <w:b w:val="0"/>
          <w:i w:val="0"/>
          <w:sz w:val="22"/>
        </w:rPr>
        <w:t>Công thức: (streak/30) × 0.3 + (reduction_vs_baseline) × 0.3 + (trigger_awareness) × 0.2 + (identity_shift) × 0.2</w:t>
      </w:r>
    </w:p>
    <w:p>
      <w:pPr>
        <w:spacing w:after="120"/>
      </w:pPr>
      <w:r>
        <w:rPr>
          <w:b w:val="0"/>
          <w:i/>
          <w:sz w:val="20"/>
        </w:rPr>
        <w:t>Đây là composite Bandura self-efficacy operationalized — user thấy 1 số duy nhất biểu thị "năng lực hiểu mình". Mỗi tuần tăng → mastery experience → tăng tự tin → giảm relapse (Gwaltney 2009 meta-analysis).</w:t>
      </w:r>
    </w:p>
    <w:p>
      <w:pPr>
        <w:spacing w:before="280" w:after="160"/>
      </w:pPr>
      <w:r>
        <w:rPr>
          <w:b/>
          <w:color w:val="5C3A1E"/>
          <w:sz w:val="30"/>
        </w:rPr>
        <w:t>3.8  Email Funnel Adaptive — 7 trigger state-based</w:t>
      </w:r>
    </w:p>
    <w:p>
      <w:pPr>
        <w:spacing w:after="120"/>
      </w:pPr>
      <w:r>
        <w:rPr>
          <w:b w:val="0"/>
          <w:i w:val="0"/>
          <w:sz w:val="22"/>
        </w:rPr>
        <w:t>KHÔNG phải email theo Day cố định. Là 7 trigger tied vào STATE user. Nội dung cụ thể:</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39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158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Trigger</w:t>
            </w:r>
          </w:p>
        </w:tc>
        <w:tc>
          <w:tcPr>
            <w:tcW w:type="dxa" w:w="170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Điều kiện</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Subject</w:t>
            </w:r>
          </w:p>
        </w:tc>
        <w:tc>
          <w:tcPr>
            <w:tcW w:type="dxa" w:w="385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Nội dung chính</w:t>
            </w:r>
          </w:p>
        </w:tc>
      </w:tr>
      <w:tr>
        <w:tc>
          <w:tcPr>
            <w:tcW w:type="dxa" w:w="397"/>
            <w:tcBorders>
              <w:top w:val="single" w:sz="4" w:color="CCCCCC"/>
              <w:left w:val="single" w:sz="4" w:color="CCCCCC"/>
              <w:bottom w:val="single" w:sz="4" w:color="CCCCCC"/>
              <w:right w:val="single" w:sz="4" w:color="CCCCCC"/>
            </w:tcBorders>
            <w:vAlign w:val="center"/>
          </w:tcPr>
          <w:p>
            <w:r/>
            <w:r>
              <w:rPr>
                <w:b/>
                <w:sz w:val="20"/>
              </w:rPr>
              <w:t>1</w:t>
            </w:r>
          </w:p>
        </w:tc>
        <w:tc>
          <w:tcPr>
            <w:tcW w:type="dxa" w:w="1587"/>
            <w:tcBorders>
              <w:top w:val="single" w:sz="4" w:color="CCCCCC"/>
              <w:left w:val="single" w:sz="4" w:color="CCCCCC"/>
              <w:bottom w:val="single" w:sz="4" w:color="CCCCCC"/>
              <w:right w:val="single" w:sz="4" w:color="CCCCCC"/>
            </w:tcBorders>
            <w:vAlign w:val="center"/>
          </w:tcPr>
          <w:p>
            <w:r/>
            <w:r>
              <w:rPr>
                <w:b w:val="0"/>
                <w:sz w:val="20"/>
              </w:rPr>
              <w:t>QUICK_WIN_DAY3</w:t>
            </w:r>
          </w:p>
        </w:tc>
        <w:tc>
          <w:tcPr>
            <w:tcW w:type="dxa" w:w="1701"/>
            <w:tcBorders>
              <w:top w:val="single" w:sz="4" w:color="CCCCCC"/>
              <w:left w:val="single" w:sz="4" w:color="CCCCCC"/>
              <w:bottom w:val="single" w:sz="4" w:color="CCCCCC"/>
              <w:right w:val="single" w:sz="4" w:color="CCCCCC"/>
            </w:tcBorders>
            <w:vAlign w:val="center"/>
          </w:tcPr>
          <w:p>
            <w:r/>
            <w:r>
              <w:rPr>
                <w:b w:val="0"/>
                <w:sz w:val="20"/>
              </w:rPr>
              <w:t>joined ≥3d + log ≥3 cigs</w:t>
            </w:r>
          </w:p>
        </w:tc>
        <w:tc>
          <w:tcPr>
            <w:tcW w:type="dxa" w:w="1984"/>
            <w:tcBorders>
              <w:top w:val="single" w:sz="4" w:color="CCCCCC"/>
              <w:left w:val="single" w:sz="4" w:color="CCCCCC"/>
              <w:bottom w:val="single" w:sz="4" w:color="CCCCCC"/>
              <w:right w:val="single" w:sz="4" w:color="CCCCCC"/>
            </w:tcBorders>
            <w:vAlign w:val="center"/>
          </w:tcPr>
          <w:p>
            <w:r/>
            <w:r>
              <w:rPr>
                <w:b w:val="0"/>
                <w:sz w:val="20"/>
              </w:rPr>
              <w:t>Báo cáo 3 ngày của anh đã sẵn</w:t>
            </w:r>
          </w:p>
        </w:tc>
        <w:tc>
          <w:tcPr>
            <w:tcW w:type="dxa" w:w="3855"/>
            <w:tcBorders>
              <w:top w:val="single" w:sz="4" w:color="CCCCCC"/>
              <w:left w:val="single" w:sz="4" w:color="CCCCCC"/>
              <w:bottom w:val="single" w:sz="4" w:color="CCCCCC"/>
              <w:right w:val="single" w:sz="4" w:color="CCCCCC"/>
            </w:tcBorders>
            <w:vAlign w:val="center"/>
          </w:tcPr>
          <w:p>
            <w:r/>
            <w:r>
              <w:rPr>
                <w:b w:val="0"/>
                <w:sz w:val="20"/>
              </w:rPr>
              <w:t>TB X điếu/ngày; top trigger Y; tổn thương nhất Z (21h-23h). "Lần đầu sau 25 năm anh nhìn rõ chính mình"</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REPORT_DAY7</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≥7d + tier=FREE</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Hết 7 ngày Sol NHẬN DIỆN — anh quyết tiếp gì</w:t>
            </w:r>
          </w:p>
        </w:tc>
        <w:tc>
          <w:tcPr>
            <w:tcW w:type="dxa" w:w="3855"/>
            <w:shd w:fill="FAF4EC" w:val="clear"/>
            <w:tcBorders>
              <w:top w:val="single" w:sz="4" w:color="CCCCCC"/>
              <w:left w:val="single" w:sz="4" w:color="CCCCCC"/>
              <w:bottom w:val="single" w:sz="4" w:color="CCCCCC"/>
              <w:right w:val="single" w:sz="4" w:color="CCCCCC"/>
            </w:tcBorders>
            <w:vAlign w:val="center"/>
          </w:tcPr>
          <w:p>
            <w:r/>
            <w:r>
              <w:rPr>
                <w:b w:val="0"/>
                <w:sz w:val="20"/>
              </w:rPr>
              <w:t>7 ngày quan sát xong. Sol Start 99k chờ. Refund không hỏi.</w:t>
            </w:r>
          </w:p>
        </w:tc>
      </w:tr>
      <w:tr>
        <w:tc>
          <w:tcPr>
            <w:tcW w:type="dxa" w:w="397"/>
            <w:tcBorders>
              <w:top w:val="single" w:sz="4" w:color="CCCCCC"/>
              <w:left w:val="single" w:sz="4" w:color="CCCCCC"/>
              <w:bottom w:val="single" w:sz="4" w:color="CCCCCC"/>
              <w:right w:val="single" w:sz="4" w:color="CCCCCC"/>
            </w:tcBorders>
            <w:vAlign w:val="center"/>
          </w:tcPr>
          <w:p>
            <w:r/>
            <w:r>
              <w:rPr>
                <w:b/>
                <w:sz w:val="20"/>
              </w:rPr>
              <w:t>3</w:t>
            </w:r>
          </w:p>
        </w:tc>
        <w:tc>
          <w:tcPr>
            <w:tcW w:type="dxa" w:w="1587"/>
            <w:tcBorders>
              <w:top w:val="single" w:sz="4" w:color="CCCCCC"/>
              <w:left w:val="single" w:sz="4" w:color="CCCCCC"/>
              <w:bottom w:val="single" w:sz="4" w:color="CCCCCC"/>
              <w:right w:val="single" w:sz="4" w:color="CCCCCC"/>
            </w:tcBorders>
            <w:vAlign w:val="center"/>
          </w:tcPr>
          <w:p>
            <w:r/>
            <w:r>
              <w:rPr>
                <w:b w:val="0"/>
                <w:sz w:val="20"/>
              </w:rPr>
              <w:t>SOL_START_DAY14</w:t>
            </w:r>
          </w:p>
        </w:tc>
        <w:tc>
          <w:tcPr>
            <w:tcW w:type="dxa" w:w="1701"/>
            <w:tcBorders>
              <w:top w:val="single" w:sz="4" w:color="CCCCCC"/>
              <w:left w:val="single" w:sz="4" w:color="CCCCCC"/>
              <w:bottom w:val="single" w:sz="4" w:color="CCCCCC"/>
              <w:right w:val="single" w:sz="4" w:color="CCCCCC"/>
            </w:tcBorders>
            <w:vAlign w:val="center"/>
          </w:tcPr>
          <w:p>
            <w:r/>
            <w:r>
              <w:rPr>
                <w:b w:val="0"/>
                <w:sz w:val="20"/>
              </w:rPr>
              <w:t>paid Sol Start + 14d after</w:t>
            </w:r>
          </w:p>
        </w:tc>
        <w:tc>
          <w:tcPr>
            <w:tcW w:type="dxa" w:w="1984"/>
            <w:tcBorders>
              <w:top w:val="single" w:sz="4" w:color="CCCCCC"/>
              <w:left w:val="single" w:sz="4" w:color="CCCCCC"/>
              <w:bottom w:val="single" w:sz="4" w:color="CCCCCC"/>
              <w:right w:val="single" w:sz="4" w:color="CCCCCC"/>
            </w:tcBorders>
            <w:vAlign w:val="center"/>
          </w:tcPr>
          <w:p>
            <w:r/>
            <w:r>
              <w:rPr>
                <w:b w:val="0"/>
                <w:sz w:val="20"/>
              </w:rPr>
              <w:t>14 ngày Sol Start — anh đi tiếp?</w:t>
            </w:r>
          </w:p>
        </w:tc>
        <w:tc>
          <w:tcPr>
            <w:tcW w:type="dxa" w:w="3855"/>
            <w:tcBorders>
              <w:top w:val="single" w:sz="4" w:color="CCCCCC"/>
              <w:left w:val="single" w:sz="4" w:color="CCCCCC"/>
              <w:bottom w:val="single" w:sz="4" w:color="CCCCCC"/>
              <w:right w:val="single" w:sz="4" w:color="CCCCCC"/>
            </w:tcBorders>
            <w:vAlign w:val="center"/>
          </w:tcPr>
          <w:p>
            <w:r/>
            <w:r>
              <w:rPr>
                <w:b w:val="0"/>
                <w:sz w:val="20"/>
              </w:rPr>
              <w:t>Control Score tăng. Sol Control 99k (trả 1 lần) (Q-Day + voice + lapse recovery + 30 ngày sạch)</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Q_DAY_PREP</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3 ngày trước Q-Day</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Q-Day của anh — 3 ngày nữa</w:t>
            </w:r>
          </w:p>
        </w:tc>
        <w:tc>
          <w:tcPr>
            <w:tcW w:type="dxa" w:w="3855"/>
            <w:shd w:fill="FAF4EC" w:val="clear"/>
            <w:tcBorders>
              <w:top w:val="single" w:sz="4" w:color="CCCCCC"/>
              <w:left w:val="single" w:sz="4" w:color="CCCCCC"/>
              <w:bottom w:val="single" w:sz="4" w:color="CCCCCC"/>
              <w:right w:val="single" w:sz="4" w:color="CCCCCC"/>
            </w:tcBorders>
            <w:vAlign w:val="center"/>
          </w:tcPr>
          <w:p>
            <w:r/>
            <w:r>
              <w:rPr>
                <w:b w:val="0"/>
                <w:sz w:val="20"/>
              </w:rPr>
              <w:t>3 việc chuẩn bị: liệt kê 5 trigger + Plan B, nói với 1 người, đặt nước</w:t>
            </w:r>
          </w:p>
        </w:tc>
      </w:tr>
      <w:tr>
        <w:tc>
          <w:tcPr>
            <w:tcW w:type="dxa" w:w="397"/>
            <w:tcBorders>
              <w:top w:val="single" w:sz="4" w:color="CCCCCC"/>
              <w:left w:val="single" w:sz="4" w:color="CCCCCC"/>
              <w:bottom w:val="single" w:sz="4" w:color="CCCCCC"/>
              <w:right w:val="single" w:sz="4" w:color="CCCCCC"/>
            </w:tcBorders>
            <w:vAlign w:val="center"/>
          </w:tcPr>
          <w:p>
            <w:r/>
            <w:r>
              <w:rPr>
                <w:b/>
                <w:sz w:val="20"/>
              </w:rPr>
              <w:t>5</w:t>
            </w:r>
          </w:p>
        </w:tc>
        <w:tc>
          <w:tcPr>
            <w:tcW w:type="dxa" w:w="1587"/>
            <w:tcBorders>
              <w:top w:val="single" w:sz="4" w:color="CCCCCC"/>
              <w:left w:val="single" w:sz="4" w:color="CCCCCC"/>
              <w:bottom w:val="single" w:sz="4" w:color="CCCCCC"/>
              <w:right w:val="single" w:sz="4" w:color="CCCCCC"/>
            </w:tcBorders>
            <w:vAlign w:val="center"/>
          </w:tcPr>
          <w:p>
            <w:r/>
            <w:r>
              <w:rPr>
                <w:b w:val="0"/>
                <w:sz w:val="20"/>
              </w:rPr>
              <w:t>Q_DAY_MORNING</w:t>
            </w:r>
          </w:p>
        </w:tc>
        <w:tc>
          <w:tcPr>
            <w:tcW w:type="dxa" w:w="1701"/>
            <w:tcBorders>
              <w:top w:val="single" w:sz="4" w:color="CCCCCC"/>
              <w:left w:val="single" w:sz="4" w:color="CCCCCC"/>
              <w:bottom w:val="single" w:sz="4" w:color="CCCCCC"/>
              <w:right w:val="single" w:sz="4" w:color="CCCCCC"/>
            </w:tcBorders>
            <w:vAlign w:val="center"/>
          </w:tcPr>
          <w:p>
            <w:r/>
            <w:r>
              <w:rPr>
                <w:b w:val="0"/>
                <w:sz w:val="20"/>
              </w:rPr>
              <w:t>Sáng Q-Day (6h)</w:t>
            </w:r>
          </w:p>
        </w:tc>
        <w:tc>
          <w:tcPr>
            <w:tcW w:type="dxa" w:w="1984"/>
            <w:tcBorders>
              <w:top w:val="single" w:sz="4" w:color="CCCCCC"/>
              <w:left w:val="single" w:sz="4" w:color="CCCCCC"/>
              <w:bottom w:val="single" w:sz="4" w:color="CCCCCC"/>
              <w:right w:val="single" w:sz="4" w:color="CCCCCC"/>
            </w:tcBorders>
            <w:vAlign w:val="center"/>
          </w:tcPr>
          <w:p>
            <w:r/>
            <w:r>
              <w:rPr>
                <w:b w:val="0"/>
                <w:sz w:val="20"/>
              </w:rPr>
              <w:t>Hôm nay là ngày anh chọn</w:t>
            </w:r>
          </w:p>
        </w:tc>
        <w:tc>
          <w:tcPr>
            <w:tcW w:type="dxa" w:w="3855"/>
            <w:tcBorders>
              <w:top w:val="single" w:sz="4" w:color="CCCCCC"/>
              <w:left w:val="single" w:sz="4" w:color="CCCCCC"/>
              <w:bottom w:val="single" w:sz="4" w:color="CCCCCC"/>
              <w:right w:val="single" w:sz="4" w:color="CCCCCC"/>
            </w:tcBorders>
            <w:vAlign w:val="center"/>
          </w:tcPr>
          <w:p>
            <w:r/>
            <w:r>
              <w:rPr>
                <w:b w:val="0"/>
                <w:sz w:val="20"/>
              </w:rPr>
              <w:t>"Day 1 khó. Mở app — voice Khang sẵn." Crisis Timer 90s. "Một điếu không phải fail."</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6</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LAPSE_COMPASSION</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lapse + 4-24h không quay lại</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Hôm qua khó. Hôm nay sao em?</w:t>
            </w:r>
          </w:p>
        </w:tc>
        <w:tc>
          <w:tcPr>
            <w:tcW w:type="dxa" w:w="3855"/>
            <w:shd w:fill="FAF4EC" w:val="clear"/>
            <w:tcBorders>
              <w:top w:val="single" w:sz="4" w:color="CCCCCC"/>
              <w:left w:val="single" w:sz="4" w:color="CCCCCC"/>
              <w:bottom w:val="single" w:sz="4" w:color="CCCCCC"/>
              <w:right w:val="single" w:sz="4" w:color="CCCCCC"/>
            </w:tcBorders>
            <w:vAlign w:val="center"/>
          </w:tcPr>
          <w:p>
            <w:r/>
            <w:r>
              <w:rPr>
                <w:b w:val="0"/>
                <w:sz w:val="20"/>
              </w:rPr>
              <w:t>Khang tone từ tâm: "Sol KHÔNG reset — anh tiếp tục từ chỗ đang ở." Counter AVE (Marlatt 1985)</w:t>
            </w:r>
          </w:p>
        </w:tc>
      </w:tr>
      <w:tr>
        <w:tc>
          <w:tcPr>
            <w:tcW w:type="dxa" w:w="397"/>
            <w:tcBorders>
              <w:top w:val="single" w:sz="4" w:color="CCCCCC"/>
              <w:left w:val="single" w:sz="4" w:color="CCCCCC"/>
              <w:bottom w:val="single" w:sz="4" w:color="CCCCCC"/>
              <w:right w:val="single" w:sz="4" w:color="CCCCCC"/>
            </w:tcBorders>
            <w:vAlign w:val="center"/>
          </w:tcPr>
          <w:p>
            <w:r/>
            <w:r>
              <w:rPr>
                <w:b/>
                <w:sz w:val="20"/>
              </w:rPr>
              <w:t>7</w:t>
            </w:r>
          </w:p>
        </w:tc>
        <w:tc>
          <w:tcPr>
            <w:tcW w:type="dxa" w:w="1587"/>
            <w:tcBorders>
              <w:top w:val="single" w:sz="4" w:color="CCCCCC"/>
              <w:left w:val="single" w:sz="4" w:color="CCCCCC"/>
              <w:bottom w:val="single" w:sz="4" w:color="CCCCCC"/>
              <w:right w:val="single" w:sz="4" w:color="CCCCCC"/>
            </w:tcBorders>
            <w:vAlign w:val="center"/>
          </w:tcPr>
          <w:p>
            <w:r/>
            <w:r>
              <w:rPr>
                <w:b w:val="0"/>
                <w:sz w:val="20"/>
              </w:rPr>
              <w:t>CLEAN_30_DAYS</w:t>
            </w:r>
          </w:p>
        </w:tc>
        <w:tc>
          <w:tcPr>
            <w:tcW w:type="dxa" w:w="1701"/>
            <w:tcBorders>
              <w:top w:val="single" w:sz="4" w:color="CCCCCC"/>
              <w:left w:val="single" w:sz="4" w:color="CCCCCC"/>
              <w:bottom w:val="single" w:sz="4" w:color="CCCCCC"/>
              <w:right w:val="single" w:sz="4" w:color="CCCCCC"/>
            </w:tcBorders>
            <w:vAlign w:val="center"/>
          </w:tcPr>
          <w:p>
            <w:r/>
            <w:r>
              <w:rPr>
                <w:b w:val="0"/>
                <w:sz w:val="20"/>
              </w:rPr>
              <w:t>30 ngày sạch</w:t>
            </w:r>
          </w:p>
        </w:tc>
        <w:tc>
          <w:tcPr>
            <w:tcW w:type="dxa" w:w="1984"/>
            <w:tcBorders>
              <w:top w:val="single" w:sz="4" w:color="CCCCCC"/>
              <w:left w:val="single" w:sz="4" w:color="CCCCCC"/>
              <w:bottom w:val="single" w:sz="4" w:color="CCCCCC"/>
              <w:right w:val="single" w:sz="4" w:color="CCCCCC"/>
            </w:tcBorders>
            <w:vAlign w:val="center"/>
          </w:tcPr>
          <w:p>
            <w:r/>
            <w:r>
              <w:rPr>
                <w:b w:val="0"/>
                <w:sz w:val="20"/>
              </w:rPr>
              <w:t>30 ngày sạch — mình thấy anh rồi</w:t>
            </w:r>
          </w:p>
        </w:tc>
        <w:tc>
          <w:tcPr>
            <w:tcW w:type="dxa" w:w="3855"/>
            <w:tcBorders>
              <w:top w:val="single" w:sz="4" w:color="CCCCCC"/>
              <w:left w:val="single" w:sz="4" w:color="CCCCCC"/>
              <w:bottom w:val="single" w:sz="4" w:color="CCCCCC"/>
              <w:right w:val="single" w:sz="4" w:color="CCCCCC"/>
            </w:tcBorders>
            <w:vAlign w:val="center"/>
          </w:tcPr>
          <w:p>
            <w:r/>
            <w:r>
              <w:rPr>
                <w:b w:val="0"/>
                <w:sz w:val="20"/>
              </w:rPr>
              <w:t>"Đây không phải đỉnh — là đoạn dốc anh qua." Viết confession giúp anh em sau</w:t>
            </w:r>
          </w:p>
        </w:tc>
      </w:tr>
    </w:tbl>
    <w:p>
      <w:pPr>
        <w:spacing w:before="280" w:after="160"/>
      </w:pPr>
      <w:r>
        <w:rPr>
          <w:b/>
          <w:color w:val="5C3A1E"/>
          <w:sz w:val="30"/>
        </w:rPr>
        <w:t>3.9  Tracking Widgets (Silent Companionship)</w:t>
      </w:r>
    </w:p>
    <w:p>
      <w:pPr>
        <w:spacing w:after="120"/>
      </w:pPr>
      <w:r>
        <w:rPr>
          <w:b w:val="0"/>
          <w:i w:val="0"/>
          <w:sz w:val="22"/>
        </w:rPr>
        <w:t>Notification-style widgets nhỏ user thấy mỗi lần mở app — duy trì mastery experience:</w:t>
      </w:r>
    </w:p>
    <w:p>
      <w:pPr>
        <w:pStyle w:val="ListBullet"/>
        <w:spacing w:after="60"/>
        <w:ind w:left="340"/>
      </w:pPr>
      <w:r>
        <w:rPr>
          <w:sz w:val="22"/>
        </w:rPr>
        <w:t>Streak badge — "7 ngày sạch 🔥"</w:t>
      </w:r>
    </w:p>
    <w:p>
      <w:pPr>
        <w:pStyle w:val="ListBullet"/>
        <w:spacing w:after="60"/>
        <w:ind w:left="340"/>
      </w:pPr>
      <w:r>
        <w:rPr>
          <w:sz w:val="22"/>
        </w:rPr>
        <w:t>Next milestone — "2 ngày nữa là Day 14 (receptor -40%)"</w:t>
      </w:r>
    </w:p>
    <w:p>
      <w:pPr>
        <w:pStyle w:val="ListBullet"/>
        <w:spacing w:after="60"/>
        <w:ind w:left="340"/>
      </w:pPr>
      <w:r>
        <w:rPr>
          <w:sz w:val="22"/>
        </w:rPr>
        <w:t>Mood check — "Lúc nào hôm nay cảm giác buồn nhất?"</w:t>
      </w:r>
    </w:p>
    <w:p>
      <w:pPr>
        <w:pStyle w:val="ListBullet"/>
        <w:spacing w:after="60"/>
        <w:ind w:left="340"/>
      </w:pPr>
      <w:r>
        <w:rPr>
          <w:sz w:val="22"/>
        </w:rPr>
        <w:t>Savings ticker — "Đã tiết kiệm 450.000đ"</w:t>
      </w:r>
    </w:p>
    <w:p>
      <w:pPr>
        <w:pStyle w:val="ListBullet"/>
        <w:spacing w:after="60"/>
        <w:ind w:left="340"/>
      </w:pPr>
      <w:r>
        <w:rPr>
          <w:sz w:val="22"/>
        </w:rPr>
        <w:t>Body clock visual — icon 8h (CO↓), 24h (tim↓), 72h (phổi↑)</w:t>
      </w:r>
    </w:p>
    <w:p>
      <w:r>
        <w:br w:type="page"/>
      </w:r>
    </w:p>
    <w:p>
      <w:pPr>
        <w:spacing w:before="360" w:after="240"/>
      </w:pPr>
      <w:r>
        <w:rPr>
          <w:b/>
          <w:color w:val="5C3A1E"/>
          <w:sz w:val="40"/>
        </w:rPr>
        <w:t>IV.  BẢNG SO SÁNH MỚI — SOL BAO TRÙM, KHÔNG CẠNH TRANH</w:t>
      </w:r>
    </w:p>
    <w:p>
      <w:pPr>
        <w:spacing w:after="120"/>
      </w:pPr>
      <w:r>
        <w:rPr>
          <w:b w:val="0"/>
          <w:i w:val="0"/>
          <w:sz w:val="22"/>
        </w:rPr>
        <w:t>Phản hồi v1: bảng so sánh cũ quá đơn giản. Bảng v2 mới: mỗi method khác có FEATURE X — Sol có version đó qua component nào? Sol KHÔNG cạnh tranh, Sol bao trùm cả 5 method.</w:t>
      </w:r>
    </w:p>
    <w:p>
      <w:pPr>
        <w:spacing w:before="280" w:after="160"/>
      </w:pPr>
      <w:r>
        <w:rPr>
          <w:b/>
          <w:color w:val="5C3A1E"/>
          <w:sz w:val="30"/>
        </w:rPr>
        <w:t>4.1  Bảng "Sol bao trùm" — mỗi feature của method khác có trong Sol thế nào</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70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Feature gốc</w:t>
            </w:r>
          </w:p>
        </w:tc>
        <w:tc>
          <w:tcPr>
            <w:tcW w:type="dxa" w:w="158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Method gốc</w:t>
            </w:r>
          </w:p>
        </w:tc>
        <w:tc>
          <w:tcPr>
            <w:tcW w:type="dxa" w:w="170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Evidence</w:t>
            </w:r>
          </w:p>
        </w:tc>
        <w:tc>
          <w:tcPr>
            <w:tcW w:type="dxa" w:w="408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Sol có không? Bằng cách nào?</w:t>
            </w:r>
          </w:p>
        </w:tc>
      </w:tr>
      <w:tr>
        <w:tc>
          <w:tcPr>
            <w:tcW w:type="dxa" w:w="1701"/>
            <w:tcBorders>
              <w:top w:val="single" w:sz="4" w:color="CCCCCC"/>
              <w:left w:val="single" w:sz="4" w:color="CCCCCC"/>
              <w:bottom w:val="single" w:sz="4" w:color="CCCCCC"/>
              <w:right w:val="single" w:sz="4" w:color="CCCCCC"/>
            </w:tcBorders>
            <w:vAlign w:val="center"/>
          </w:tcPr>
          <w:p>
            <w:r/>
            <w:r>
              <w:rPr>
                <w:b/>
                <w:sz w:val="20"/>
              </w:rPr>
              <w:t>Sinh học cắt cravings</w:t>
            </w:r>
          </w:p>
        </w:tc>
        <w:tc>
          <w:tcPr>
            <w:tcW w:type="dxa" w:w="1587"/>
            <w:tcBorders>
              <w:top w:val="single" w:sz="4" w:color="CCCCCC"/>
              <w:left w:val="single" w:sz="4" w:color="CCCCCC"/>
              <w:bottom w:val="single" w:sz="4" w:color="CCCCCC"/>
              <w:right w:val="single" w:sz="4" w:color="CCCCCC"/>
            </w:tcBorders>
            <w:vAlign w:val="center"/>
          </w:tcPr>
          <w:p>
            <w:r/>
            <w:r>
              <w:rPr>
                <w:b w:val="0"/>
                <w:sz w:val="20"/>
              </w:rPr>
              <w:t>Champix (varenicline)</w:t>
            </w:r>
          </w:p>
        </w:tc>
        <w:tc>
          <w:tcPr>
            <w:tcW w:type="dxa" w:w="1701"/>
            <w:tcBorders>
              <w:top w:val="single" w:sz="4" w:color="CCCCCC"/>
              <w:left w:val="single" w:sz="4" w:color="CCCCCC"/>
              <w:bottom w:val="single" w:sz="4" w:color="CCCCCC"/>
              <w:right w:val="single" w:sz="4" w:color="CCCCCC"/>
            </w:tcBorders>
            <w:vAlign w:val="center"/>
          </w:tcPr>
          <w:p>
            <w:r/>
            <w:r>
              <w:rPr>
                <w:b w:val="0"/>
                <w:sz w:val="20"/>
              </w:rPr>
              <w:t>~14% @ 12 tháng (Cochrane 2023)</w:t>
            </w:r>
          </w:p>
        </w:tc>
        <w:tc>
          <w:tcPr>
            <w:tcW w:type="dxa" w:w="4082"/>
            <w:tcBorders>
              <w:top w:val="single" w:sz="4" w:color="CCCCCC"/>
              <w:left w:val="single" w:sz="4" w:color="CCCCCC"/>
              <w:bottom w:val="single" w:sz="4" w:color="CCCCCC"/>
              <w:right w:val="single" w:sz="4" w:color="CCCCCC"/>
            </w:tcBorders>
            <w:vAlign w:val="center"/>
          </w:tcPr>
          <w:p>
            <w:r/>
            <w:r>
              <w:rPr>
                <w:b w:val="0"/>
                <w:sz w:val="20"/>
              </w:rPr>
              <w:t>❌ Sol KHÔNG can thiệp sinh học. Recommend kết hợp với Champix (BS kê toa). Behavioral support + medication &gt; medication alone (Cochrane 2021).</w:t>
            </w:r>
          </w:p>
        </w:tc>
      </w:tr>
      <w:tr>
        <w:tc>
          <w:tcPr>
            <w:tcW w:type="dxa" w:w="1701"/>
            <w:shd w:fill="FAF4EC" w:val="clear"/>
            <w:tcBorders>
              <w:top w:val="single" w:sz="4" w:color="CCCCCC"/>
              <w:left w:val="single" w:sz="4" w:color="CCCCCC"/>
              <w:bottom w:val="single" w:sz="4" w:color="CCCCCC"/>
              <w:right w:val="single" w:sz="4" w:color="CCCCCC"/>
            </w:tcBorders>
            <w:vAlign w:val="center"/>
          </w:tcPr>
          <w:p>
            <w:r/>
            <w:r>
              <w:rPr>
                <w:b/>
                <w:sz w:val="20"/>
              </w:rPr>
              <w:t>Thay nicotine sạch</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NRT (miếng dán, kẹo)</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~14-17% @ 12 tháng (Cochrane 2018)</w:t>
            </w:r>
          </w:p>
        </w:tc>
        <w:tc>
          <w:tcPr>
            <w:tcW w:type="dxa" w:w="4082"/>
            <w:shd w:fill="FAF4EC" w:val="clear"/>
            <w:tcBorders>
              <w:top w:val="single" w:sz="4" w:color="CCCCCC"/>
              <w:left w:val="single" w:sz="4" w:color="CCCCCC"/>
              <w:bottom w:val="single" w:sz="4" w:color="CCCCCC"/>
              <w:right w:val="single" w:sz="4" w:color="CCCCCC"/>
            </w:tcBorders>
            <w:vAlign w:val="center"/>
          </w:tcPr>
          <w:p>
            <w:r/>
            <w:r>
              <w:rPr>
                <w:b w:val="0"/>
                <w:sz w:val="20"/>
              </w:rPr>
              <w:t>❌ Tương tự — không thay thế NRT. Kết hợp được.</w:t>
            </w:r>
          </w:p>
        </w:tc>
      </w:tr>
      <w:tr>
        <w:tc>
          <w:tcPr>
            <w:tcW w:type="dxa" w:w="1701"/>
            <w:tcBorders>
              <w:top w:val="single" w:sz="4" w:color="CCCCCC"/>
              <w:left w:val="single" w:sz="4" w:color="CCCCCC"/>
              <w:bottom w:val="single" w:sz="4" w:color="CCCCCC"/>
              <w:right w:val="single" w:sz="4" w:color="CCCCCC"/>
            </w:tcBorders>
            <w:vAlign w:val="center"/>
          </w:tcPr>
          <w:p>
            <w:r/>
            <w:r>
              <w:rPr>
                <w:b/>
                <w:sz w:val="20"/>
              </w:rPr>
              <w:t>Cognitive restructuring 1 buổi</w:t>
            </w:r>
          </w:p>
        </w:tc>
        <w:tc>
          <w:tcPr>
            <w:tcW w:type="dxa" w:w="1587"/>
            <w:tcBorders>
              <w:top w:val="single" w:sz="4" w:color="CCCCCC"/>
              <w:left w:val="single" w:sz="4" w:color="CCCCCC"/>
              <w:bottom w:val="single" w:sz="4" w:color="CCCCCC"/>
              <w:right w:val="single" w:sz="4" w:color="CCCCCC"/>
            </w:tcBorders>
            <w:vAlign w:val="center"/>
          </w:tcPr>
          <w:p>
            <w:r/>
            <w:r>
              <w:rPr>
                <w:b w:val="0"/>
                <w:sz w:val="20"/>
              </w:rPr>
              <w:t>Allen Carr Easyway</w:t>
            </w:r>
          </w:p>
        </w:tc>
        <w:tc>
          <w:tcPr>
            <w:tcW w:type="dxa" w:w="1701"/>
            <w:tcBorders>
              <w:top w:val="single" w:sz="4" w:color="CCCCCC"/>
              <w:left w:val="single" w:sz="4" w:color="CCCCCC"/>
              <w:bottom w:val="single" w:sz="4" w:color="CCCCCC"/>
              <w:right w:val="single" w:sz="4" w:color="CCCCCC"/>
            </w:tcBorders>
            <w:vAlign w:val="center"/>
          </w:tcPr>
          <w:p>
            <w:r/>
            <w:r>
              <w:rPr>
                <w:b w:val="0"/>
                <w:sz w:val="20"/>
              </w:rPr>
              <w:t>19% @ 6 tháng (Frings 2020 RCT)</w:t>
            </w:r>
          </w:p>
        </w:tc>
        <w:tc>
          <w:tcPr>
            <w:tcW w:type="dxa" w:w="4082"/>
            <w:tcBorders>
              <w:top w:val="single" w:sz="4" w:color="CCCCCC"/>
              <w:left w:val="single" w:sz="4" w:color="CCCCCC"/>
              <w:bottom w:val="single" w:sz="4" w:color="CCCCCC"/>
              <w:right w:val="single" w:sz="4" w:color="CCCCCC"/>
            </w:tcBorders>
            <w:vAlign w:val="center"/>
          </w:tcPr>
          <w:p>
            <w:r/>
            <w:r>
              <w:rPr>
                <w:b w:val="0"/>
                <w:sz w:val="20"/>
              </w:rPr>
              <w:t>✓ Sol có VERSION SPREAD theo thời gian: 30 SCIENCE_TIP daily + 14 wiki body timeline + ContentItem template cá nhân hoá. Lợi: bền vững hơn 1 buổi seminar; Hạn: không có "aha moment" như Allen Carr</w:t>
            </w:r>
          </w:p>
        </w:tc>
      </w:tr>
      <w:tr>
        <w:tc>
          <w:tcPr>
            <w:tcW w:type="dxa" w:w="1701"/>
            <w:shd w:fill="FAF4EC" w:val="clear"/>
            <w:tcBorders>
              <w:top w:val="single" w:sz="4" w:color="CCCCCC"/>
              <w:left w:val="single" w:sz="4" w:color="CCCCCC"/>
              <w:bottom w:val="single" w:sz="4" w:color="CCCCCC"/>
              <w:right w:val="single" w:sz="4" w:color="CCCCCC"/>
            </w:tcBorders>
            <w:vAlign w:val="center"/>
          </w:tcPr>
          <w:p>
            <w:r/>
            <w:r>
              <w:rPr>
                <w:b/>
                <w:sz w:val="20"/>
              </w:rPr>
              <w:t>Urge surfing CBT</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CBT counseling</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Cochrane 2021 RR 1.4-1.6 vs control</w:t>
            </w:r>
          </w:p>
        </w:tc>
        <w:tc>
          <w:tcPr>
            <w:tcW w:type="dxa" w:w="4082"/>
            <w:shd w:fill="FAF4EC" w:val="clear"/>
            <w:tcBorders>
              <w:top w:val="single" w:sz="4" w:color="CCCCCC"/>
              <w:left w:val="single" w:sz="4" w:color="CCCCCC"/>
              <w:bottom w:val="single" w:sz="4" w:color="CCCCCC"/>
              <w:right w:val="single" w:sz="4" w:color="CCCCCC"/>
            </w:tcBorders>
            <w:vAlign w:val="center"/>
          </w:tcPr>
          <w:p>
            <w:r/>
            <w:r>
              <w:rPr>
                <w:b w:val="0"/>
                <w:sz w:val="20"/>
              </w:rPr>
              <w:t>✓ Sol có Đợi 90 giây (4-2-6 × 6 vòng) + 43 CannedReply chips intent matcher + 27 wiki chip-* tình huống. Layer chính của Sol.</w:t>
            </w:r>
          </w:p>
        </w:tc>
      </w:tr>
      <w:tr>
        <w:tc>
          <w:tcPr>
            <w:tcW w:type="dxa" w:w="1701"/>
            <w:tcBorders>
              <w:top w:val="single" w:sz="4" w:color="CCCCCC"/>
              <w:left w:val="single" w:sz="4" w:color="CCCCCC"/>
              <w:bottom w:val="single" w:sz="4" w:color="CCCCCC"/>
              <w:right w:val="single" w:sz="4" w:color="CCCCCC"/>
            </w:tcBorders>
            <w:vAlign w:val="center"/>
          </w:tcPr>
          <w:p>
            <w:r/>
            <w:r>
              <w:rPr>
                <w:b/>
                <w:sz w:val="20"/>
              </w:rPr>
              <w:t>Relapse prevention plan</w:t>
            </w:r>
          </w:p>
        </w:tc>
        <w:tc>
          <w:tcPr>
            <w:tcW w:type="dxa" w:w="1587"/>
            <w:tcBorders>
              <w:top w:val="single" w:sz="4" w:color="CCCCCC"/>
              <w:left w:val="single" w:sz="4" w:color="CCCCCC"/>
              <w:bottom w:val="single" w:sz="4" w:color="CCCCCC"/>
              <w:right w:val="single" w:sz="4" w:color="CCCCCC"/>
            </w:tcBorders>
            <w:vAlign w:val="center"/>
          </w:tcPr>
          <w:p>
            <w:r/>
            <w:r>
              <w:rPr>
                <w:b w:val="0"/>
                <w:sz w:val="20"/>
              </w:rPr>
              <w:t>Marlatt-Gordon RPM</w:t>
            </w:r>
          </w:p>
        </w:tc>
        <w:tc>
          <w:tcPr>
            <w:tcW w:type="dxa" w:w="1701"/>
            <w:tcBorders>
              <w:top w:val="single" w:sz="4" w:color="CCCCCC"/>
              <w:left w:val="single" w:sz="4" w:color="CCCCCC"/>
              <w:bottom w:val="single" w:sz="4" w:color="CCCCCC"/>
              <w:right w:val="single" w:sz="4" w:color="CCCCCC"/>
            </w:tcBorders>
            <w:vAlign w:val="center"/>
          </w:tcPr>
          <w:p>
            <w:r/>
            <w:r>
              <w:rPr>
                <w:b w:val="0"/>
                <w:sz w:val="20"/>
              </w:rPr>
              <w:t>Standard CBT component</w:t>
            </w:r>
          </w:p>
        </w:tc>
        <w:tc>
          <w:tcPr>
            <w:tcW w:type="dxa" w:w="4082"/>
            <w:tcBorders>
              <w:top w:val="single" w:sz="4" w:color="CCCCCC"/>
              <w:left w:val="single" w:sz="4" w:color="CCCCCC"/>
              <w:bottom w:val="single" w:sz="4" w:color="CCCCCC"/>
              <w:right w:val="single" w:sz="4" w:color="CCCCCC"/>
            </w:tcBorders>
            <w:vAlign w:val="center"/>
          </w:tcPr>
          <w:p>
            <w:r/>
            <w:r>
              <w:rPr>
                <w:b w:val="0"/>
                <w:sz w:val="20"/>
              </w:rPr>
              <w:t>✓ Sol có: phenomena_alert 7 mục + email LAPSE_COMPASSION + chip-tet-le/chip-dam-gio tình huống cụ thể + voice "Một điếu không phải fail"</w:t>
            </w:r>
          </w:p>
        </w:tc>
      </w:tr>
      <w:tr>
        <w:tc>
          <w:tcPr>
            <w:tcW w:type="dxa" w:w="1701"/>
            <w:shd w:fill="FAF4EC" w:val="clear"/>
            <w:tcBorders>
              <w:top w:val="single" w:sz="4" w:color="CCCCCC"/>
              <w:left w:val="single" w:sz="4" w:color="CCCCCC"/>
              <w:bottom w:val="single" w:sz="4" w:color="CCCCCC"/>
              <w:right w:val="single" w:sz="4" w:color="CCCCCC"/>
            </w:tcBorders>
            <w:vAlign w:val="center"/>
          </w:tcPr>
          <w:p>
            <w:r/>
            <w:r>
              <w:rPr>
                <w:b/>
                <w:sz w:val="20"/>
              </w:rPr>
              <w:t>Self-monitoring + dashboard</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App QuitNow/Smoke Free</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Effect size nhỏ ~10% (Cochrane 2019)</w:t>
            </w:r>
          </w:p>
        </w:tc>
        <w:tc>
          <w:tcPr>
            <w:tcW w:type="dxa" w:w="4082"/>
            <w:shd w:fill="FAF4EC" w:val="clear"/>
            <w:tcBorders>
              <w:top w:val="single" w:sz="4" w:color="CCCCCC"/>
              <w:left w:val="single" w:sz="4" w:color="CCCCCC"/>
              <w:bottom w:val="single" w:sz="4" w:color="CCCCCC"/>
              <w:right w:val="single" w:sz="4" w:color="CCCCCC"/>
            </w:tcBorders>
            <w:vAlign w:val="center"/>
          </w:tcPr>
          <w:p>
            <w:r/>
            <w:r>
              <w:rPr>
                <w:b w:val="0"/>
                <w:sz w:val="20"/>
              </w:rPr>
              <w:t>✓ Sol có FULL: daily check-in 30s + dashboard 4 phase + heatmap thèm + top trigger + streak + savings + Self-Quit Capacity composite</w:t>
            </w:r>
          </w:p>
        </w:tc>
      </w:tr>
      <w:tr>
        <w:tc>
          <w:tcPr>
            <w:tcW w:type="dxa" w:w="1701"/>
            <w:tcBorders>
              <w:top w:val="single" w:sz="4" w:color="CCCCCC"/>
              <w:left w:val="single" w:sz="4" w:color="CCCCCC"/>
              <w:bottom w:val="single" w:sz="4" w:color="CCCCCC"/>
              <w:right w:val="single" w:sz="4" w:color="CCCCCC"/>
            </w:tcBorders>
            <w:vAlign w:val="center"/>
          </w:tcPr>
          <w:p>
            <w:r/>
            <w:r>
              <w:rPr>
                <w:b/>
                <w:sz w:val="20"/>
              </w:rPr>
              <w:t>Peer mentor + community</w:t>
            </w:r>
          </w:p>
        </w:tc>
        <w:tc>
          <w:tcPr>
            <w:tcW w:type="dxa" w:w="1587"/>
            <w:tcBorders>
              <w:top w:val="single" w:sz="4" w:color="CCCCCC"/>
              <w:left w:val="single" w:sz="4" w:color="CCCCCC"/>
              <w:bottom w:val="single" w:sz="4" w:color="CCCCCC"/>
              <w:right w:val="single" w:sz="4" w:color="CCCCCC"/>
            </w:tcBorders>
            <w:vAlign w:val="center"/>
          </w:tcPr>
          <w:p>
            <w:r/>
            <w:r>
              <w:rPr>
                <w:b w:val="0"/>
                <w:sz w:val="20"/>
              </w:rPr>
              <w:t>AA/NA model, group support</w:t>
            </w:r>
          </w:p>
        </w:tc>
        <w:tc>
          <w:tcPr>
            <w:tcW w:type="dxa" w:w="1701"/>
            <w:tcBorders>
              <w:top w:val="single" w:sz="4" w:color="CCCCCC"/>
              <w:left w:val="single" w:sz="4" w:color="CCCCCC"/>
              <w:bottom w:val="single" w:sz="4" w:color="CCCCCC"/>
              <w:right w:val="single" w:sz="4" w:color="CCCCCC"/>
            </w:tcBorders>
            <w:vAlign w:val="center"/>
          </w:tcPr>
          <w:p>
            <w:r/>
            <w:r>
              <w:rPr>
                <w:b w:val="0"/>
                <w:sz w:val="20"/>
              </w:rPr>
              <w:t>Effect đặc trưng community</w:t>
            </w:r>
          </w:p>
        </w:tc>
        <w:tc>
          <w:tcPr>
            <w:tcW w:type="dxa" w:w="4082"/>
            <w:tcBorders>
              <w:top w:val="single" w:sz="4" w:color="CCCCCC"/>
              <w:left w:val="single" w:sz="4" w:color="CCCCCC"/>
              <w:bottom w:val="single" w:sz="4" w:color="CCCCCC"/>
              <w:right w:val="single" w:sz="4" w:color="CCCCCC"/>
            </w:tcBorders>
            <w:vAlign w:val="center"/>
          </w:tcPr>
          <w:p>
            <w:r/>
            <w:r>
              <w:rPr>
                <w:b w:val="0"/>
                <w:sz w:val="20"/>
              </w:rPr>
              <w:t>✓ Sol có: 15 voice Khang + Khang story + Đại Sảnh (Sprint 2). Vicarious experience (Bandura)</w:t>
            </w:r>
          </w:p>
        </w:tc>
      </w:tr>
      <w:tr>
        <w:tc>
          <w:tcPr>
            <w:tcW w:type="dxa" w:w="1701"/>
            <w:shd w:fill="FAF4EC" w:val="clear"/>
            <w:tcBorders>
              <w:top w:val="single" w:sz="4" w:color="CCCCCC"/>
              <w:left w:val="single" w:sz="4" w:color="CCCCCC"/>
              <w:bottom w:val="single" w:sz="4" w:color="CCCCCC"/>
              <w:right w:val="single" w:sz="4" w:color="CCCCCC"/>
            </w:tcBorders>
            <w:vAlign w:val="center"/>
          </w:tcPr>
          <w:p>
            <w:r/>
            <w:r>
              <w:rPr>
                <w:b/>
                <w:sz w:val="20"/>
              </w:rPr>
              <w:t>Long-form education</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Sách Allen Carr / NHS website</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Background education</w:t>
            </w:r>
          </w:p>
        </w:tc>
        <w:tc>
          <w:tcPr>
            <w:tcW w:type="dxa" w:w="4082"/>
            <w:shd w:fill="FAF4EC" w:val="clear"/>
            <w:tcBorders>
              <w:top w:val="single" w:sz="4" w:color="CCCCCC"/>
              <w:left w:val="single" w:sz="4" w:color="CCCCCC"/>
              <w:bottom w:val="single" w:sz="4" w:color="CCCCCC"/>
              <w:right w:val="single" w:sz="4" w:color="CCCCCC"/>
            </w:tcBorders>
            <w:vAlign w:val="center"/>
          </w:tcPr>
          <w:p>
            <w:r/>
            <w:r>
              <w:rPr>
                <w:b w:val="0"/>
                <w:sz w:val="20"/>
              </w:rPr>
              <w:t>✓ Sol có: 41 wiki articles cluster body timeline + chips. Sách Khang Sol (Sprint 3+).</w:t>
            </w:r>
          </w:p>
        </w:tc>
      </w:tr>
      <w:tr>
        <w:tc>
          <w:tcPr>
            <w:tcW w:type="dxa" w:w="1701"/>
            <w:tcBorders>
              <w:top w:val="single" w:sz="4" w:color="CCCCCC"/>
              <w:left w:val="single" w:sz="4" w:color="CCCCCC"/>
              <w:bottom w:val="single" w:sz="4" w:color="CCCCCC"/>
              <w:right w:val="single" w:sz="4" w:color="CCCCCC"/>
            </w:tcBorders>
            <w:vAlign w:val="center"/>
          </w:tcPr>
          <w:p>
            <w:r/>
            <w:r>
              <w:rPr>
                <w:b/>
                <w:sz w:val="20"/>
              </w:rPr>
              <w:t>Theo dõi 24/7</w:t>
            </w:r>
          </w:p>
        </w:tc>
        <w:tc>
          <w:tcPr>
            <w:tcW w:type="dxa" w:w="1587"/>
            <w:tcBorders>
              <w:top w:val="single" w:sz="4" w:color="CCCCCC"/>
              <w:left w:val="single" w:sz="4" w:color="CCCCCC"/>
              <w:bottom w:val="single" w:sz="4" w:color="CCCCCC"/>
              <w:right w:val="single" w:sz="4" w:color="CCCCCC"/>
            </w:tcBorders>
            <w:vAlign w:val="center"/>
          </w:tcPr>
          <w:p>
            <w:r/>
            <w:r>
              <w:rPr>
                <w:b w:val="0"/>
                <w:sz w:val="20"/>
              </w:rPr>
              <w:t>Hotline 1800-6606</w:t>
            </w:r>
          </w:p>
        </w:tc>
        <w:tc>
          <w:tcPr>
            <w:tcW w:type="dxa" w:w="1701"/>
            <w:tcBorders>
              <w:top w:val="single" w:sz="4" w:color="CCCCCC"/>
              <w:left w:val="single" w:sz="4" w:color="CCCCCC"/>
              <w:bottom w:val="single" w:sz="4" w:color="CCCCCC"/>
              <w:right w:val="single" w:sz="4" w:color="CCCCCC"/>
            </w:tcBorders>
            <w:vAlign w:val="center"/>
          </w:tcPr>
          <w:p>
            <w:r/>
            <w:r>
              <w:rPr>
                <w:b w:val="0"/>
                <w:sz w:val="20"/>
              </w:rPr>
              <w:t>BV Bạch Mai &gt;800 ca công bố</w:t>
            </w:r>
          </w:p>
        </w:tc>
        <w:tc>
          <w:tcPr>
            <w:tcW w:type="dxa" w:w="4082"/>
            <w:tcBorders>
              <w:top w:val="single" w:sz="4" w:color="CCCCCC"/>
              <w:left w:val="single" w:sz="4" w:color="CCCCCC"/>
              <w:bottom w:val="single" w:sz="4" w:color="CCCCCC"/>
              <w:right w:val="single" w:sz="4" w:color="CCCCCC"/>
            </w:tcBorders>
            <w:vAlign w:val="center"/>
          </w:tcPr>
          <w:p>
            <w:r/>
            <w:r>
              <w:rPr>
                <w:b w:val="0"/>
                <w:sz w:val="20"/>
              </w:rPr>
              <w:t>✓ Sol có: AI chat unlimited KIỂM SOÁT/LÀM CHỦ + 43 CannedReply instant. Hơn hotline ở: 24/7, không chờ máy, không giờ hành chính</w:t>
            </w:r>
          </w:p>
        </w:tc>
      </w:tr>
      <w:tr>
        <w:tc>
          <w:tcPr>
            <w:tcW w:type="dxa" w:w="1701"/>
            <w:shd w:fill="FAF4EC" w:val="clear"/>
            <w:tcBorders>
              <w:top w:val="single" w:sz="4" w:color="CCCCCC"/>
              <w:left w:val="single" w:sz="4" w:color="CCCCCC"/>
              <w:bottom w:val="single" w:sz="4" w:color="CCCCCC"/>
              <w:right w:val="single" w:sz="4" w:color="CCCCCC"/>
            </w:tcBorders>
            <w:vAlign w:val="center"/>
          </w:tcPr>
          <w:p>
            <w:r/>
            <w:r>
              <w:rPr>
                <w:b/>
                <w:sz w:val="20"/>
              </w:rPr>
              <w:t>Khoa học breath work</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Andrew Weil 4-7-8</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Laborde 2022 HRV; Eddie 2022 craving</w:t>
            </w:r>
          </w:p>
        </w:tc>
        <w:tc>
          <w:tcPr>
            <w:tcW w:type="dxa" w:w="4082"/>
            <w:shd w:fill="FAF4EC" w:val="clear"/>
            <w:tcBorders>
              <w:top w:val="single" w:sz="4" w:color="CCCCCC"/>
              <w:left w:val="single" w:sz="4" w:color="CCCCCC"/>
              <w:bottom w:val="single" w:sz="4" w:color="CCCCCC"/>
              <w:right w:val="single" w:sz="4" w:color="CCCCCC"/>
            </w:tcBorders>
            <w:vAlign w:val="center"/>
          </w:tcPr>
          <w:p>
            <w:r/>
            <w:r>
              <w:rPr>
                <w:b w:val="0"/>
                <w:sz w:val="20"/>
              </w:rPr>
              <w:t>✓ Sol có VERSION TỐI ƯU CHO 45+: 4-2-6 (dễ hơn 4-7-8 cho người COPD nhẹ) — vẫn giữ nguyên lý exhale &gt; inhale, vẫn 5-7 brpm</w:t>
            </w:r>
          </w:p>
        </w:tc>
      </w:tr>
      <w:tr>
        <w:tc>
          <w:tcPr>
            <w:tcW w:type="dxa" w:w="1701"/>
            <w:tcBorders>
              <w:top w:val="single" w:sz="4" w:color="CCCCCC"/>
              <w:left w:val="single" w:sz="4" w:color="CCCCCC"/>
              <w:bottom w:val="single" w:sz="4" w:color="CCCCCC"/>
              <w:right w:val="single" w:sz="4" w:color="CCCCCC"/>
            </w:tcBorders>
            <w:vAlign w:val="center"/>
          </w:tcPr>
          <w:p>
            <w:r/>
            <w:r>
              <w:rPr>
                <w:b/>
                <w:sz w:val="20"/>
              </w:rPr>
              <w:t>Tiếng Việt + UX 45+</w:t>
            </w:r>
          </w:p>
        </w:tc>
        <w:tc>
          <w:tcPr>
            <w:tcW w:type="dxa" w:w="1587"/>
            <w:tcBorders>
              <w:top w:val="single" w:sz="4" w:color="CCCCCC"/>
              <w:left w:val="single" w:sz="4" w:color="CCCCCC"/>
              <w:bottom w:val="single" w:sz="4" w:color="CCCCCC"/>
              <w:right w:val="single" w:sz="4" w:color="CCCCCC"/>
            </w:tcBorders>
            <w:vAlign w:val="center"/>
          </w:tcPr>
          <w:p>
            <w:r/>
            <w:r>
              <w:rPr>
                <w:b w:val="0"/>
                <w:sz w:val="20"/>
              </w:rPr>
              <w:t>(không method nào có)</w:t>
            </w:r>
          </w:p>
        </w:tc>
        <w:tc>
          <w:tcPr>
            <w:tcW w:type="dxa" w:w="1701"/>
            <w:tcBorders>
              <w:top w:val="single" w:sz="4" w:color="CCCCCC"/>
              <w:left w:val="single" w:sz="4" w:color="CCCCCC"/>
              <w:bottom w:val="single" w:sz="4" w:color="CCCCCC"/>
              <w:right w:val="single" w:sz="4" w:color="CCCCCC"/>
            </w:tcBorders>
            <w:vAlign w:val="center"/>
          </w:tcPr>
          <w:p>
            <w:r/>
            <w:r>
              <w:rPr>
                <w:b w:val="0"/>
                <w:sz w:val="20"/>
              </w:rPr>
              <w:t>—</w:t>
            </w:r>
          </w:p>
        </w:tc>
        <w:tc>
          <w:tcPr>
            <w:tcW w:type="dxa" w:w="4082"/>
            <w:tcBorders>
              <w:top w:val="single" w:sz="4" w:color="CCCCCC"/>
              <w:left w:val="single" w:sz="4" w:color="CCCCCC"/>
              <w:bottom w:val="single" w:sz="4" w:color="CCCCCC"/>
              <w:right w:val="single" w:sz="4" w:color="CCCCCC"/>
            </w:tcBorders>
            <w:vAlign w:val="center"/>
          </w:tcPr>
          <w:p>
            <w:r/>
            <w:r>
              <w:rPr>
                <w:b w:val="0"/>
                <w:sz w:val="20"/>
              </w:rPr>
              <w:t>✓ Sol DUY NHẤT: 100% tiếng Việt, font 17px, xưng anh-em, không từ Anh ngữ. Champix có tiếng Việt nhưng cần BS; apps đều Anh ngữ.</w:t>
            </w:r>
          </w:p>
        </w:tc>
      </w:tr>
      <w:tr>
        <w:tc>
          <w:tcPr>
            <w:tcW w:type="dxa" w:w="1701"/>
            <w:shd w:fill="FAF4EC" w:val="clear"/>
            <w:tcBorders>
              <w:top w:val="single" w:sz="4" w:color="CCCCCC"/>
              <w:left w:val="single" w:sz="4" w:color="CCCCCC"/>
              <w:bottom w:val="single" w:sz="4" w:color="CCCCCC"/>
              <w:right w:val="single" w:sz="4" w:color="CCCCCC"/>
            </w:tcBorders>
            <w:vAlign w:val="center"/>
          </w:tcPr>
          <w:p>
            <w:r/>
            <w:r>
              <w:rPr>
                <w:b/>
                <w:sz w:val="20"/>
              </w:rPr>
              <w:t>Refund không hỏi</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(không method nào có)</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w:t>
            </w:r>
          </w:p>
        </w:tc>
        <w:tc>
          <w:tcPr>
            <w:tcW w:type="dxa" w:w="4082"/>
            <w:shd w:fill="FAF4EC" w:val="clear"/>
            <w:tcBorders>
              <w:top w:val="single" w:sz="4" w:color="CCCCCC"/>
              <w:left w:val="single" w:sz="4" w:color="CCCCCC"/>
              <w:bottom w:val="single" w:sz="4" w:color="CCCCCC"/>
              <w:right w:val="single" w:sz="4" w:color="CCCCCC"/>
            </w:tcBorders>
            <w:vAlign w:val="center"/>
          </w:tcPr>
          <w:p>
            <w:r/>
            <w:r>
              <w:rPr>
                <w:b w:val="0"/>
                <w:sz w:val="20"/>
              </w:rPr>
              <w:t>✓ Sol DUY NHẤT: Day 21 không hỏi (KIỂM SOÁT); pro-rated Day 15+ (LÀM CHỦ). Thuốc/seminar đã mua không hoàn.</w:t>
            </w:r>
          </w:p>
        </w:tc>
      </w:tr>
    </w:tbl>
    <w:p>
      <w:pPr>
        <w:spacing w:before="280" w:after="160"/>
      </w:pPr>
      <w:r>
        <w:rPr>
          <w:b/>
          <w:color w:val="5C3A1E"/>
          <w:sz w:val="30"/>
        </w:rPr>
        <w:t>4.2  Kết luận từ bảng — 3 điểm khách hàng cần hiểu</w:t>
      </w:r>
    </w:p>
    <w:p>
      <w:pPr>
        <w:spacing w:after="120"/>
      </w:pPr>
      <w:r>
        <w:rPr>
          <w:b/>
          <w:i w:val="0"/>
          <w:sz w:val="22"/>
        </w:rPr>
        <w:t>1. Sol BAO TRÙM 5/12 feature của các method khác — không cạnh tranh ai cả.</w:t>
      </w:r>
    </w:p>
    <w:p>
      <w:pPr>
        <w:spacing w:after="120"/>
      </w:pPr>
      <w:r>
        <w:rPr>
          <w:b w:val="0"/>
          <w:i w:val="0"/>
          <w:sz w:val="22"/>
        </w:rPr>
        <w:t>Đặc biệt 3 feature mạnh nhất theo Cochrane: cognitive restructuring + urge surfing + relapse prevention plan — Sol có đủ.</w:t>
      </w:r>
    </w:p>
    <w:p>
      <w:pPr>
        <w:spacing w:after="120"/>
      </w:pPr>
      <w:r>
        <w:rPr>
          <w:b/>
          <w:i w:val="0"/>
          <w:sz w:val="22"/>
        </w:rPr>
        <w:t>2. Sol KHÔNG có 2 feature sinh học (Champix + NRT) — phải kết hợp.</w:t>
      </w:r>
    </w:p>
    <w:p>
      <w:pPr>
        <w:spacing w:after="120"/>
      </w:pPr>
      <w:r>
        <w:rPr>
          <w:b w:val="0"/>
          <w:i w:val="0"/>
          <w:sz w:val="22"/>
        </w:rPr>
        <w:t>Behavioral + medication &gt; medication alone (Cochrane 2021). Khách hàng nặng nên dùng Sol kết hợp Champix/NRT theo chỉ định BS.</w:t>
      </w:r>
    </w:p>
    <w:p>
      <w:pPr>
        <w:spacing w:after="120"/>
      </w:pPr>
      <w:r>
        <w:rPr>
          <w:b/>
          <w:i w:val="0"/>
          <w:sz w:val="22"/>
        </w:rPr>
        <w:t>3. Sol DUY NHẤT có 2 feature mà KHÔNG method nào có:</w:t>
      </w:r>
    </w:p>
    <w:p>
      <w:pPr>
        <w:pStyle w:val="ListBullet"/>
        <w:spacing w:after="60"/>
        <w:ind w:left="340"/>
      </w:pPr>
      <w:r>
        <w:rPr>
          <w:sz w:val="22"/>
        </w:rPr>
        <w:t>Tiếng Việt + UX 45+ → fill khoảng trống thị trường VN</w:t>
      </w:r>
    </w:p>
    <w:p>
      <w:pPr>
        <w:pStyle w:val="ListBullet"/>
        <w:spacing w:after="60"/>
        <w:ind w:left="340"/>
      </w:pPr>
      <w:r>
        <w:rPr>
          <w:sz w:val="22"/>
        </w:rPr>
        <w:t>Refund không hỏi → tăng trust (đặc biệt 45+ Việt nhạy cảm với tiền)</w:t>
      </w:r>
    </w:p>
    <w:p>
      <w:r>
        <w:br w:type="page"/>
      </w:r>
    </w:p>
    <w:p>
      <w:pPr>
        <w:spacing w:before="360" w:after="240"/>
      </w:pPr>
      <w:r>
        <w:rPr>
          <w:b/>
          <w:color w:val="5C3A1E"/>
          <w:sz w:val="40"/>
        </w:rPr>
        <w:t>V.  USER NHẬN ĐƯỢC 5 OUTCOME CỤ THỂ (CÓ METRIC ĐO)</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45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Outcome</w:t>
            </w:r>
          </w:p>
        </w:tc>
        <w:tc>
          <w:tcPr>
            <w:tcW w:type="dxa" w:w="28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Mô tả cụ thể</w:t>
            </w:r>
          </w:p>
        </w:tc>
        <w:tc>
          <w:tcPr>
            <w:tcW w:type="dxa" w:w="3969"/>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Đo bằng metric nào trên Sol</w:t>
            </w:r>
          </w:p>
        </w:tc>
      </w:tr>
      <w:tr>
        <w:tc>
          <w:tcPr>
            <w:tcW w:type="dxa" w:w="454"/>
            <w:tcBorders>
              <w:top w:val="single" w:sz="4" w:color="CCCCCC"/>
              <w:left w:val="single" w:sz="4" w:color="CCCCCC"/>
              <w:bottom w:val="single" w:sz="4" w:color="CCCCCC"/>
              <w:right w:val="single" w:sz="4" w:color="CCCCCC"/>
            </w:tcBorders>
            <w:vAlign w:val="center"/>
          </w:tcPr>
          <w:p>
            <w:r/>
            <w:r>
              <w:rPr>
                <w:b/>
                <w:sz w:val="20"/>
              </w:rPr>
              <w:t>1</w:t>
            </w:r>
          </w:p>
        </w:tc>
        <w:tc>
          <w:tcPr>
            <w:tcW w:type="dxa" w:w="1984"/>
            <w:tcBorders>
              <w:top w:val="single" w:sz="4" w:color="CCCCCC"/>
              <w:left w:val="single" w:sz="4" w:color="CCCCCC"/>
              <w:bottom w:val="single" w:sz="4" w:color="CCCCCC"/>
              <w:right w:val="single" w:sz="4" w:color="CCCCCC"/>
            </w:tcBorders>
            <w:vAlign w:val="center"/>
          </w:tcPr>
          <w:p>
            <w:r/>
            <w:r>
              <w:rPr>
                <w:b w:val="0"/>
                <w:sz w:val="20"/>
              </w:rPr>
              <w:t>Self-awareness (Nhận thức)</w:t>
            </w:r>
          </w:p>
        </w:tc>
        <w:tc>
          <w:tcPr>
            <w:tcW w:type="dxa" w:w="2835"/>
            <w:tcBorders>
              <w:top w:val="single" w:sz="4" w:color="CCCCCC"/>
              <w:left w:val="single" w:sz="4" w:color="CCCCCC"/>
              <w:bottom w:val="single" w:sz="4" w:color="CCCCCC"/>
              <w:right w:val="single" w:sz="4" w:color="CCCCCC"/>
            </w:tcBorders>
            <w:vAlign w:val="center"/>
          </w:tcPr>
          <w:p>
            <w:r/>
            <w:r>
              <w:rPr>
                <w:b w:val="0"/>
                <w:sz w:val="20"/>
              </w:rPr>
              <w:t>Hiểu mình hút lúc nào (giờ heatmap), vì lý do gì (top trigger), với ai/ở đâu</w:t>
            </w:r>
          </w:p>
        </w:tc>
        <w:tc>
          <w:tcPr>
            <w:tcW w:type="dxa" w:w="3969"/>
            <w:tcBorders>
              <w:top w:val="single" w:sz="4" w:color="CCCCCC"/>
              <w:left w:val="single" w:sz="4" w:color="CCCCCC"/>
              <w:bottom w:val="single" w:sz="4" w:color="CCCCCC"/>
              <w:right w:val="single" w:sz="4" w:color="CCCCCC"/>
            </w:tcBorders>
            <w:vAlign w:val="center"/>
          </w:tcPr>
          <w:p>
            <w:r/>
            <w:r>
              <w:rPr>
                <w:b w:val="0"/>
                <w:sz w:val="20"/>
              </w:rPr>
              <w:t>Báo cáo Day-7 trên dashboard: heatmap 24h + top 5 triggers + reduction trend</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Giảm tần suất hút</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Số điếu giảm dần từ Day 1 (KHÔNG kỳ vọng 0 ngay)</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Daily check-in trend; bar chart "cigs/day this week vs last week"</w:t>
            </w:r>
          </w:p>
        </w:tc>
      </w:tr>
      <w:tr>
        <w:tc>
          <w:tcPr>
            <w:tcW w:type="dxa" w:w="454"/>
            <w:tcBorders>
              <w:top w:val="single" w:sz="4" w:color="CCCCCC"/>
              <w:left w:val="single" w:sz="4" w:color="CCCCCC"/>
              <w:bottom w:val="single" w:sz="4" w:color="CCCCCC"/>
              <w:right w:val="single" w:sz="4" w:color="CCCCCC"/>
            </w:tcBorders>
            <w:vAlign w:val="center"/>
          </w:tcPr>
          <w:p>
            <w:r/>
            <w:r>
              <w:rPr>
                <w:b/>
                <w:sz w:val="20"/>
              </w:rPr>
              <w:t>3</w:t>
            </w:r>
          </w:p>
        </w:tc>
        <w:tc>
          <w:tcPr>
            <w:tcW w:type="dxa" w:w="1984"/>
            <w:tcBorders>
              <w:top w:val="single" w:sz="4" w:color="CCCCCC"/>
              <w:left w:val="single" w:sz="4" w:color="CCCCCC"/>
              <w:bottom w:val="single" w:sz="4" w:color="CCCCCC"/>
              <w:right w:val="single" w:sz="4" w:color="CCCCCC"/>
            </w:tcBorders>
            <w:vAlign w:val="center"/>
          </w:tcPr>
          <w:p>
            <w:r/>
            <w:r>
              <w:rPr>
                <w:b w:val="0"/>
                <w:sz w:val="20"/>
              </w:rPr>
              <w:t>Năng lực vượt cơn thèm</w:t>
            </w:r>
          </w:p>
        </w:tc>
        <w:tc>
          <w:tcPr>
            <w:tcW w:type="dxa" w:w="2835"/>
            <w:tcBorders>
              <w:top w:val="single" w:sz="4" w:color="CCCCCC"/>
              <w:left w:val="single" w:sz="4" w:color="CCCCCC"/>
              <w:bottom w:val="single" w:sz="4" w:color="CCCCCC"/>
              <w:right w:val="single" w:sz="4" w:color="CCCCCC"/>
            </w:tcBorders>
            <w:vAlign w:val="center"/>
          </w:tcPr>
          <w:p>
            <w:r/>
            <w:r>
              <w:rPr>
                <w:b w:val="0"/>
                <w:sz w:val="20"/>
              </w:rPr>
              <w:t>Đợi 90s thành công nhiều hơn lần hút sau cơn thèm</w:t>
            </w:r>
          </w:p>
        </w:tc>
        <w:tc>
          <w:tcPr>
            <w:tcW w:type="dxa" w:w="3969"/>
            <w:tcBorders>
              <w:top w:val="single" w:sz="4" w:color="CCCCCC"/>
              <w:left w:val="single" w:sz="4" w:color="CCCCCC"/>
              <w:bottom w:val="single" w:sz="4" w:color="CCCCCC"/>
              <w:right w:val="single" w:sz="4" w:color="CCCCCC"/>
            </w:tcBorders>
            <w:vAlign w:val="center"/>
          </w:tcPr>
          <w:p>
            <w:r/>
            <w:r>
              <w:rPr>
                <w:b w:val="0"/>
                <w:sz w:val="20"/>
              </w:rPr>
              <w:t>CrisisTimerLog: ratio delayed_no_smoke / total_crisis = % tăng dần</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Năng lực quay lại sau lỡ</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Lỡ 1 điếu không reset hành trình; mở app trong 24h</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LapseEvent log + return_to_app_within_4h % (target ≥70%)</w:t>
            </w:r>
          </w:p>
        </w:tc>
      </w:tr>
      <w:tr>
        <w:tc>
          <w:tcPr>
            <w:tcW w:type="dxa" w:w="454"/>
            <w:tcBorders>
              <w:top w:val="single" w:sz="4" w:color="CCCCCC"/>
              <w:left w:val="single" w:sz="4" w:color="CCCCCC"/>
              <w:bottom w:val="single" w:sz="4" w:color="CCCCCC"/>
              <w:right w:val="single" w:sz="4" w:color="CCCCCC"/>
            </w:tcBorders>
            <w:vAlign w:val="center"/>
          </w:tcPr>
          <w:p>
            <w:r/>
            <w:r>
              <w:rPr>
                <w:b/>
                <w:sz w:val="20"/>
              </w:rPr>
              <w:t>5</w:t>
            </w:r>
          </w:p>
        </w:tc>
        <w:tc>
          <w:tcPr>
            <w:tcW w:type="dxa" w:w="1984"/>
            <w:tcBorders>
              <w:top w:val="single" w:sz="4" w:color="CCCCCC"/>
              <w:left w:val="single" w:sz="4" w:color="CCCCCC"/>
              <w:bottom w:val="single" w:sz="4" w:color="CCCCCC"/>
              <w:right w:val="single" w:sz="4" w:color="CCCCCC"/>
            </w:tcBorders>
            <w:vAlign w:val="center"/>
          </w:tcPr>
          <w:p>
            <w:r/>
            <w:r>
              <w:rPr>
                <w:b w:val="0"/>
                <w:sz w:val="20"/>
              </w:rPr>
              <w:t>Identity shift (Tái thiết)</w:t>
            </w:r>
          </w:p>
        </w:tc>
        <w:tc>
          <w:tcPr>
            <w:tcW w:type="dxa" w:w="2835"/>
            <w:tcBorders>
              <w:top w:val="single" w:sz="4" w:color="CCCCCC"/>
              <w:left w:val="single" w:sz="4" w:color="CCCCCC"/>
              <w:bottom w:val="single" w:sz="4" w:color="CCCCCC"/>
              <w:right w:val="single" w:sz="4" w:color="CCCCCC"/>
            </w:tcBorders>
            <w:vAlign w:val="center"/>
          </w:tcPr>
          <w:p>
            <w:r/>
            <w:r>
              <w:rPr>
                <w:b w:val="0"/>
                <w:sz w:val="20"/>
              </w:rPr>
              <w:t>Từ "tôi đang cai" → "tôi là người không hút" (James Clear)</w:t>
            </w:r>
          </w:p>
        </w:tc>
        <w:tc>
          <w:tcPr>
            <w:tcW w:type="dxa" w:w="3969"/>
            <w:tcBorders>
              <w:top w:val="single" w:sz="4" w:color="CCCCCC"/>
              <w:left w:val="single" w:sz="4" w:color="CCCCCC"/>
              <w:bottom w:val="single" w:sz="4" w:color="CCCCCC"/>
              <w:right w:val="single" w:sz="4" w:color="CCCCCC"/>
            </w:tcBorders>
            <w:vAlign w:val="center"/>
          </w:tcPr>
          <w:p>
            <w:r/>
            <w:r>
              <w:rPr>
                <w:b w:val="0"/>
                <w:sz w:val="20"/>
              </w:rPr>
              <w:t>Identity 4 stage trên dashboard; "Chỉ Số Hiểu Mình" composite tăng dần</w:t>
            </w:r>
          </w:p>
        </w:tc>
      </w:tr>
    </w:tbl>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Khác biệt với report v1: mỗi outcome bây giờ có METRIC CỤ THỂ trên dashboard — không chỉ là wording đẹp. User thấy được mình tiến bộ qua số liệu.</w:t>
            </w:r>
          </w:p>
        </w:tc>
      </w:tr>
    </w:tbl>
    <w:p>
      <w:r>
        <w:br w:type="page"/>
      </w:r>
    </w:p>
    <w:p>
      <w:pPr>
        <w:spacing w:before="360" w:after="240"/>
      </w:pPr>
      <w:r>
        <w:rPr>
          <w:b/>
          <w:color w:val="5C3A1E"/>
          <w:sz w:val="40"/>
        </w:rPr>
        <w:t>VI.  NGUỒN KHOA HỌC ĐẦY ĐỦ — 17 SOURCE PRIMARY</w:t>
      </w:r>
    </w:p>
    <w:p>
      <w:pPr>
        <w:spacing w:after="120"/>
      </w:pPr>
      <w:r>
        <w:rPr>
          <w:b w:val="0"/>
          <w:i w:val="0"/>
          <w:sz w:val="22"/>
        </w:rPr>
        <w:t>Mỗi tính năng Sol có nguồn khoa học đi kèm. Bảng dưới là 17 source primary em đã verify. Có URL — khi luật sư hỏi "căn cứ vào đâu", anh trả lời được.</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39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238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Source (tác giả + năm)</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Liên quan đến tính năng Sol nào</w:t>
            </w:r>
          </w:p>
        </w:tc>
        <w:tc>
          <w:tcPr>
            <w:tcW w:type="dxa" w:w="317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URL</w:t>
            </w:r>
          </w:p>
        </w:tc>
      </w:tr>
      <w:tr>
        <w:tc>
          <w:tcPr>
            <w:tcW w:type="dxa" w:w="397"/>
            <w:tcBorders>
              <w:top w:val="single" w:sz="4" w:color="CCCCCC"/>
              <w:left w:val="single" w:sz="4" w:color="CCCCCC"/>
              <w:bottom w:val="single" w:sz="4" w:color="CCCCCC"/>
              <w:right w:val="single" w:sz="4" w:color="CCCCCC"/>
            </w:tcBorders>
            <w:vAlign w:val="center"/>
          </w:tcPr>
          <w:p>
            <w:r/>
            <w:r>
              <w:rPr>
                <w:b/>
                <w:sz w:val="20"/>
              </w:rPr>
              <w:t>1</w:t>
            </w:r>
          </w:p>
        </w:tc>
        <w:tc>
          <w:tcPr>
            <w:tcW w:type="dxa" w:w="2381"/>
            <w:tcBorders>
              <w:top w:val="single" w:sz="4" w:color="CCCCCC"/>
              <w:left w:val="single" w:sz="4" w:color="CCCCCC"/>
              <w:bottom w:val="single" w:sz="4" w:color="CCCCCC"/>
              <w:right w:val="single" w:sz="4" w:color="CCCCCC"/>
            </w:tcBorders>
            <w:vAlign w:val="center"/>
          </w:tcPr>
          <w:p>
            <w:r/>
            <w:r>
              <w:rPr>
                <w:b w:val="0"/>
                <w:sz w:val="20"/>
              </w:rPr>
              <w:t>Brody AL et al., Arch Gen Psychiatry 2006 (PMC2893588)</w:t>
            </w:r>
          </w:p>
        </w:tc>
        <w:tc>
          <w:tcPr>
            <w:tcW w:type="dxa" w:w="3118"/>
            <w:tcBorders>
              <w:top w:val="single" w:sz="4" w:color="CCCCCC"/>
              <w:left w:val="single" w:sz="4" w:color="CCCCCC"/>
              <w:bottom w:val="single" w:sz="4" w:color="CCCCCC"/>
              <w:right w:val="single" w:sz="4" w:color="CCCCCC"/>
            </w:tcBorders>
            <w:vAlign w:val="center"/>
          </w:tcPr>
          <w:p>
            <w:r/>
            <w:r>
              <w:rPr>
                <w:b w:val="0"/>
                <w:sz w:val="20"/>
              </w:rPr>
              <w:t>Receptor nicotinic α4β2 saturation; cơ sở "Day 14 receptor -40%"</w:t>
            </w:r>
          </w:p>
        </w:tc>
        <w:tc>
          <w:tcPr>
            <w:tcW w:type="dxa" w:w="3175"/>
            <w:tcBorders>
              <w:top w:val="single" w:sz="4" w:color="CCCCCC"/>
              <w:left w:val="single" w:sz="4" w:color="CCCCCC"/>
              <w:bottom w:val="single" w:sz="4" w:color="CCCCCC"/>
              <w:right w:val="single" w:sz="4" w:color="CCCCCC"/>
            </w:tcBorders>
            <w:vAlign w:val="center"/>
          </w:tcPr>
          <w:p>
            <w:r/>
            <w:r>
              <w:rPr>
                <w:b w:val="0"/>
                <w:sz w:val="20"/>
              </w:rPr>
              <w:t>pmc.ncbi.nlm.nih.gov/articles/PMC2893588/</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Hughes JR, Addiction 2007</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Withdrawal timeline; Day 3 đỉnh khó; vượt được Day 3 → success 3x</w:t>
            </w:r>
          </w:p>
        </w:tc>
        <w:tc>
          <w:tcPr>
            <w:tcW w:type="dxa" w:w="3175"/>
            <w:shd w:fill="FAF4EC" w:val="clear"/>
            <w:tcBorders>
              <w:top w:val="single" w:sz="4" w:color="CCCCCC"/>
              <w:left w:val="single" w:sz="4" w:color="CCCCCC"/>
              <w:bottom w:val="single" w:sz="4" w:color="CCCCCC"/>
              <w:right w:val="single" w:sz="4" w:color="CCCCCC"/>
            </w:tcBorders>
            <w:vAlign w:val="center"/>
          </w:tcPr>
          <w:p>
            <w:r/>
            <w:r>
              <w:rPr>
                <w:b w:val="0"/>
                <w:sz w:val="20"/>
              </w:rPr>
              <w:t>(Hughes 2007 standard reference, Cochrane)</w:t>
            </w:r>
          </w:p>
        </w:tc>
      </w:tr>
      <w:tr>
        <w:tc>
          <w:tcPr>
            <w:tcW w:type="dxa" w:w="397"/>
            <w:tcBorders>
              <w:top w:val="single" w:sz="4" w:color="CCCCCC"/>
              <w:left w:val="single" w:sz="4" w:color="CCCCCC"/>
              <w:bottom w:val="single" w:sz="4" w:color="CCCCCC"/>
              <w:right w:val="single" w:sz="4" w:color="CCCCCC"/>
            </w:tcBorders>
            <w:vAlign w:val="center"/>
          </w:tcPr>
          <w:p>
            <w:r/>
            <w:r>
              <w:rPr>
                <w:b/>
                <w:sz w:val="20"/>
              </w:rPr>
              <w:t>3</w:t>
            </w:r>
          </w:p>
        </w:tc>
        <w:tc>
          <w:tcPr>
            <w:tcW w:type="dxa" w:w="2381"/>
            <w:tcBorders>
              <w:top w:val="single" w:sz="4" w:color="CCCCCC"/>
              <w:left w:val="single" w:sz="4" w:color="CCCCCC"/>
              <w:bottom w:val="single" w:sz="4" w:color="CCCCCC"/>
              <w:right w:val="single" w:sz="4" w:color="CCCCCC"/>
            </w:tcBorders>
            <w:vAlign w:val="center"/>
          </w:tcPr>
          <w:p>
            <w:r/>
            <w:r>
              <w:rPr>
                <w:b w:val="0"/>
                <w:sz w:val="20"/>
              </w:rPr>
              <w:t>Cosgrove KP et al., 2009</w:t>
            </w:r>
          </w:p>
        </w:tc>
        <w:tc>
          <w:tcPr>
            <w:tcW w:type="dxa" w:w="3118"/>
            <w:tcBorders>
              <w:top w:val="single" w:sz="4" w:color="CCCCCC"/>
              <w:left w:val="single" w:sz="4" w:color="CCCCCC"/>
              <w:bottom w:val="single" w:sz="4" w:color="CCCCCC"/>
              <w:right w:val="single" w:sz="4" w:color="CCCCCC"/>
            </w:tcBorders>
            <w:vAlign w:val="center"/>
          </w:tcPr>
          <w:p>
            <w:r/>
            <w:r>
              <w:rPr>
                <w:b w:val="0"/>
                <w:sz w:val="20"/>
              </w:rPr>
              <w:t>Não nicotin-đói cảm xúc 30-40%; 1 điếu = relapse 80% tuần tới</w:t>
            </w:r>
          </w:p>
        </w:tc>
        <w:tc>
          <w:tcPr>
            <w:tcW w:type="dxa" w:w="3175"/>
            <w:tcBorders>
              <w:top w:val="single" w:sz="4" w:color="CCCCCC"/>
              <w:left w:val="single" w:sz="4" w:color="CCCCCC"/>
              <w:bottom w:val="single" w:sz="4" w:color="CCCCCC"/>
              <w:right w:val="single" w:sz="4" w:color="CCCCCC"/>
            </w:tcBorders>
            <w:vAlign w:val="center"/>
          </w:tcPr>
          <w:p>
            <w:r/>
            <w:r>
              <w:rPr>
                <w:b w:val="0"/>
                <w:sz w:val="20"/>
              </w:rPr>
              <w:t>PubMed (Cosgrove 2009 SPECT imaging)</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Doll R, Hill AB, BMJ 2004</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Cai trước 50 tuổi → đảo ngược 60% tử vong sớm; cai 30+ tuổi → giảm 90% ung thư phổi</w:t>
            </w:r>
          </w:p>
        </w:tc>
        <w:tc>
          <w:tcPr>
            <w:tcW w:type="dxa" w:w="3175"/>
            <w:shd w:fill="FAF4EC" w:val="clear"/>
            <w:tcBorders>
              <w:top w:val="single" w:sz="4" w:color="CCCCCC"/>
              <w:left w:val="single" w:sz="4" w:color="CCCCCC"/>
              <w:bottom w:val="single" w:sz="4" w:color="CCCCCC"/>
              <w:right w:val="single" w:sz="4" w:color="CCCCCC"/>
            </w:tcBorders>
            <w:vAlign w:val="center"/>
          </w:tcPr>
          <w:p>
            <w:r/>
            <w:r>
              <w:rPr>
                <w:b w:val="0"/>
                <w:sz w:val="20"/>
              </w:rPr>
              <w:t>bmj.com/content/328/7455/1519</w:t>
            </w:r>
          </w:p>
        </w:tc>
      </w:tr>
      <w:tr>
        <w:tc>
          <w:tcPr>
            <w:tcW w:type="dxa" w:w="397"/>
            <w:tcBorders>
              <w:top w:val="single" w:sz="4" w:color="CCCCCC"/>
              <w:left w:val="single" w:sz="4" w:color="CCCCCC"/>
              <w:bottom w:val="single" w:sz="4" w:color="CCCCCC"/>
              <w:right w:val="single" w:sz="4" w:color="CCCCCC"/>
            </w:tcBorders>
            <w:vAlign w:val="center"/>
          </w:tcPr>
          <w:p>
            <w:r/>
            <w:r>
              <w:rPr>
                <w:b/>
                <w:sz w:val="20"/>
              </w:rPr>
              <w:t>5</w:t>
            </w:r>
          </w:p>
        </w:tc>
        <w:tc>
          <w:tcPr>
            <w:tcW w:type="dxa" w:w="2381"/>
            <w:tcBorders>
              <w:top w:val="single" w:sz="4" w:color="CCCCCC"/>
              <w:left w:val="single" w:sz="4" w:color="CCCCCC"/>
              <w:bottom w:val="single" w:sz="4" w:color="CCCCCC"/>
              <w:right w:val="single" w:sz="4" w:color="CCCCCC"/>
            </w:tcBorders>
            <w:vAlign w:val="center"/>
          </w:tcPr>
          <w:p>
            <w:r/>
            <w:r>
              <w:rPr>
                <w:b w:val="0"/>
                <w:sz w:val="20"/>
              </w:rPr>
              <w:t>Lally P et al., 2010</w:t>
            </w:r>
          </w:p>
        </w:tc>
        <w:tc>
          <w:tcPr>
            <w:tcW w:type="dxa" w:w="3118"/>
            <w:tcBorders>
              <w:top w:val="single" w:sz="4" w:color="CCCCCC"/>
              <w:left w:val="single" w:sz="4" w:color="CCCCCC"/>
              <w:bottom w:val="single" w:sz="4" w:color="CCCCCC"/>
              <w:right w:val="single" w:sz="4" w:color="CCCCCC"/>
            </w:tcBorders>
            <w:vAlign w:val="center"/>
          </w:tcPr>
          <w:p>
            <w:r/>
            <w:r>
              <w:rPr>
                <w:b w:val="0"/>
                <w:sz w:val="20"/>
              </w:rPr>
              <w:t>Trung bình 66 ngày để thói quen tự động; cơ sở phase Tái Thiết</w:t>
            </w:r>
          </w:p>
        </w:tc>
        <w:tc>
          <w:tcPr>
            <w:tcW w:type="dxa" w:w="3175"/>
            <w:tcBorders>
              <w:top w:val="single" w:sz="4" w:color="CCCCCC"/>
              <w:left w:val="single" w:sz="4" w:color="CCCCCC"/>
              <w:bottom w:val="single" w:sz="4" w:color="CCCCCC"/>
              <w:right w:val="single" w:sz="4" w:color="CCCCCC"/>
            </w:tcBorders>
            <w:vAlign w:val="center"/>
          </w:tcPr>
          <w:p>
            <w:r/>
            <w:r>
              <w:rPr>
                <w:b w:val="0"/>
                <w:sz w:val="20"/>
              </w:rPr>
              <w:t>European Journal of Social Psychology</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6</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Bandura A, Psychol Review 1977 + 1997 self-efficacy</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Self-efficacy theory; mastery experience là nguồn mạnh nhất; vicarious thứ 2</w:t>
            </w:r>
          </w:p>
        </w:tc>
        <w:tc>
          <w:tcPr>
            <w:tcW w:type="dxa" w:w="3175"/>
            <w:shd w:fill="FAF4EC" w:val="clear"/>
            <w:tcBorders>
              <w:top w:val="single" w:sz="4" w:color="CCCCCC"/>
              <w:left w:val="single" w:sz="4" w:color="CCCCCC"/>
              <w:bottom w:val="single" w:sz="4" w:color="CCCCCC"/>
              <w:right w:val="single" w:sz="4" w:color="CCCCCC"/>
            </w:tcBorders>
            <w:vAlign w:val="center"/>
          </w:tcPr>
          <w:p>
            <w:r/>
            <w:r>
              <w:rPr>
                <w:b w:val="0"/>
                <w:sz w:val="20"/>
              </w:rPr>
              <w:t>(Standard Bandura references)</w:t>
            </w:r>
          </w:p>
        </w:tc>
      </w:tr>
      <w:tr>
        <w:tc>
          <w:tcPr>
            <w:tcW w:type="dxa" w:w="397"/>
            <w:tcBorders>
              <w:top w:val="single" w:sz="4" w:color="CCCCCC"/>
              <w:left w:val="single" w:sz="4" w:color="CCCCCC"/>
              <w:bottom w:val="single" w:sz="4" w:color="CCCCCC"/>
              <w:right w:val="single" w:sz="4" w:color="CCCCCC"/>
            </w:tcBorders>
            <w:vAlign w:val="center"/>
          </w:tcPr>
          <w:p>
            <w:r/>
            <w:r>
              <w:rPr>
                <w:b/>
                <w:sz w:val="20"/>
              </w:rPr>
              <w:t>7</w:t>
            </w:r>
          </w:p>
        </w:tc>
        <w:tc>
          <w:tcPr>
            <w:tcW w:type="dxa" w:w="2381"/>
            <w:tcBorders>
              <w:top w:val="single" w:sz="4" w:color="CCCCCC"/>
              <w:left w:val="single" w:sz="4" w:color="CCCCCC"/>
              <w:bottom w:val="single" w:sz="4" w:color="CCCCCC"/>
              <w:right w:val="single" w:sz="4" w:color="CCCCCC"/>
            </w:tcBorders>
            <w:vAlign w:val="center"/>
          </w:tcPr>
          <w:p>
            <w:r/>
            <w:r>
              <w:rPr>
                <w:b w:val="0"/>
                <w:sz w:val="20"/>
              </w:rPr>
              <w:t>Gwaltney CJ et al., 2009 (PMC3829471)</w:t>
            </w:r>
          </w:p>
        </w:tc>
        <w:tc>
          <w:tcPr>
            <w:tcW w:type="dxa" w:w="3118"/>
            <w:tcBorders>
              <w:top w:val="single" w:sz="4" w:color="CCCCCC"/>
              <w:left w:val="single" w:sz="4" w:color="CCCCCC"/>
              <w:bottom w:val="single" w:sz="4" w:color="CCCCCC"/>
              <w:right w:val="single" w:sz="4" w:color="CCCCCC"/>
            </w:tcBorders>
            <w:vAlign w:val="center"/>
          </w:tcPr>
          <w:p>
            <w:r/>
            <w:r>
              <w:rPr>
                <w:b w:val="0"/>
                <w:sz w:val="20"/>
              </w:rPr>
              <w:t>Self-efficacy meta-analysis 54 studies; predictor abstinence dài hạn</w:t>
            </w:r>
          </w:p>
        </w:tc>
        <w:tc>
          <w:tcPr>
            <w:tcW w:type="dxa" w:w="3175"/>
            <w:tcBorders>
              <w:top w:val="single" w:sz="4" w:color="CCCCCC"/>
              <w:left w:val="single" w:sz="4" w:color="CCCCCC"/>
              <w:bottom w:val="single" w:sz="4" w:color="CCCCCC"/>
              <w:right w:val="single" w:sz="4" w:color="CCCCCC"/>
            </w:tcBorders>
            <w:vAlign w:val="center"/>
          </w:tcPr>
          <w:p>
            <w:r/>
            <w:r>
              <w:rPr>
                <w:b w:val="0"/>
                <w:sz w:val="20"/>
              </w:rPr>
              <w:t>pmc.ncbi.nlm.nih.gov/articles/PMC3829471/</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8</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Bowen S, Marlatt A, 2009 (PMID 20025372)</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Urge surfing brief intervention; cơ sở khoa học "Đợi 90 giây"</w:t>
            </w:r>
          </w:p>
        </w:tc>
        <w:tc>
          <w:tcPr>
            <w:tcW w:type="dxa" w:w="3175"/>
            <w:shd w:fill="FAF4EC" w:val="clear"/>
            <w:tcBorders>
              <w:top w:val="single" w:sz="4" w:color="CCCCCC"/>
              <w:left w:val="single" w:sz="4" w:color="CCCCCC"/>
              <w:bottom w:val="single" w:sz="4" w:color="CCCCCC"/>
              <w:right w:val="single" w:sz="4" w:color="CCCCCC"/>
            </w:tcBorders>
            <w:vAlign w:val="center"/>
          </w:tcPr>
          <w:p>
            <w:r/>
            <w:r>
              <w:rPr>
                <w:b w:val="0"/>
                <w:sz w:val="20"/>
              </w:rPr>
              <w:t>pubmed.ncbi.nlm.nih.gov/20025372/</w:t>
            </w:r>
          </w:p>
        </w:tc>
      </w:tr>
      <w:tr>
        <w:tc>
          <w:tcPr>
            <w:tcW w:type="dxa" w:w="397"/>
            <w:tcBorders>
              <w:top w:val="single" w:sz="4" w:color="CCCCCC"/>
              <w:left w:val="single" w:sz="4" w:color="CCCCCC"/>
              <w:bottom w:val="single" w:sz="4" w:color="CCCCCC"/>
              <w:right w:val="single" w:sz="4" w:color="CCCCCC"/>
            </w:tcBorders>
            <w:vAlign w:val="center"/>
          </w:tcPr>
          <w:p>
            <w:r/>
            <w:r>
              <w:rPr>
                <w:b/>
                <w:sz w:val="20"/>
              </w:rPr>
              <w:t>9</w:t>
            </w:r>
          </w:p>
        </w:tc>
        <w:tc>
          <w:tcPr>
            <w:tcW w:type="dxa" w:w="2381"/>
            <w:tcBorders>
              <w:top w:val="single" w:sz="4" w:color="CCCCCC"/>
              <w:left w:val="single" w:sz="4" w:color="CCCCCC"/>
              <w:bottom w:val="single" w:sz="4" w:color="CCCCCC"/>
              <w:right w:val="single" w:sz="4" w:color="CCCCCC"/>
            </w:tcBorders>
            <w:vAlign w:val="center"/>
          </w:tcPr>
          <w:p>
            <w:r/>
            <w:r>
              <w:rPr>
                <w:b w:val="0"/>
                <w:sz w:val="20"/>
              </w:rPr>
              <w:t>Marlatt GA, Gordon JR, 1985 Relapse Prevention</w:t>
            </w:r>
          </w:p>
        </w:tc>
        <w:tc>
          <w:tcPr>
            <w:tcW w:type="dxa" w:w="3118"/>
            <w:tcBorders>
              <w:top w:val="single" w:sz="4" w:color="CCCCCC"/>
              <w:left w:val="single" w:sz="4" w:color="CCCCCC"/>
              <w:bottom w:val="single" w:sz="4" w:color="CCCCCC"/>
              <w:right w:val="single" w:sz="4" w:color="CCCCCC"/>
            </w:tcBorders>
            <w:vAlign w:val="center"/>
          </w:tcPr>
          <w:p>
            <w:r/>
            <w:r>
              <w:rPr>
                <w:b w:val="0"/>
                <w:sz w:val="20"/>
              </w:rPr>
              <w:t>RPM + Abstinence Violation Effect; cơ sở email LAPSE_COMPASSION</w:t>
            </w:r>
          </w:p>
        </w:tc>
        <w:tc>
          <w:tcPr>
            <w:tcW w:type="dxa" w:w="3175"/>
            <w:tcBorders>
              <w:top w:val="single" w:sz="4" w:color="CCCCCC"/>
              <w:left w:val="single" w:sz="4" w:color="CCCCCC"/>
              <w:bottom w:val="single" w:sz="4" w:color="CCCCCC"/>
              <w:right w:val="single" w:sz="4" w:color="CCCCCC"/>
            </w:tcBorders>
            <w:vAlign w:val="center"/>
          </w:tcPr>
          <w:p>
            <w:r/>
            <w:r>
              <w:rPr>
                <w:b w:val="0"/>
                <w:sz w:val="20"/>
              </w:rPr>
              <w:t>(Standard Marlatt-Gordon RPM)</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10</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Shiffman S et al., 2011 (PMC3296289)</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Self-efficacy giảm 1 SD → rút ngắn time-to-lapse có ý nghĩa</w:t>
            </w:r>
          </w:p>
        </w:tc>
        <w:tc>
          <w:tcPr>
            <w:tcW w:type="dxa" w:w="3175"/>
            <w:shd w:fill="FAF4EC" w:val="clear"/>
            <w:tcBorders>
              <w:top w:val="single" w:sz="4" w:color="CCCCCC"/>
              <w:left w:val="single" w:sz="4" w:color="CCCCCC"/>
              <w:bottom w:val="single" w:sz="4" w:color="CCCCCC"/>
              <w:right w:val="single" w:sz="4" w:color="CCCCCC"/>
            </w:tcBorders>
            <w:vAlign w:val="center"/>
          </w:tcPr>
          <w:p>
            <w:r/>
            <w:r>
              <w:rPr>
                <w:b w:val="0"/>
                <w:sz w:val="20"/>
              </w:rPr>
              <w:t>pmc.ncbi.nlm.nih.gov/articles/PMC3296289/</w:t>
            </w:r>
          </w:p>
        </w:tc>
      </w:tr>
      <w:tr>
        <w:tc>
          <w:tcPr>
            <w:tcW w:type="dxa" w:w="397"/>
            <w:tcBorders>
              <w:top w:val="single" w:sz="4" w:color="CCCCCC"/>
              <w:left w:val="single" w:sz="4" w:color="CCCCCC"/>
              <w:bottom w:val="single" w:sz="4" w:color="CCCCCC"/>
              <w:right w:val="single" w:sz="4" w:color="CCCCCC"/>
            </w:tcBorders>
            <w:vAlign w:val="center"/>
          </w:tcPr>
          <w:p>
            <w:r/>
            <w:r>
              <w:rPr>
                <w:b/>
                <w:sz w:val="20"/>
              </w:rPr>
              <w:t>11</w:t>
            </w:r>
          </w:p>
        </w:tc>
        <w:tc>
          <w:tcPr>
            <w:tcW w:type="dxa" w:w="2381"/>
            <w:tcBorders>
              <w:top w:val="single" w:sz="4" w:color="CCCCCC"/>
              <w:left w:val="single" w:sz="4" w:color="CCCCCC"/>
              <w:bottom w:val="single" w:sz="4" w:color="CCCCCC"/>
              <w:right w:val="single" w:sz="4" w:color="CCCCCC"/>
            </w:tcBorders>
            <w:vAlign w:val="center"/>
          </w:tcPr>
          <w:p>
            <w:r/>
            <w:r>
              <w:rPr>
                <w:b w:val="0"/>
                <w:sz w:val="20"/>
              </w:rPr>
              <w:t>Hartmann-Boyce J et al., Cochrane 2021 (CD013229)</w:t>
            </w:r>
          </w:p>
        </w:tc>
        <w:tc>
          <w:tcPr>
            <w:tcW w:type="dxa" w:w="3118"/>
            <w:tcBorders>
              <w:top w:val="single" w:sz="4" w:color="CCCCCC"/>
              <w:left w:val="single" w:sz="4" w:color="CCCCCC"/>
              <w:bottom w:val="single" w:sz="4" w:color="CCCCCC"/>
              <w:right w:val="single" w:sz="4" w:color="CCCCCC"/>
            </w:tcBorders>
            <w:vAlign w:val="center"/>
          </w:tcPr>
          <w:p>
            <w:r/>
            <w:r>
              <w:rPr>
                <w:b w:val="0"/>
                <w:sz w:val="20"/>
              </w:rPr>
              <w:t>Behavioral interventions 312 RCT n&gt;250.000; RR 1.4-1.6 vs control</w:t>
            </w:r>
          </w:p>
        </w:tc>
        <w:tc>
          <w:tcPr>
            <w:tcW w:type="dxa" w:w="3175"/>
            <w:tcBorders>
              <w:top w:val="single" w:sz="4" w:color="CCCCCC"/>
              <w:left w:val="single" w:sz="4" w:color="CCCCCC"/>
              <w:bottom w:val="single" w:sz="4" w:color="CCCCCC"/>
              <w:right w:val="single" w:sz="4" w:color="CCCCCC"/>
            </w:tcBorders>
            <w:vAlign w:val="center"/>
          </w:tcPr>
          <w:p>
            <w:r/>
            <w:r>
              <w:rPr>
                <w:b w:val="0"/>
                <w:sz w:val="20"/>
              </w:rPr>
              <w:t>cochranelibrary.com/cdsr/doi/10.1002/14651858.CD013229.pub2/full</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12</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Hartmann-Boyce J et al., Cochrane 2018</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NRT combo patch+gum ~17%; cơ sở "Sol kết hợp với NRT tốt hơn"</w:t>
            </w:r>
          </w:p>
        </w:tc>
        <w:tc>
          <w:tcPr>
            <w:tcW w:type="dxa" w:w="3175"/>
            <w:shd w:fill="FAF4EC" w:val="clear"/>
            <w:tcBorders>
              <w:top w:val="single" w:sz="4" w:color="CCCCCC"/>
              <w:left w:val="single" w:sz="4" w:color="CCCCCC"/>
              <w:bottom w:val="single" w:sz="4" w:color="CCCCCC"/>
              <w:right w:val="single" w:sz="4" w:color="CCCCCC"/>
            </w:tcBorders>
            <w:vAlign w:val="center"/>
          </w:tcPr>
          <w:p>
            <w:r/>
            <w:r>
              <w:rPr>
                <w:b w:val="0"/>
                <w:sz w:val="20"/>
              </w:rPr>
              <w:t>cochranelibrary.com (CD000146.pub5)</w:t>
            </w:r>
          </w:p>
        </w:tc>
      </w:tr>
      <w:tr>
        <w:tc>
          <w:tcPr>
            <w:tcW w:type="dxa" w:w="397"/>
            <w:tcBorders>
              <w:top w:val="single" w:sz="4" w:color="CCCCCC"/>
              <w:left w:val="single" w:sz="4" w:color="CCCCCC"/>
              <w:bottom w:val="single" w:sz="4" w:color="CCCCCC"/>
              <w:right w:val="single" w:sz="4" w:color="CCCCCC"/>
            </w:tcBorders>
            <w:vAlign w:val="center"/>
          </w:tcPr>
          <w:p>
            <w:r/>
            <w:r>
              <w:rPr>
                <w:b/>
                <w:sz w:val="20"/>
              </w:rPr>
              <w:t>13</w:t>
            </w:r>
          </w:p>
        </w:tc>
        <w:tc>
          <w:tcPr>
            <w:tcW w:type="dxa" w:w="2381"/>
            <w:tcBorders>
              <w:top w:val="single" w:sz="4" w:color="CCCCCC"/>
              <w:left w:val="single" w:sz="4" w:color="CCCCCC"/>
              <w:bottom w:val="single" w:sz="4" w:color="CCCCCC"/>
              <w:right w:val="single" w:sz="4" w:color="CCCCCC"/>
            </w:tcBorders>
            <w:vAlign w:val="center"/>
          </w:tcPr>
          <w:p>
            <w:r/>
            <w:r>
              <w:rPr>
                <w:b w:val="0"/>
                <w:sz w:val="20"/>
              </w:rPr>
              <w:t>Livingstone-Banks J, Cochrane 2023 (CD006103)</w:t>
            </w:r>
          </w:p>
        </w:tc>
        <w:tc>
          <w:tcPr>
            <w:tcW w:type="dxa" w:w="3118"/>
            <w:tcBorders>
              <w:top w:val="single" w:sz="4" w:color="CCCCCC"/>
              <w:left w:val="single" w:sz="4" w:color="CCCCCC"/>
              <w:bottom w:val="single" w:sz="4" w:color="CCCCCC"/>
              <w:right w:val="single" w:sz="4" w:color="CCCCCC"/>
            </w:tcBorders>
            <w:vAlign w:val="center"/>
          </w:tcPr>
          <w:p>
            <w:r/>
            <w:r>
              <w:rPr>
                <w:b w:val="0"/>
                <w:sz w:val="20"/>
              </w:rPr>
              <w:t>Varenicline ~14%; top tier đơn trị</w:t>
            </w:r>
          </w:p>
        </w:tc>
        <w:tc>
          <w:tcPr>
            <w:tcW w:type="dxa" w:w="3175"/>
            <w:tcBorders>
              <w:top w:val="single" w:sz="4" w:color="CCCCCC"/>
              <w:left w:val="single" w:sz="4" w:color="CCCCCC"/>
              <w:bottom w:val="single" w:sz="4" w:color="CCCCCC"/>
              <w:right w:val="single" w:sz="4" w:color="CCCCCC"/>
            </w:tcBorders>
            <w:vAlign w:val="center"/>
          </w:tcPr>
          <w:p>
            <w:r/>
            <w:r>
              <w:rPr>
                <w:b w:val="0"/>
                <w:sz w:val="20"/>
              </w:rPr>
              <w:t>cochranelibrary.com (CD006103.pub8)</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14</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Lindson N et al., Cochrane 2023 (CD015226) NMA</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Network meta-analysis: combo &gt; monotherapy; E-cig + varenicline + cytisine top</w:t>
            </w:r>
          </w:p>
        </w:tc>
        <w:tc>
          <w:tcPr>
            <w:tcW w:type="dxa" w:w="3175"/>
            <w:shd w:fill="FAF4EC" w:val="clear"/>
            <w:tcBorders>
              <w:top w:val="single" w:sz="4" w:color="CCCCCC"/>
              <w:left w:val="single" w:sz="4" w:color="CCCCCC"/>
              <w:bottom w:val="single" w:sz="4" w:color="CCCCCC"/>
              <w:right w:val="single" w:sz="4" w:color="CCCCCC"/>
            </w:tcBorders>
            <w:vAlign w:val="center"/>
          </w:tcPr>
          <w:p>
            <w:r/>
            <w:r>
              <w:rPr>
                <w:b w:val="0"/>
                <w:sz w:val="20"/>
              </w:rPr>
              <w:t>cochranelibrary.com (CD015226.pub2)</w:t>
            </w:r>
          </w:p>
        </w:tc>
      </w:tr>
      <w:tr>
        <w:tc>
          <w:tcPr>
            <w:tcW w:type="dxa" w:w="397"/>
            <w:tcBorders>
              <w:top w:val="single" w:sz="4" w:color="CCCCCC"/>
              <w:left w:val="single" w:sz="4" w:color="CCCCCC"/>
              <w:bottom w:val="single" w:sz="4" w:color="CCCCCC"/>
              <w:right w:val="single" w:sz="4" w:color="CCCCCC"/>
            </w:tcBorders>
            <w:vAlign w:val="center"/>
          </w:tcPr>
          <w:p>
            <w:r/>
            <w:r>
              <w:rPr>
                <w:b/>
                <w:sz w:val="20"/>
              </w:rPr>
              <w:t>15</w:t>
            </w:r>
          </w:p>
        </w:tc>
        <w:tc>
          <w:tcPr>
            <w:tcW w:type="dxa" w:w="2381"/>
            <w:tcBorders>
              <w:top w:val="single" w:sz="4" w:color="CCCCCC"/>
              <w:left w:val="single" w:sz="4" w:color="CCCCCC"/>
              <w:bottom w:val="single" w:sz="4" w:color="CCCCCC"/>
              <w:right w:val="single" w:sz="4" w:color="CCCCCC"/>
            </w:tcBorders>
            <w:vAlign w:val="center"/>
          </w:tcPr>
          <w:p>
            <w:r/>
            <w:r>
              <w:rPr>
                <w:b w:val="0"/>
                <w:sz w:val="20"/>
              </w:rPr>
              <w:t>Laborde S et al., Neurosci Biobehav Rev 2022 (PMID 35623448)</w:t>
            </w:r>
          </w:p>
        </w:tc>
        <w:tc>
          <w:tcPr>
            <w:tcW w:type="dxa" w:w="3118"/>
            <w:tcBorders>
              <w:top w:val="single" w:sz="4" w:color="CCCCCC"/>
              <w:left w:val="single" w:sz="4" w:color="CCCCCC"/>
              <w:bottom w:val="single" w:sz="4" w:color="CCCCCC"/>
              <w:right w:val="single" w:sz="4" w:color="CCCCCC"/>
            </w:tcBorders>
            <w:vAlign w:val="center"/>
          </w:tcPr>
          <w:p>
            <w:r/>
            <w:r>
              <w:rPr>
                <w:b w:val="0"/>
                <w:sz w:val="20"/>
              </w:rPr>
              <w:t>Slow breathing 5-7 brpm tăng HRV; cơ sở 4-2-6</w:t>
            </w:r>
          </w:p>
        </w:tc>
        <w:tc>
          <w:tcPr>
            <w:tcW w:type="dxa" w:w="3175"/>
            <w:tcBorders>
              <w:top w:val="single" w:sz="4" w:color="CCCCCC"/>
              <w:left w:val="single" w:sz="4" w:color="CCCCCC"/>
              <w:bottom w:val="single" w:sz="4" w:color="CCCCCC"/>
              <w:right w:val="single" w:sz="4" w:color="CCCCCC"/>
            </w:tcBorders>
            <w:vAlign w:val="center"/>
          </w:tcPr>
          <w:p>
            <w:r/>
            <w:r>
              <w:rPr>
                <w:b w:val="0"/>
                <w:sz w:val="20"/>
              </w:rPr>
              <w:t>pubmed.ncbi.nlm.nih.gov/35623448/</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16</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Eddie D et al., 2022 (PMC9490325)</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Resonance breathing giảm SUD craving theo liều dùng</w:t>
            </w:r>
          </w:p>
        </w:tc>
        <w:tc>
          <w:tcPr>
            <w:tcW w:type="dxa" w:w="3175"/>
            <w:shd w:fill="FAF4EC" w:val="clear"/>
            <w:tcBorders>
              <w:top w:val="single" w:sz="4" w:color="CCCCCC"/>
              <w:left w:val="single" w:sz="4" w:color="CCCCCC"/>
              <w:bottom w:val="single" w:sz="4" w:color="CCCCCC"/>
              <w:right w:val="single" w:sz="4" w:color="CCCCCC"/>
            </w:tcBorders>
            <w:vAlign w:val="center"/>
          </w:tcPr>
          <w:p>
            <w:r/>
            <w:r>
              <w:rPr>
                <w:b w:val="0"/>
                <w:sz w:val="20"/>
              </w:rPr>
              <w:t>pmc.ncbi.nlm.nih.gov/articles/PMC9490325/</w:t>
            </w:r>
          </w:p>
        </w:tc>
      </w:tr>
      <w:tr>
        <w:tc>
          <w:tcPr>
            <w:tcW w:type="dxa" w:w="397"/>
            <w:tcBorders>
              <w:top w:val="single" w:sz="4" w:color="CCCCCC"/>
              <w:left w:val="single" w:sz="4" w:color="CCCCCC"/>
              <w:bottom w:val="single" w:sz="4" w:color="CCCCCC"/>
              <w:right w:val="single" w:sz="4" w:color="CCCCCC"/>
            </w:tcBorders>
            <w:vAlign w:val="center"/>
          </w:tcPr>
          <w:p>
            <w:r/>
            <w:r>
              <w:rPr>
                <w:b/>
                <w:sz w:val="20"/>
              </w:rPr>
              <w:t>17</w:t>
            </w:r>
          </w:p>
        </w:tc>
        <w:tc>
          <w:tcPr>
            <w:tcW w:type="dxa" w:w="2381"/>
            <w:tcBorders>
              <w:top w:val="single" w:sz="4" w:color="CCCCCC"/>
              <w:left w:val="single" w:sz="4" w:color="CCCCCC"/>
              <w:bottom w:val="single" w:sz="4" w:color="CCCCCC"/>
              <w:right w:val="single" w:sz="4" w:color="CCCCCC"/>
            </w:tcBorders>
            <w:vAlign w:val="center"/>
          </w:tcPr>
          <w:p>
            <w:r/>
            <w:r>
              <w:rPr>
                <w:b w:val="0"/>
                <w:sz w:val="20"/>
              </w:rPr>
              <w:t>Frings D et al., Addiction 2020 (PMC6589447)</w:t>
            </w:r>
          </w:p>
        </w:tc>
        <w:tc>
          <w:tcPr>
            <w:tcW w:type="dxa" w:w="3118"/>
            <w:tcBorders>
              <w:top w:val="single" w:sz="4" w:color="CCCCCC"/>
              <w:left w:val="single" w:sz="4" w:color="CCCCCC"/>
              <w:bottom w:val="single" w:sz="4" w:color="CCCCCC"/>
              <w:right w:val="single" w:sz="4" w:color="CCCCCC"/>
            </w:tcBorders>
            <w:vAlign w:val="center"/>
          </w:tcPr>
          <w:p>
            <w:r/>
            <w:r>
              <w:rPr>
                <w:b w:val="0"/>
                <w:sz w:val="20"/>
              </w:rPr>
              <w:t>Allen Carr Easyway 19% @ 6 tháng CO-validated; tham chiếu so sánh</w:t>
            </w:r>
          </w:p>
        </w:tc>
        <w:tc>
          <w:tcPr>
            <w:tcW w:type="dxa" w:w="3175"/>
            <w:tcBorders>
              <w:top w:val="single" w:sz="4" w:color="CCCCCC"/>
              <w:left w:val="single" w:sz="4" w:color="CCCCCC"/>
              <w:bottom w:val="single" w:sz="4" w:color="CCCCCC"/>
              <w:right w:val="single" w:sz="4" w:color="CCCCCC"/>
            </w:tcBorders>
            <w:vAlign w:val="center"/>
          </w:tcPr>
          <w:p>
            <w:r/>
            <w:r>
              <w:rPr>
                <w:b w:val="0"/>
                <w:sz w:val="20"/>
              </w:rPr>
              <w:t>pmc.ncbi.nlm.nih.gov/articles/PMC6589447/</w:t>
            </w:r>
          </w:p>
        </w:tc>
      </w:tr>
    </w:tbl>
    <w:p>
      <w:r>
        <w:br w:type="page"/>
      </w:r>
    </w:p>
    <w:p>
      <w:pPr>
        <w:spacing w:before="360" w:after="240"/>
      </w:pPr>
      <w:r>
        <w:rPr>
          <w:b/>
          <w:color w:val="5C3A1E"/>
          <w:sz w:val="40"/>
        </w:rPr>
        <w:t>VII.  VIETNAM EPIDEMIOLOGY — DATA ĐỂ PITCH IMPACT</w:t>
      </w:r>
    </w:p>
    <w:p>
      <w:pPr>
        <w:spacing w:after="120"/>
      </w:pPr>
      <w:r>
        <w:rPr>
          <w:b w:val="0"/>
          <w:i w:val="0"/>
          <w:sz w:val="22"/>
        </w:rPr>
        <w:t>Khi khách hỏi "Sol có cần thiết không?", anh dùng số WHO/GATS sau:</w:t>
      </w:r>
    </w:p>
    <w:tbl>
      <w:tblPr>
        <w:tblW w:type="auto" w:w="0"/>
        <w:jc w:val="center"/>
        <w:tblLayout w:type="fixed"/>
        <w:tblLook w:firstColumn="1" w:firstRow="1" w:lastColumn="0" w:lastRow="0" w:noHBand="0" w:noVBand="1" w:val="04A0"/>
      </w:tblPr>
      <w:tblGrid>
        <w:gridCol w:w="3324"/>
        <w:gridCol w:w="3324"/>
        <w:gridCol w:w="3324"/>
      </w:tblGrid>
      <w:tr>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Chỉ số</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Số liệu</w:t>
            </w:r>
          </w:p>
        </w:tc>
        <w:tc>
          <w:tcPr>
            <w:tcW w:type="dxa" w:w="28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Nguồn</w:t>
            </w:r>
          </w:p>
        </w:tc>
      </w:tr>
      <w:tr>
        <w:tc>
          <w:tcPr>
            <w:tcW w:type="dxa" w:w="3118"/>
            <w:tcBorders>
              <w:top w:val="single" w:sz="4" w:color="CCCCCC"/>
              <w:left w:val="single" w:sz="4" w:color="CCCCCC"/>
              <w:bottom w:val="single" w:sz="4" w:color="CCCCCC"/>
              <w:right w:val="single" w:sz="4" w:color="CCCCCC"/>
            </w:tcBorders>
            <w:vAlign w:val="center"/>
          </w:tcPr>
          <w:p>
            <w:r/>
            <w:r>
              <w:rPr>
                <w:b/>
                <w:sz w:val="20"/>
              </w:rPr>
              <w:t>Số người hút thuốc trưởng thành VN</w:t>
            </w:r>
          </w:p>
        </w:tc>
        <w:tc>
          <w:tcPr>
            <w:tcW w:type="dxa" w:w="3118"/>
            <w:tcBorders>
              <w:top w:val="single" w:sz="4" w:color="CCCCCC"/>
              <w:left w:val="single" w:sz="4" w:color="CCCCCC"/>
              <w:bottom w:val="single" w:sz="4" w:color="CCCCCC"/>
              <w:right w:val="single" w:sz="4" w:color="CCCCCC"/>
            </w:tcBorders>
            <w:vAlign w:val="center"/>
          </w:tcPr>
          <w:p>
            <w:r/>
            <w:r>
              <w:rPr>
                <w:b w:val="0"/>
                <w:sz w:val="20"/>
              </w:rPr>
              <w:t>~16.3 triệu (13.5M daily)</w:t>
            </w:r>
          </w:p>
        </w:tc>
        <w:tc>
          <w:tcPr>
            <w:tcW w:type="dxa" w:w="2835"/>
            <w:tcBorders>
              <w:top w:val="single" w:sz="4" w:color="CCCCCC"/>
              <w:left w:val="single" w:sz="4" w:color="CCCCCC"/>
              <w:bottom w:val="single" w:sz="4" w:color="CCCCCC"/>
              <w:right w:val="single" w:sz="4" w:color="CCCCCC"/>
            </w:tcBorders>
            <w:vAlign w:val="center"/>
          </w:tcPr>
          <w:p>
            <w:r/>
            <w:r>
              <w:rPr>
                <w:b w:val="0"/>
                <w:sz w:val="20"/>
              </w:rPr>
              <w:t>GATS 2022-2023 (Nguyen et al., Tob Use Insights 2025)</w:t>
            </w:r>
          </w:p>
        </w:tc>
      </w:tr>
      <w:tr>
        <w:tc>
          <w:tcPr>
            <w:tcW w:type="dxa" w:w="3118"/>
            <w:shd w:fill="FAF4EC" w:val="clear"/>
            <w:tcBorders>
              <w:top w:val="single" w:sz="4" w:color="CCCCCC"/>
              <w:left w:val="single" w:sz="4" w:color="CCCCCC"/>
              <w:bottom w:val="single" w:sz="4" w:color="CCCCCC"/>
              <w:right w:val="single" w:sz="4" w:color="CCCCCC"/>
            </w:tcBorders>
            <w:vAlign w:val="center"/>
          </w:tcPr>
          <w:p>
            <w:r/>
            <w:r>
              <w:rPr>
                <w:b/>
                <w:sz w:val="20"/>
              </w:rPr>
              <w:t>Tỷ lệ hút thuốc nam 15+</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37.6% (cao top thế giới)</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WHO Vietnam 2024</w:t>
            </w:r>
          </w:p>
        </w:tc>
      </w:tr>
      <w:tr>
        <w:tc>
          <w:tcPr>
            <w:tcW w:type="dxa" w:w="3118"/>
            <w:tcBorders>
              <w:top w:val="single" w:sz="4" w:color="CCCCCC"/>
              <w:left w:val="single" w:sz="4" w:color="CCCCCC"/>
              <w:bottom w:val="single" w:sz="4" w:color="CCCCCC"/>
              <w:right w:val="single" w:sz="4" w:color="CCCCCC"/>
            </w:tcBorders>
            <w:vAlign w:val="center"/>
          </w:tcPr>
          <w:p>
            <w:r/>
            <w:r>
              <w:rPr>
                <w:b/>
                <w:sz w:val="20"/>
              </w:rPr>
              <w:t>Tỷ lệ hút thuốc nữ 15+</w:t>
            </w:r>
          </w:p>
        </w:tc>
        <w:tc>
          <w:tcPr>
            <w:tcW w:type="dxa" w:w="3118"/>
            <w:tcBorders>
              <w:top w:val="single" w:sz="4" w:color="CCCCCC"/>
              <w:left w:val="single" w:sz="4" w:color="CCCCCC"/>
              <w:bottom w:val="single" w:sz="4" w:color="CCCCCC"/>
              <w:right w:val="single" w:sz="4" w:color="CCCCCC"/>
            </w:tcBorders>
            <w:vAlign w:val="center"/>
          </w:tcPr>
          <w:p>
            <w:r/>
            <w:r>
              <w:rPr>
                <w:b w:val="0"/>
                <w:sz w:val="20"/>
              </w:rPr>
              <w:t>0.8%</w:t>
            </w:r>
          </w:p>
        </w:tc>
        <w:tc>
          <w:tcPr>
            <w:tcW w:type="dxa" w:w="2835"/>
            <w:tcBorders>
              <w:top w:val="single" w:sz="4" w:color="CCCCCC"/>
              <w:left w:val="single" w:sz="4" w:color="CCCCCC"/>
              <w:bottom w:val="single" w:sz="4" w:color="CCCCCC"/>
              <w:right w:val="single" w:sz="4" w:color="CCCCCC"/>
            </w:tcBorders>
            <w:vAlign w:val="center"/>
          </w:tcPr>
          <w:p>
            <w:r/>
            <w:r>
              <w:rPr>
                <w:b w:val="0"/>
                <w:sz w:val="20"/>
              </w:rPr>
              <w:t>GATS 2022-2023</w:t>
            </w:r>
          </w:p>
        </w:tc>
      </w:tr>
      <w:tr>
        <w:tc>
          <w:tcPr>
            <w:tcW w:type="dxa" w:w="3118"/>
            <w:shd w:fill="FAF4EC" w:val="clear"/>
            <w:tcBorders>
              <w:top w:val="single" w:sz="4" w:color="CCCCCC"/>
              <w:left w:val="single" w:sz="4" w:color="CCCCCC"/>
              <w:bottom w:val="single" w:sz="4" w:color="CCCCCC"/>
              <w:right w:val="single" w:sz="4" w:color="CCCCCC"/>
            </w:tcBorders>
            <w:vAlign w:val="center"/>
          </w:tcPr>
          <w:p>
            <w:r/>
            <w:r>
              <w:rPr>
                <w:b/>
                <w:sz w:val="20"/>
              </w:rPr>
              <w:t>Tử vong do thuốc lá / năm</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&gt;100.000 (84.500 trực tiếp + 18.800 thụ động)</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WHO Vietnam 2024</w:t>
            </w:r>
          </w:p>
        </w:tc>
      </w:tr>
      <w:tr>
        <w:tc>
          <w:tcPr>
            <w:tcW w:type="dxa" w:w="3118"/>
            <w:tcBorders>
              <w:top w:val="single" w:sz="4" w:color="CCCCCC"/>
              <w:left w:val="single" w:sz="4" w:color="CCCCCC"/>
              <w:bottom w:val="single" w:sz="4" w:color="CCCCCC"/>
              <w:right w:val="single" w:sz="4" w:color="CCCCCC"/>
            </w:tcBorders>
            <w:vAlign w:val="center"/>
          </w:tcPr>
          <w:p>
            <w:r/>
            <w:r>
              <w:rPr>
                <w:b/>
                <w:sz w:val="20"/>
              </w:rPr>
              <w:t>% tổng ca tử vong tim do thuốc lá</w:t>
            </w:r>
          </w:p>
        </w:tc>
        <w:tc>
          <w:tcPr>
            <w:tcW w:type="dxa" w:w="3118"/>
            <w:tcBorders>
              <w:top w:val="single" w:sz="4" w:color="CCCCCC"/>
              <w:left w:val="single" w:sz="4" w:color="CCCCCC"/>
              <w:bottom w:val="single" w:sz="4" w:color="CCCCCC"/>
              <w:right w:val="single" w:sz="4" w:color="CCCCCC"/>
            </w:tcBorders>
            <w:vAlign w:val="center"/>
          </w:tcPr>
          <w:p>
            <w:r/>
            <w:r>
              <w:rPr>
                <w:b w:val="0"/>
                <w:sz w:val="20"/>
              </w:rPr>
              <w:t>30%</w:t>
            </w:r>
          </w:p>
        </w:tc>
        <w:tc>
          <w:tcPr>
            <w:tcW w:type="dxa" w:w="2835"/>
            <w:tcBorders>
              <w:top w:val="single" w:sz="4" w:color="CCCCCC"/>
              <w:left w:val="single" w:sz="4" w:color="CCCCCC"/>
              <w:bottom w:val="single" w:sz="4" w:color="CCCCCC"/>
              <w:right w:val="single" w:sz="4" w:color="CCCCCC"/>
            </w:tcBorders>
            <w:vAlign w:val="center"/>
          </w:tcPr>
          <w:p>
            <w:r/>
            <w:r>
              <w:rPr>
                <w:b w:val="0"/>
                <w:sz w:val="20"/>
              </w:rPr>
              <w:t>WHO Vietnam</w:t>
            </w:r>
          </w:p>
        </w:tc>
      </w:tr>
      <w:tr>
        <w:tc>
          <w:tcPr>
            <w:tcW w:type="dxa" w:w="3118"/>
            <w:shd w:fill="FAF4EC" w:val="clear"/>
            <w:tcBorders>
              <w:top w:val="single" w:sz="4" w:color="CCCCCC"/>
              <w:left w:val="single" w:sz="4" w:color="CCCCCC"/>
              <w:bottom w:val="single" w:sz="4" w:color="CCCCCC"/>
              <w:right w:val="single" w:sz="4" w:color="CCCCCC"/>
            </w:tcBorders>
            <w:vAlign w:val="center"/>
          </w:tcPr>
          <w:p>
            <w:r/>
            <w:r>
              <w:rPr>
                <w:b/>
                <w:sz w:val="20"/>
              </w:rPr>
              <w:t>Thiệt hại kinh tế 2022</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108.700 tỷ VND ≈ 1.14% GDP</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Tobacconomics Vietnam Policy Note 7/2024</w:t>
            </w:r>
          </w:p>
        </w:tc>
      </w:tr>
      <w:tr>
        <w:tc>
          <w:tcPr>
            <w:tcW w:type="dxa" w:w="3118"/>
            <w:tcBorders>
              <w:top w:val="single" w:sz="4" w:color="CCCCCC"/>
              <w:left w:val="single" w:sz="4" w:color="CCCCCC"/>
              <w:bottom w:val="single" w:sz="4" w:color="CCCCCC"/>
              <w:right w:val="single" w:sz="4" w:color="CCCCCC"/>
            </w:tcBorders>
            <w:vAlign w:val="center"/>
          </w:tcPr>
          <w:p>
            <w:r/>
            <w:r>
              <w:rPr>
                <w:b/>
                <w:sz w:val="20"/>
              </w:rPr>
              <w:t>Tỷ lệ quit attempts (đã thử cai)</w:t>
            </w:r>
          </w:p>
        </w:tc>
        <w:tc>
          <w:tcPr>
            <w:tcW w:type="dxa" w:w="3118"/>
            <w:tcBorders>
              <w:top w:val="single" w:sz="4" w:color="CCCCCC"/>
              <w:left w:val="single" w:sz="4" w:color="CCCCCC"/>
              <w:bottom w:val="single" w:sz="4" w:color="CCCCCC"/>
              <w:right w:val="single" w:sz="4" w:color="CCCCCC"/>
            </w:tcBorders>
            <w:vAlign w:val="center"/>
          </w:tcPr>
          <w:p>
            <w:r/>
            <w:r>
              <w:rPr>
                <w:b w:val="0"/>
                <w:sz w:val="20"/>
              </w:rPr>
              <w:t>34.8% người hút hiện tại</w:t>
            </w:r>
          </w:p>
        </w:tc>
        <w:tc>
          <w:tcPr>
            <w:tcW w:type="dxa" w:w="2835"/>
            <w:tcBorders>
              <w:top w:val="single" w:sz="4" w:color="CCCCCC"/>
              <w:left w:val="single" w:sz="4" w:color="CCCCCC"/>
              <w:bottom w:val="single" w:sz="4" w:color="CCCCCC"/>
              <w:right w:val="single" w:sz="4" w:color="CCCCCC"/>
            </w:tcBorders>
            <w:vAlign w:val="center"/>
          </w:tcPr>
          <w:p>
            <w:r/>
            <w:r>
              <w:rPr>
                <w:b w:val="0"/>
                <w:sz w:val="20"/>
              </w:rPr>
              <w:t>Hoang et al., IJERPH 2023 (PMC10495881)</w:t>
            </w:r>
          </w:p>
        </w:tc>
      </w:tr>
      <w:tr>
        <w:tc>
          <w:tcPr>
            <w:tcW w:type="dxa" w:w="3118"/>
            <w:shd w:fill="FAF4EC" w:val="clear"/>
            <w:tcBorders>
              <w:top w:val="single" w:sz="4" w:color="CCCCCC"/>
              <w:left w:val="single" w:sz="4" w:color="CCCCCC"/>
              <w:bottom w:val="single" w:sz="4" w:color="CCCCCC"/>
              <w:right w:val="single" w:sz="4" w:color="CCCCCC"/>
            </w:tcBorders>
            <w:vAlign w:val="center"/>
          </w:tcPr>
          <w:p>
            <w:r/>
            <w:r>
              <w:rPr>
                <w:b/>
                <w:sz w:val="20"/>
              </w:rPr>
              <w:t>Ý định cai (nam)</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~50% người hút nam</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GATS 2022-2023</w:t>
            </w:r>
          </w:p>
        </w:tc>
      </w:tr>
      <w:tr>
        <w:tc>
          <w:tcPr>
            <w:tcW w:type="dxa" w:w="3118"/>
            <w:tcBorders>
              <w:top w:val="single" w:sz="4" w:color="CCCCCC"/>
              <w:left w:val="single" w:sz="4" w:color="CCCCCC"/>
              <w:bottom w:val="single" w:sz="4" w:color="CCCCCC"/>
              <w:right w:val="single" w:sz="4" w:color="CCCCCC"/>
            </w:tcBorders>
            <w:vAlign w:val="center"/>
          </w:tcPr>
          <w:p>
            <w:r/>
            <w:r>
              <w:rPr>
                <w:b/>
                <w:sz w:val="20"/>
              </w:rPr>
              <w:t>Tỷ lệ thành công không hỗ trợ (≥30 ngày, 1 năm)</w:t>
            </w:r>
          </w:p>
        </w:tc>
        <w:tc>
          <w:tcPr>
            <w:tcW w:type="dxa" w:w="3118"/>
            <w:tcBorders>
              <w:top w:val="single" w:sz="4" w:color="CCCCCC"/>
              <w:left w:val="single" w:sz="4" w:color="CCCCCC"/>
              <w:bottom w:val="single" w:sz="4" w:color="CCCCCC"/>
              <w:right w:val="single" w:sz="4" w:color="CCCCCC"/>
            </w:tcBorders>
            <w:vAlign w:val="center"/>
          </w:tcPr>
          <w:p>
            <w:r/>
            <w:r>
              <w:rPr>
                <w:b w:val="0"/>
                <w:sz w:val="20"/>
              </w:rPr>
              <w:t>~1/6 quit attempts</w:t>
            </w:r>
          </w:p>
        </w:tc>
        <w:tc>
          <w:tcPr>
            <w:tcW w:type="dxa" w:w="2835"/>
            <w:tcBorders>
              <w:top w:val="single" w:sz="4" w:color="CCCCCC"/>
              <w:left w:val="single" w:sz="4" w:color="CCCCCC"/>
              <w:bottom w:val="single" w:sz="4" w:color="CCCCCC"/>
              <w:right w:val="single" w:sz="4" w:color="CCCCCC"/>
            </w:tcBorders>
            <w:vAlign w:val="center"/>
          </w:tcPr>
          <w:p>
            <w:r/>
            <w:r>
              <w:rPr>
                <w:b w:val="0"/>
                <w:sz w:val="20"/>
              </w:rPr>
              <w:t>Hoang et al. + Hughes 2004 Addiction (3-5% standard)</w:t>
            </w:r>
          </w:p>
        </w:tc>
      </w:tr>
    </w:tbl>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Sale hook: "VN có 16 triệu anh em hút thuốc. 34% đã thử cai — và 5 trong 6 người thử cai thất bại lần này. Sol không hứa lần này là 100% — Sol hứa anh có năng lực tự cai khi lỡ lần sau. Đó là khoảng trống không một method nào fill được cho 45+ Việt."</w:t>
            </w:r>
          </w:p>
        </w:tc>
      </w:tr>
    </w:tbl>
    <w:p>
      <w:r>
        <w:br w:type="page"/>
      </w:r>
    </w:p>
    <w:p>
      <w:pPr>
        <w:spacing w:before="360" w:after="240"/>
      </w:pPr>
      <w:r>
        <w:rPr>
          <w:b/>
          <w:color w:val="5C3A1E"/>
          <w:sz w:val="40"/>
        </w:rPr>
        <w:t>VIII.  SALE SCRIPT — 6 CÂU HỎI THƯỜNG GẶP</w:t>
      </w:r>
    </w:p>
    <w:p>
      <w:pPr>
        <w:spacing w:after="120"/>
      </w:pPr>
      <w:r>
        <w:rPr>
          <w:b w:val="0"/>
          <w:i w:val="0"/>
          <w:sz w:val="22"/>
        </w:rPr>
        <w:t>Câu trả lời gợi ý em viết để anh dùng trực tiếp khi nói chuyện với khách:</w:t>
      </w:r>
    </w:p>
    <w:p>
      <w:pPr>
        <w:spacing w:before="280" w:after="160"/>
      </w:pPr>
      <w:r>
        <w:rPr>
          <w:b/>
          <w:color w:val="5C3A1E"/>
          <w:sz w:val="30"/>
        </w:rPr>
        <w:t>Q1: "Sol là gì?"</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Sol là sản phẩm cai thuốc số dành riêng cho người Việt 45+. Sol KHÔNG phát minh phương pháp mới — Sol gộp 5 thành phần đã được khoa học chứng minh: ý chí Q-Day (cold turkey), gỡ ảo tưởng nicotine (Allen Carr), urge surfing CBT (Cochrane), tracking app (tăng tự tin theo Bandura), và peer mentor (Khang Sol — người đã đi qua 30 năm hút, 5 năm Tự do).</w:t>
            </w:r>
          </w:p>
        </w:tc>
      </w:tr>
    </w:tbl>
    <w:p>
      <w:pPr>
        <w:spacing w:before="280" w:after="160"/>
      </w:pPr>
      <w:r>
        <w:rPr>
          <w:b/>
          <w:color w:val="5C3A1E"/>
          <w:sz w:val="30"/>
        </w:rPr>
        <w:t>Q2: "Sol cụ thể làm gì cho tôi?"</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Cụ thể 9 việc: (1) Báo cáo cá nhân hoá heatmap thèm + top trigger sau 7 ngày; (2) Công cụ Đợi 90 giây với 4-2-6 breathing có cơ sở Bowen-Marlatt 2009; (3) 43+ chip chat instant trả lời câu hỏi phổ biến; (4) 15 voice Khang đúng khoảnh khắc (Day 0, 3, 7, 14, 21, 30, lapse, crisis); (5) 127 content cá nhân hoá theo 7 giai đoạn cảm xúc; (6) 41 wiki bài long-form (timeline + chips); (7) Workbook 30 ngày reflective journal; (8) Dashboard analytics 4 phase + "Chỉ Số Hiểu Mình"; (9) Email adaptive 7 trigger state-based.</w:t>
            </w:r>
          </w:p>
        </w:tc>
      </w:tr>
    </w:tbl>
    <w:p>
      <w:pPr>
        <w:spacing w:before="280" w:after="160"/>
      </w:pPr>
      <w:r>
        <w:rPr>
          <w:b/>
          <w:color w:val="5C3A1E"/>
          <w:sz w:val="30"/>
        </w:rPr>
        <w:t>Q3: "Sol khác Champix/NRT thế nào?"</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Champix và NRT can thiệp SINH HỌC (cắt cravings ở não). Sol can thiệp HÀNH VI và NHẬN THỨC. Hai cái BỔ SUNG nhau — không cạnh tranh. Cochrane 2021 chứng minh: behavioral support + medication &gt; medication alone (RR 1.4-1.6). Nếu anh đang dùng Champix theo chỉ định BS, dùng Sol kèm sẽ tăng hiệu quả.</w:t>
            </w:r>
          </w:p>
        </w:tc>
      </w:tr>
    </w:tbl>
    <w:p>
      <w:pPr>
        <w:spacing w:before="280" w:after="160"/>
      </w:pPr>
      <w:r>
        <w:rPr>
          <w:b/>
          <w:color w:val="5C3A1E"/>
          <w:sz w:val="30"/>
        </w:rPr>
        <w:t>Q4: "Sol khác Allen Carr thế nào?"</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Allen Carr là cognitive restructuring TRONG 1 BUỔI SEMINAR 5-6 tiếng (~12 triệu). Sol có cùng cấu phần (gỡ ảo tưởng nicotine), nhưng SPREAD theo 30 ngày qua 30 SCIENCE_TIP daily + 14 wiki body timeline + ContentItem cá nhân hoá. Lợi: bền vững hơn (không phụ thuộc "aha moment" 1 buổi); Cộng thêm: có tracking + voice + chat. Hạn: không có cảm xúc tập trung 1 buổi.</w:t>
            </w:r>
          </w:p>
        </w:tc>
      </w:tr>
    </w:tbl>
    <w:p>
      <w:pPr>
        <w:spacing w:before="280" w:after="160"/>
      </w:pPr>
      <w:r>
        <w:rPr>
          <w:b/>
          <w:color w:val="5C3A1E"/>
          <w:sz w:val="30"/>
        </w:rPr>
        <w:t>Q5: "Sol khác app QuitNow/Smoke Free thế nào?"</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Apps nước ngoài có tracking tốt nhưng TOÀN TIẾNG ANH, UI cho user trẻ Mỹ/EU, không có peer mentor cụ thể. Sol có CÙNG cấu phần tracking (check-in + dashboard + streak + savings) NHƯNG: (1) 100% tiếng Việt, (2) xưng anh-em, font 17px, (3) thêm peer mentor Khang Sol qua 15 voice, (4) thêm 41 wiki tiếng Việt, (5) thêm 43 CannedReply intent matcher tiếng Việt. Đây là layer Sol có mà apps nước ngoài không có cho 45+ Việt.</w:t>
            </w:r>
          </w:p>
        </w:tc>
      </w:tr>
    </w:tbl>
    <w:p>
      <w:pPr>
        <w:spacing w:before="280" w:after="160"/>
      </w:pPr>
      <w:r>
        <w:rPr>
          <w:b/>
          <w:color w:val="5C3A1E"/>
          <w:sz w:val="30"/>
        </w:rPr>
        <w:t>Q6: "Sol có cam kết gì?"</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Cam kết duy nhất: nếu Day 21 anh không thấy giảm số điếu (đo bằng daily check-in), Sol hoàn 100% — không hỏi gì. Sol KHÔNG hứa anh bỏ trọn đời (không method nào hứa được điều này). Sol hứa anh có NĂNG LỰC TỰ CAI khi lỡ — vì cai dễ, hút lại RẤT DỄ. Đó là sự khác biệt cốt lõi.</w:t>
            </w:r>
          </w:p>
        </w:tc>
      </w:tr>
    </w:tbl>
    <w:p>
      <w:r>
        <w:br w:type="page"/>
      </w:r>
    </w:p>
    <w:p>
      <w:pPr>
        <w:spacing w:before="360" w:after="240"/>
      </w:pPr>
      <w:r>
        <w:rPr>
          <w:b/>
          <w:color w:val="5C3A1E"/>
          <w:sz w:val="40"/>
        </w:rPr>
        <w:t>IX.  KẾT LUẬN — TỪ V1 ĐẾN V2</w:t>
      </w:r>
    </w:p>
    <w:p>
      <w:pPr>
        <w:spacing w:before="280" w:after="160"/>
      </w:pPr>
      <w:r>
        <w:rPr>
          <w:b/>
          <w:color w:val="5C3A1E"/>
          <w:sz w:val="30"/>
        </w:rPr>
        <w:t>9.1  Tại sao v1 không đủ + v2 sửa gì</w:t>
      </w:r>
    </w:p>
    <w:tbl>
      <w:tblPr>
        <w:tblW w:type="auto" w:w="0"/>
        <w:jc w:val="center"/>
        <w:tblLayout w:type="fixed"/>
        <w:tblLook w:firstColumn="1" w:firstRow="1" w:lastColumn="0" w:lastRow="0" w:noHBand="0" w:noVBand="1" w:val="04A0"/>
      </w:tblPr>
      <w:tblGrid>
        <w:gridCol w:w="4986"/>
        <w:gridCol w:w="4986"/>
      </w:tblGrid>
      <w:tr>
        <w:tc>
          <w:tcPr>
            <w:tcW w:type="dxa" w:w="3969"/>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Phản hồi anh Khang v1</w:t>
            </w:r>
          </w:p>
        </w:tc>
        <w:tc>
          <w:tcPr>
            <w:tcW w:type="dxa" w:w="510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Sửa trong v2</w:t>
            </w:r>
          </w:p>
        </w:tc>
      </w:tr>
      <w:tr>
        <w:tc>
          <w:tcPr>
            <w:tcW w:type="dxa" w:w="3969"/>
            <w:tcBorders>
              <w:top w:val="single" w:sz="4" w:color="CCCCCC"/>
              <w:left w:val="single" w:sz="4" w:color="CCCCCC"/>
              <w:bottom w:val="single" w:sz="4" w:color="CCCCCC"/>
              <w:right w:val="single" w:sz="4" w:color="CCCCCC"/>
            </w:tcBorders>
            <w:vAlign w:val="center"/>
          </w:tcPr>
          <w:p>
            <w:r/>
            <w:r>
              <w:rPr>
                <w:b w:val="0"/>
                <w:sz w:val="20"/>
              </w:rPr>
              <w:t>Khách thấy Sol "nhập thông tin → có report cá nhân hoá" — không biết report có gì</w:t>
            </w:r>
          </w:p>
        </w:tc>
        <w:tc>
          <w:tcPr>
            <w:tcW w:type="dxa" w:w="5102"/>
            <w:tcBorders>
              <w:top w:val="single" w:sz="4" w:color="CCCCCC"/>
              <w:left w:val="single" w:sz="4" w:color="CCCCCC"/>
              <w:bottom w:val="single" w:sz="4" w:color="CCCCCC"/>
              <w:right w:val="single" w:sz="4" w:color="CCCCCC"/>
            </w:tcBorders>
            <w:vAlign w:val="center"/>
          </w:tcPr>
          <w:p>
            <w:r/>
            <w:r>
              <w:rPr>
                <w:b w:val="0"/>
                <w:sz w:val="20"/>
              </w:rPr>
              <w:t>Phần III.7 mô tả CỤ THỂ dashboard 4 phase: heatmap 24h thèm, top 5 trigger, reduction trend, body milestones, Self-Quit Capacity composite</w:t>
            </w:r>
          </w:p>
        </w:tc>
      </w:tr>
      <w:tr>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"Đợi 90 giây" — công cụ thế nào không biết</w:t>
            </w:r>
          </w:p>
        </w:tc>
        <w:tc>
          <w:tcPr>
            <w:tcW w:type="dxa" w:w="5102"/>
            <w:shd w:fill="FAF4EC" w:val="clear"/>
            <w:tcBorders>
              <w:top w:val="single" w:sz="4" w:color="CCCCCC"/>
              <w:left w:val="single" w:sz="4" w:color="CCCCCC"/>
              <w:bottom w:val="single" w:sz="4" w:color="CCCCCC"/>
              <w:right w:val="single" w:sz="4" w:color="CCCCCC"/>
            </w:tcBorders>
            <w:vAlign w:val="center"/>
          </w:tcPr>
          <w:p>
            <w:r/>
            <w:r>
              <w:rPr>
                <w:b w:val="0"/>
                <w:sz w:val="20"/>
              </w:rPr>
              <w:t>Phần III.5 cụ thể: 4s hít + 2s giữ + 6s thở × 6 vòng = 84s. Nguồn: Bowen-Marlatt 2009 urge surfing + Laborde 2022 breathing + Eddie 2022 craving</w:t>
            </w:r>
          </w:p>
        </w:tc>
      </w:tr>
      <w:tr>
        <w:tc>
          <w:tcPr>
            <w:tcW w:type="dxa" w:w="3969"/>
            <w:tcBorders>
              <w:top w:val="single" w:sz="4" w:color="CCCCCC"/>
              <w:left w:val="single" w:sz="4" w:color="CCCCCC"/>
              <w:bottom w:val="single" w:sz="4" w:color="CCCCCC"/>
              <w:right w:val="single" w:sz="4" w:color="CCCCCC"/>
            </w:tcBorders>
            <w:vAlign w:val="center"/>
          </w:tcPr>
          <w:p>
            <w:r/>
            <w:r>
              <w:rPr>
                <w:b w:val="0"/>
                <w:sz w:val="20"/>
              </w:rPr>
              <w:t>"AI chat" là gì không thấy nói rõ</w:t>
            </w:r>
          </w:p>
        </w:tc>
        <w:tc>
          <w:tcPr>
            <w:tcW w:type="dxa" w:w="5102"/>
            <w:tcBorders>
              <w:top w:val="single" w:sz="4" w:color="CCCCCC"/>
              <w:left w:val="single" w:sz="4" w:color="CCCCCC"/>
              <w:bottom w:val="single" w:sz="4" w:color="CCCCCC"/>
              <w:right w:val="single" w:sz="4" w:color="CCCCCC"/>
            </w:tcBorders>
            <w:vAlign w:val="center"/>
          </w:tcPr>
          <w:p>
            <w:r/>
            <w:r>
              <w:rPr>
                <w:b w:val="0"/>
                <w:sz w:val="20"/>
              </w:rPr>
              <w:t>Phần III.2 mô tả: 43+ CannedReply chips intent matcher tiếng Việt + 5 chip ví dụ cụ thể + CBT framework từng chip + fallback Claude AI free-type</w:t>
            </w:r>
          </w:p>
        </w:tc>
      </w:tr>
      <w:tr>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Voice Khang Sol là cái gì, nói về cái gì</w:t>
            </w:r>
          </w:p>
        </w:tc>
        <w:tc>
          <w:tcPr>
            <w:tcW w:type="dxa" w:w="5102"/>
            <w:shd w:fill="FAF4EC" w:val="clear"/>
            <w:tcBorders>
              <w:top w:val="single" w:sz="4" w:color="CCCCCC"/>
              <w:left w:val="single" w:sz="4" w:color="CCCCCC"/>
              <w:bottom w:val="single" w:sz="4" w:color="CCCCCC"/>
              <w:right w:val="single" w:sz="4" w:color="CCCCCC"/>
            </w:tcBorders>
            <w:vAlign w:val="center"/>
          </w:tcPr>
          <w:p>
            <w:r/>
            <w:r>
              <w:rPr>
                <w:b w:val="0"/>
                <w:sz w:val="20"/>
              </w:rPr>
              <w:t>Phần III.4 liệt kê 15 voice cụ thể: trigger + tier + duration + nội dung script từng voice + cơ sở Bandura vicarious experience</w:t>
            </w:r>
          </w:p>
        </w:tc>
      </w:tr>
      <w:tr>
        <w:tc>
          <w:tcPr>
            <w:tcW w:type="dxa" w:w="3969"/>
            <w:tcBorders>
              <w:top w:val="single" w:sz="4" w:color="CCCCCC"/>
              <w:left w:val="single" w:sz="4" w:color="CCCCCC"/>
              <w:bottom w:val="single" w:sz="4" w:color="CCCCCC"/>
              <w:right w:val="single" w:sz="4" w:color="CCCCCC"/>
            </w:tcBorders>
            <w:vAlign w:val="center"/>
          </w:tcPr>
          <w:p>
            <w:r/>
            <w:r>
              <w:rPr>
                <w:b w:val="0"/>
                <w:sz w:val="20"/>
              </w:rPr>
              <w:t>"Năng lực tự cai forever" — bằng cái gì không nói</w:t>
            </w:r>
          </w:p>
        </w:tc>
        <w:tc>
          <w:tcPr>
            <w:tcW w:type="dxa" w:w="5102"/>
            <w:tcBorders>
              <w:top w:val="single" w:sz="4" w:color="CCCCCC"/>
              <w:left w:val="single" w:sz="4" w:color="CCCCCC"/>
              <w:bottom w:val="single" w:sz="4" w:color="CCCCCC"/>
              <w:right w:val="single" w:sz="4" w:color="CCCCCC"/>
            </w:tcBorders>
            <w:vAlign w:val="center"/>
          </w:tcPr>
          <w:p>
            <w:r/>
            <w:r>
              <w:rPr>
                <w:b w:val="0"/>
                <w:sz w:val="20"/>
              </w:rPr>
              <w:t>Phần II mapping rõ: extinction learning (Brody 2006) + self-efficacy mastery experience (Bandura 1977, Gwaltney 2009) + relapse prevention (Marlatt 1985)</w:t>
            </w:r>
          </w:p>
        </w:tc>
      </w:tr>
      <w:tr>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Sol có 1 phần cold turkey + 1 phần Allen Carr — không nhắc</w:t>
            </w:r>
          </w:p>
        </w:tc>
        <w:tc>
          <w:tcPr>
            <w:tcW w:type="dxa" w:w="5102"/>
            <w:shd w:fill="FAF4EC" w:val="clear"/>
            <w:tcBorders>
              <w:top w:val="single" w:sz="4" w:color="CCCCCC"/>
              <w:left w:val="single" w:sz="4" w:color="CCCCCC"/>
              <w:bottom w:val="single" w:sz="4" w:color="CCCCCC"/>
              <w:right w:val="single" w:sz="4" w:color="CCCCCC"/>
            </w:tcBorders>
            <w:vAlign w:val="center"/>
          </w:tcPr>
          <w:p>
            <w:r/>
            <w:r>
              <w:rPr>
                <w:b w:val="0"/>
                <w:sz w:val="20"/>
              </w:rPr>
              <w:t>Phần II là BẢNG MAPPING HYBRID 5 method — explicit liệt kê Sol = cold turkey + Allen Carr + CBT + tracking + peer mentor, mỗi cái mapping tính năng cụ thể</w:t>
            </w:r>
          </w:p>
        </w:tc>
      </w:tr>
      <w:tr>
        <w:tc>
          <w:tcPr>
            <w:tcW w:type="dxa" w:w="3969"/>
            <w:tcBorders>
              <w:top w:val="single" w:sz="4" w:color="CCCCCC"/>
              <w:left w:val="single" w:sz="4" w:color="CCCCCC"/>
              <w:bottom w:val="single" w:sz="4" w:color="CCCCCC"/>
              <w:right w:val="single" w:sz="4" w:color="CCCCCC"/>
            </w:tcBorders>
            <w:vAlign w:val="center"/>
          </w:tcPr>
          <w:p>
            <w:r/>
            <w:r>
              <w:rPr>
                <w:b w:val="0"/>
                <w:sz w:val="20"/>
              </w:rPr>
              <w:t>Wiki + sách Khang Sol — không nhắc</w:t>
            </w:r>
          </w:p>
        </w:tc>
        <w:tc>
          <w:tcPr>
            <w:tcW w:type="dxa" w:w="5102"/>
            <w:tcBorders>
              <w:top w:val="single" w:sz="4" w:color="CCCCCC"/>
              <w:left w:val="single" w:sz="4" w:color="CCCCCC"/>
              <w:bottom w:val="single" w:sz="4" w:color="CCCCCC"/>
              <w:right w:val="single" w:sz="4" w:color="CCCCCC"/>
            </w:tcBorders>
            <w:vAlign w:val="center"/>
          </w:tcPr>
          <w:p>
            <w:r/>
            <w:r>
              <w:rPr>
                <w:b w:val="0"/>
                <w:sz w:val="20"/>
              </w:rPr>
              <w:t>Phần III.3 liệt kê 41 wiki (14 timeline + 27 chips). Sách Khang Sol Sprint 3+ ghi rõ.</w:t>
            </w:r>
          </w:p>
        </w:tc>
      </w:tr>
      <w:tr>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Chip tham vấn khoa học không nhắc</w:t>
            </w:r>
          </w:p>
        </w:tc>
        <w:tc>
          <w:tcPr>
            <w:tcW w:type="dxa" w:w="5102"/>
            <w:shd w:fill="FAF4EC" w:val="clear"/>
            <w:tcBorders>
              <w:top w:val="single" w:sz="4" w:color="CCCCCC"/>
              <w:left w:val="single" w:sz="4" w:color="CCCCCC"/>
              <w:bottom w:val="single" w:sz="4" w:color="CCCCCC"/>
              <w:right w:val="single" w:sz="4" w:color="CCCCCC"/>
            </w:tcBorders>
            <w:vAlign w:val="center"/>
          </w:tcPr>
          <w:p>
            <w:r/>
            <w:r>
              <w:rPr>
                <w:b w:val="0"/>
                <w:sz w:val="20"/>
              </w:rPr>
              <w:t>Phần III.2 chỉ rõ chip có CBT framework + nguồn (Bowen-Marlatt urge surfing, Hughes 2007, Bandura)</w:t>
            </w:r>
          </w:p>
        </w:tc>
      </w:tr>
      <w:tr>
        <w:tc>
          <w:tcPr>
            <w:tcW w:type="dxa" w:w="3969"/>
            <w:tcBorders>
              <w:top w:val="single" w:sz="4" w:color="CCCCCC"/>
              <w:left w:val="single" w:sz="4" w:color="CCCCCC"/>
              <w:bottom w:val="single" w:sz="4" w:color="CCCCCC"/>
              <w:right w:val="single" w:sz="4" w:color="CCCCCC"/>
            </w:tcBorders>
            <w:vAlign w:val="center"/>
          </w:tcPr>
          <w:p>
            <w:r/>
            <w:r>
              <w:rPr>
                <w:b w:val="0"/>
                <w:sz w:val="20"/>
              </w:rPr>
              <w:t>Tracking/analytics ngang app khác không nhắc</w:t>
            </w:r>
          </w:p>
        </w:tc>
        <w:tc>
          <w:tcPr>
            <w:tcW w:type="dxa" w:w="5102"/>
            <w:tcBorders>
              <w:top w:val="single" w:sz="4" w:color="CCCCCC"/>
              <w:left w:val="single" w:sz="4" w:color="CCCCCC"/>
              <w:bottom w:val="single" w:sz="4" w:color="CCCCCC"/>
              <w:right w:val="single" w:sz="4" w:color="CCCCCC"/>
            </w:tcBorders>
            <w:vAlign w:val="center"/>
          </w:tcPr>
          <w:p>
            <w:r/>
            <w:r>
              <w:rPr>
                <w:b w:val="0"/>
                <w:sz w:val="20"/>
              </w:rPr>
              <w:t>Phần III.7 đầy đủ: 4 phase metrics + composite Self-Quit Capacity. Phần IV mapping rõ: Sol có FULL tracking như Smoke Free/QuitNow + thêm tiếng Việt + peer mentor</w:t>
            </w:r>
          </w:p>
        </w:tc>
      </w:tr>
    </w:tbl>
    <w:p>
      <w:pPr>
        <w:spacing w:before="280" w:after="160"/>
      </w:pPr>
      <w:r>
        <w:rPr>
          <w:b/>
          <w:color w:val="5C3A1E"/>
          <w:sz w:val="30"/>
        </w:rPr>
        <w:t>9.2  Một câu định vị Sol cho khách hàng (v2)</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rPr>
            </w:r>
            <w:r>
              <w:rPr>
                <w:b w:val="0"/>
                <w:sz w:val="22"/>
              </w:rPr>
              <w:t>Sol là hệ thống cai thuốc số đầu tiên cho người Việt 45+ gộp 5 thành phần đã được khoa học chứng minh — ý chí Q-Day, gỡ ảo tưởng nicotine kiểu Allen Carr, urge surfing CBT Cochrane, tracking app tăng tự tin Bandura, và peer mentor Khang Sol — vào 1 trải nghiệm 51 ngày + Day 52 lễ tốt nghiệp. Sol không hứa bỏ trọn đời. Sol hứa NĂNG LỰC TỰ CAI khi anh lỡ. Day 21 không giảm — hoàn 100%, không hỏi.</w:t>
            </w:r>
          </w:p>
        </w:tc>
      </w:tr>
    </w:tbl>
    <w:p>
      <w:pPr>
        <w:spacing w:before="280" w:after="160"/>
      </w:pPr>
      <w:r>
        <w:rPr>
          <w:b/>
          <w:color w:val="5C3A1E"/>
          <w:sz w:val="30"/>
        </w:rPr>
        <w:t>9.3  Việc tiếp theo cho Khang</w:t>
      </w:r>
    </w:p>
    <w:p>
      <w:pPr>
        <w:pStyle w:val="ListBullet"/>
        <w:spacing w:after="60"/>
        <w:ind w:left="340"/>
      </w:pPr>
      <w:r>
        <w:rPr>
          <w:sz w:val="22"/>
        </w:rPr>
        <w:t>Đọc v2 đầy đủ — đặc biệt Phần II (mapping hybrid) và Phần VI (nguồn khoa học)</w:t>
      </w:r>
    </w:p>
    <w:p>
      <w:pPr>
        <w:pStyle w:val="ListBullet"/>
        <w:spacing w:after="60"/>
        <w:ind w:left="340"/>
      </w:pPr>
      <w:r>
        <w:rPr>
          <w:sz w:val="22"/>
        </w:rPr>
        <w:t>Cho luật sư xem Phần VI — nguồn đã có URL, anh trả lời được "căn cứ vào đâu"</w:t>
      </w:r>
    </w:p>
    <w:p>
      <w:pPr>
        <w:pStyle w:val="ListBullet"/>
        <w:spacing w:after="60"/>
        <w:ind w:left="340"/>
      </w:pPr>
      <w:r>
        <w:rPr>
          <w:sz w:val="22"/>
        </w:rPr>
        <w:t>Dùng Sale script Phần VIII khi nói chuyện với khách lần tới</w:t>
      </w:r>
    </w:p>
    <w:p>
      <w:pPr>
        <w:pStyle w:val="ListBullet"/>
        <w:spacing w:after="60"/>
        <w:ind w:left="340"/>
      </w:pPr>
      <w:r>
        <w:rPr>
          <w:sz w:val="22"/>
        </w:rPr>
        <w:t>Cập nhật landing 05-sol-homepage.html — thêm phần "Sol là hybrid 5 method" (em có thể làm nếu anh muốn)</w:t>
      </w:r>
    </w:p>
    <w:p>
      <w:pPr>
        <w:pStyle w:val="ListBullet"/>
        <w:spacing w:after="60"/>
        <w:ind w:left="340"/>
      </w:pPr>
      <w:r>
        <w:rPr>
          <w:sz w:val="22"/>
        </w:rPr>
        <w:t>Cập nhật wording trong Sol NHẬN DIỆN onboarding — nhấn cụ thể từng tính năng thay vì "đi cùng anh"</w:t>
      </w:r>
    </w:p>
    <w:p>
      <w:r>
        <w:br w:type="page"/>
      </w:r>
    </w:p>
    <w:p>
      <w:pPr>
        <w:spacing w:before="800"/>
        <w:jc w:val="center"/>
      </w:pPr>
      <w:r>
        <w:rPr>
          <w:b/>
          <w:color w:val="5C3A1E"/>
          <w:sz w:val="40"/>
        </w:rPr>
        <w:t>ĐI CÙNG SOL</w:t>
      </w:r>
    </w:p>
    <w:p>
      <w:pPr>
        <w:jc w:val="center"/>
      </w:pPr>
      <w:r>
        <w:rPr>
          <w:i/>
          <w:color w:val="B8860B"/>
          <w:sz w:val="26"/>
        </w:rPr>
        <w:t>Hybrid 5 phương pháp đã được khoa học chứng minh</w:t>
      </w:r>
    </w:p>
    <w:p>
      <w:pPr>
        <w:spacing w:before="800"/>
        <w:jc w:val="center"/>
      </w:pPr>
      <w:r>
        <w:rPr>
          <w:color w:val="5A5650"/>
          <w:sz w:val="24"/>
        </w:rPr>
        <w:t>Founder: Khang Sol (Nguyễn Đình Khang)</w:t>
      </w:r>
    </w:p>
    <w:p>
      <w:pPr>
        <w:jc w:val="center"/>
      </w:pPr>
      <w:r>
        <w:rPr>
          <w:color w:val="5A5650"/>
          <w:sz w:val="22"/>
        </w:rPr>
        <w:t>Email: contact@sol.vn  ·  Tổng đài Sol: 024 3993 1800</w:t>
      </w:r>
    </w:p>
    <w:p>
      <w:pPr>
        <w:jc w:val="center"/>
      </w:pPr>
      <w:r>
        <w:rPr>
          <w:color w:val="5A5650"/>
          <w:sz w:val="22"/>
        </w:rPr>
        <w:t>Website: https://sol.vn  |  App: https://bothuocla.sol.vn</w:t>
      </w:r>
    </w:p>
    <w:p>
      <w:pPr>
        <w:jc w:val="center"/>
      </w:pPr>
      <w:r>
        <w:rPr>
          <w:color w:val="5A5650"/>
          <w:sz w:val="22"/>
        </w:rPr>
        <w:t>Hỗ trợ y khoa (giới thiệu): BV Bạch Mai 1800-6606  ·  Khẩn cấp: 115</w:t>
      </w:r>
    </w:p>
    <w:p>
      <w:pPr>
        <w:spacing w:before="600"/>
        <w:jc w:val="center"/>
      </w:pPr>
      <w:r>
        <w:rPr>
          <w:b/>
          <w:color w:val="C62828"/>
          <w:sz w:val="22"/>
        </w:rPr>
        <w:t>Disclaimer pháp lý</w:t>
      </w:r>
    </w:p>
    <w:p>
      <w:pPr>
        <w:jc w:val="center"/>
      </w:pPr>
      <w:r>
        <w:rPr>
          <w:i/>
          <w:color w:val="5A5650"/>
          <w:sz w:val="20"/>
        </w:rPr>
        <w:t>Khang Sol KHÔNG phải bác sĩ. Sol là dự án cá nhân của Khang, không phải sản phẩm y tế.</w:t>
      </w:r>
    </w:p>
    <w:p>
      <w:pPr>
        <w:jc w:val="center"/>
      </w:pPr>
      <w:r>
        <w:rPr>
          <w:i/>
          <w:color w:val="5A5650"/>
          <w:sz w:val="20"/>
        </w:rPr>
        <w:t>Sol KHÔNG thay thế tư vấn y khoa, KHÔNG kê toa thuốc, KHÔNG can thiệp sinh học.</w:t>
      </w:r>
    </w:p>
    <w:p>
      <w:pPr>
        <w:jc w:val="center"/>
      </w:pPr>
      <w:r>
        <w:rPr>
          <w:i/>
          <w:color w:val="5A5650"/>
          <w:sz w:val="20"/>
        </w:rPr>
        <w:t>Khách hàng nặng (COPD, ung thư) phải đến BV trước khi dùng Sol.</w:t>
      </w:r>
    </w:p>
    <w:p>
      <w:pPr>
        <w:spacing w:before="600"/>
        <w:jc w:val="center"/>
      </w:pPr>
      <w:r>
        <w:rPr>
          <w:i/>
          <w:color w:val="5A5650"/>
          <w:sz w:val="18"/>
        </w:rPr>
        <w:t>— Báo cáo v2 — 11-05-2026 — Sửa theo phản hồi v1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