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3BE" w:rsidRDefault="00C36A5F">
      <w:r w:rsidRPr="00C36A5F">
        <w:rPr>
          <w:rFonts w:ascii="Arial" w:hAnsi="Arial" w:cs="Arial"/>
          <w:noProof/>
          <w:color w:val="948A54" w:themeColor="background2" w:themeShade="80"/>
        </w:rPr>
        <w:pict>
          <v:group id="_x0000_s1027" style="position:absolute;margin-left:-59.75pt;margin-top:-18.7pt;width:611.95pt;height:237.5pt;z-index:251663360;mso-width-percent:1000;mso-height-percent:300;mso-position-horizontal-relative:margin;mso-position-vertical-relative:margin;mso-width-percent:1000;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Pr>
          <w:noProof/>
        </w:rPr>
        <w:pict>
          <v:rect id="_x0000_s1038" style="position:absolute;margin-left:-45.55pt;margin-top:-61.2pt;width:365pt;height:48.15pt;z-index:251664384;mso-position-horizontal-relative:margin;mso-position-vertical-relative:margin;mso-width-relative:margin;mso-height-relative:margin" o:regroupid="1" filled="f" stroked="f">
            <v:textbox style="mso-next-textbox:#_x0000_s1038">
              <w:txbxContent>
                <w:sdt>
                  <w:sdtPr>
                    <w:rPr>
                      <w:rFonts w:ascii="Arial" w:hAnsi="Arial" w:cs="Arial"/>
                      <w:bCs/>
                      <w:color w:val="808080" w:themeColor="text1" w:themeTint="7F"/>
                      <w:sz w:val="28"/>
                      <w:szCs w:val="32"/>
                    </w:rPr>
                    <w:alias w:val="Company"/>
                    <w:id w:val="15866524"/>
                    <w:dataBinding w:prefixMappings="xmlns:ns0='http://schemas.openxmlformats.org/officeDocument/2006/extended-properties'" w:xpath="/ns0:Properties[1]/ns0:Company[1]" w:storeItemID="{6668398D-A668-4E3E-A5EB-62B293D839F1}"/>
                    <w:text/>
                  </w:sdtPr>
                  <w:sdtContent>
                    <w:p w:rsidR="00E02230" w:rsidRPr="00E02230" w:rsidRDefault="00E02230" w:rsidP="00856078">
                      <w:pPr>
                        <w:spacing w:after="0"/>
                        <w:rPr>
                          <w:b/>
                          <w:bCs/>
                          <w:color w:val="808080" w:themeColor="text1" w:themeTint="7F"/>
                          <w:sz w:val="30"/>
                          <w:szCs w:val="32"/>
                        </w:rPr>
                      </w:pPr>
                      <w:r w:rsidRPr="00E02230">
                        <w:rPr>
                          <w:rFonts w:ascii="Arial" w:hAnsi="Arial" w:cs="Arial"/>
                          <w:bCs/>
                          <w:color w:val="808080" w:themeColor="text1" w:themeTint="7F"/>
                          <w:sz w:val="28"/>
                          <w:szCs w:val="32"/>
                        </w:rPr>
                        <w:t>Khoa Công nghệ thông tin – Đại học Khoa học tự nhiên</w:t>
                      </w:r>
                    </w:p>
                  </w:sdtContent>
                </w:sdt>
                <w:p w:rsidR="00E02230" w:rsidRDefault="00E02230">
                  <w:pPr>
                    <w:spacing w:after="0"/>
                    <w:rPr>
                      <w:b/>
                      <w:bCs/>
                      <w:color w:val="808080" w:themeColor="text1" w:themeTint="7F"/>
                      <w:sz w:val="32"/>
                      <w:szCs w:val="32"/>
                    </w:rPr>
                  </w:pPr>
                </w:p>
              </w:txbxContent>
            </v:textbox>
            <w10:wrap anchorx="margin" anchory="margin"/>
          </v:rect>
        </w:pict>
      </w:r>
      <w:r w:rsidRPr="00C36A5F">
        <w:rPr>
          <w:rFonts w:ascii="Arial" w:hAnsi="Arial" w:cs="Arial"/>
          <w:noProof/>
          <w:color w:val="948A54" w:themeColor="background2" w:themeShade="80"/>
          <w:lang w:eastAsia="zh-TW"/>
        </w:rPr>
        <w:pict>
          <v:shapetype id="_x0000_t202" coordsize="21600,21600" o:spt="202" path="m,l,21600r21600,l21600,xe">
            <v:stroke joinstyle="miter"/>
            <v:path gradientshapeok="t" o:connecttype="rect"/>
          </v:shapetype>
          <v:shape id="_x0000_s1042" type="#_x0000_t202" style="position:absolute;margin-left:387.35pt;margin-top:-61.6pt;width:164.3pt;height:61.6pt;z-index:251662336;mso-height-percent:200;mso-height-percent:200;mso-width-relative:margin;mso-height-relative:margin">
            <v:textbox style="mso-next-textbox:#_x0000_s1042;mso-fit-shape-to-text:t">
              <w:txbxContent>
                <w:p w:rsidR="006D07FA" w:rsidRPr="00AC1842" w:rsidRDefault="006D07FA">
                  <w:pPr>
                    <w:rPr>
                      <w:rFonts w:ascii="Times New Roman" w:hAnsi="Times New Roman" w:cs="Times New Roman"/>
                      <w:b/>
                    </w:rPr>
                  </w:pPr>
                  <w:r w:rsidRPr="00AC1842">
                    <w:rPr>
                      <w:rFonts w:ascii="Times New Roman" w:hAnsi="Times New Roman" w:cs="Times New Roman"/>
                      <w:b/>
                    </w:rPr>
                    <w:t xml:space="preserve">Lớp </w:t>
                  </w:r>
                  <w:r w:rsidR="00052AE4">
                    <w:rPr>
                      <w:rFonts w:ascii="Times New Roman" w:hAnsi="Times New Roman" w:cs="Times New Roman"/>
                      <w:b/>
                    </w:rPr>
                    <w:t xml:space="preserve">          </w:t>
                  </w:r>
                  <w:r w:rsidRPr="00AC1842">
                    <w:rPr>
                      <w:rFonts w:ascii="Times New Roman" w:hAnsi="Times New Roman" w:cs="Times New Roman"/>
                      <w:b/>
                    </w:rPr>
                    <w:t>: TH2004 / 3</w:t>
                  </w:r>
                  <w:r w:rsidRPr="00AC1842">
                    <w:rPr>
                      <w:rFonts w:ascii="Times New Roman" w:hAnsi="Times New Roman" w:cs="Times New Roman"/>
                      <w:b/>
                    </w:rPr>
                    <w:br/>
                    <w:t xml:space="preserve">MSSV </w:t>
                  </w:r>
                  <w:r w:rsidR="00052AE4">
                    <w:rPr>
                      <w:rFonts w:ascii="Times New Roman" w:hAnsi="Times New Roman" w:cs="Times New Roman"/>
                      <w:b/>
                    </w:rPr>
                    <w:t xml:space="preserve">      </w:t>
                  </w:r>
                  <w:r w:rsidRPr="00AC1842">
                    <w:rPr>
                      <w:rFonts w:ascii="Times New Roman" w:hAnsi="Times New Roman" w:cs="Times New Roman"/>
                      <w:b/>
                    </w:rPr>
                    <w:t>:</w:t>
                  </w:r>
                  <w:r w:rsidR="002712A7">
                    <w:rPr>
                      <w:rFonts w:ascii="Times New Roman" w:hAnsi="Times New Roman" w:cs="Times New Roman"/>
                      <w:b/>
                    </w:rPr>
                    <w:t xml:space="preserve"> 0512175</w:t>
                  </w:r>
                  <w:r w:rsidRPr="00AC1842">
                    <w:rPr>
                      <w:rFonts w:ascii="Times New Roman" w:hAnsi="Times New Roman" w:cs="Times New Roman"/>
                      <w:b/>
                    </w:rPr>
                    <w:br/>
                    <w:t>Họ và tên :</w:t>
                  </w:r>
                  <w:r w:rsidR="002712A7">
                    <w:rPr>
                      <w:rFonts w:ascii="Times New Roman" w:hAnsi="Times New Roman" w:cs="Times New Roman"/>
                      <w:b/>
                    </w:rPr>
                    <w:t xml:space="preserve"> Nguyễn Đăng Khoa</w:t>
                  </w:r>
                </w:p>
              </w:txbxContent>
            </v:textbox>
          </v:shape>
        </w:pict>
      </w:r>
      <w:r w:rsidR="00AE53BE">
        <w:t xml:space="preserve"> </w:t>
      </w:r>
    </w:p>
    <w:sdt>
      <w:sdtPr>
        <w:id w:val="74108548"/>
        <w:docPartObj>
          <w:docPartGallery w:val="Cover Pages"/>
          <w:docPartUnique/>
        </w:docPartObj>
      </w:sdtPr>
      <w:sdtEndPr>
        <w:rPr>
          <w:rFonts w:ascii="Arial" w:hAnsi="Arial" w:cs="Arial"/>
          <w:sz w:val="24"/>
        </w:rPr>
      </w:sdtEndPr>
      <w:sdtContent>
        <w:p w:rsidR="00E02230" w:rsidRDefault="00C36A5F">
          <w:r w:rsidRPr="00C36A5F">
            <w:rPr>
              <w:rFonts w:ascii="Arial" w:hAnsi="Arial" w:cs="Arial"/>
              <w:noProof/>
              <w:color w:val="948A54" w:themeColor="background2" w:themeShade="80"/>
            </w:rPr>
            <w:pict>
              <v:rect id="_x0000_s1044" style="position:absolute;margin-left:-37.15pt;margin-top:29.9pt;width:328.25pt;height:116.75pt;z-index:251666432;mso-position-horizontal-relative:margin;mso-position-vertical-relative:margin;mso-width-relative:margin;mso-height-relative:margin;v-text-anchor:bottom" filled="f" stroked="f">
                <v:textbox style="mso-next-textbox:#_x0000_s1044">
                  <w:txbxContent>
                    <w:sdt>
                      <w:sdtPr>
                        <w:rPr>
                          <w:b/>
                          <w:bCs/>
                          <w:color w:val="1F497D" w:themeColor="text2"/>
                          <w:sz w:val="62"/>
                          <w:szCs w:val="72"/>
                        </w:rPr>
                        <w:alias w:val="Title"/>
                        <w:id w:val="1584944"/>
                        <w:dataBinding w:prefixMappings="xmlns:ns0='http://schemas.openxmlformats.org/package/2006/metadata/core-properties' xmlns:ns1='http://purl.org/dc/elements/1.1/'" w:xpath="/ns0:coreProperties[1]/ns1:title[1]" w:storeItemID="{6C3C8BC8-F283-45AE-878A-BAB7291924A1}"/>
                        <w:text/>
                      </w:sdtPr>
                      <w:sdtContent>
                        <w:p w:rsidR="00856078" w:rsidRDefault="00856078" w:rsidP="00856078">
                          <w:pPr>
                            <w:spacing w:after="0"/>
                            <w:rPr>
                              <w:b/>
                              <w:bCs/>
                              <w:color w:val="1F497D" w:themeColor="text2"/>
                              <w:sz w:val="72"/>
                              <w:szCs w:val="72"/>
                            </w:rPr>
                          </w:pPr>
                          <w:r>
                            <w:rPr>
                              <w:rFonts w:ascii="Arial" w:hAnsi="Arial" w:cs="Arial"/>
                              <w:b/>
                              <w:bCs/>
                              <w:color w:val="1F497D" w:themeColor="text2"/>
                              <w:sz w:val="62"/>
                              <w:szCs w:val="72"/>
                            </w:rPr>
                            <w:t>Thương mại điện tử</w:t>
                          </w:r>
                        </w:p>
                      </w:sdtContent>
                    </w:sdt>
                    <w:sdt>
                      <w:sdtPr>
                        <w:rPr>
                          <w:rFonts w:ascii="Arial" w:hAnsi="Arial" w:cs="Arial"/>
                          <w:bCs/>
                          <w:color w:val="4F81BD" w:themeColor="accent1"/>
                          <w:sz w:val="36"/>
                          <w:szCs w:val="40"/>
                        </w:rPr>
                        <w:alias w:val="Subtitle"/>
                        <w:id w:val="1585139"/>
                        <w:dataBinding w:prefixMappings="xmlns:ns0='http://schemas.openxmlformats.org/package/2006/metadata/core-properties' xmlns:ns1='http://purl.org/dc/elements/1.1/'" w:xpath="/ns0:coreProperties[1]/ns1:subject[1]" w:storeItemID="{6C3C8BC8-F283-45AE-878A-BAB7291924A1}"/>
                        <w:text/>
                      </w:sdtPr>
                      <w:sdtContent>
                        <w:p w:rsidR="00856078" w:rsidRPr="00E02230" w:rsidRDefault="00856078" w:rsidP="00856078">
                          <w:pPr>
                            <w:rPr>
                              <w:bCs/>
                              <w:color w:val="4F81BD" w:themeColor="accent1"/>
                              <w:sz w:val="36"/>
                              <w:szCs w:val="40"/>
                            </w:rPr>
                          </w:pPr>
                          <w:r w:rsidRPr="00E02230">
                            <w:rPr>
                              <w:rFonts w:ascii="Arial" w:hAnsi="Arial" w:cs="Arial"/>
                              <w:bCs/>
                              <w:color w:val="4F81BD" w:themeColor="accent1"/>
                              <w:sz w:val="36"/>
                              <w:szCs w:val="40"/>
                            </w:rPr>
                            <w:t xml:space="preserve">Bài tập </w:t>
                          </w:r>
                          <w:r w:rsidR="00697678">
                            <w:rPr>
                              <w:rFonts w:ascii="Arial" w:hAnsi="Arial" w:cs="Arial"/>
                              <w:bCs/>
                              <w:color w:val="4F81BD" w:themeColor="accent1"/>
                              <w:sz w:val="36"/>
                              <w:szCs w:val="40"/>
                            </w:rPr>
                            <w:t>0</w:t>
                          </w:r>
                          <w:r w:rsidR="00F01985">
                            <w:rPr>
                              <w:rFonts w:ascii="Arial" w:hAnsi="Arial" w:cs="Arial"/>
                              <w:bCs/>
                              <w:color w:val="4F81BD" w:themeColor="accent1"/>
                              <w:sz w:val="36"/>
                              <w:szCs w:val="40"/>
                            </w:rPr>
                            <w:t>3</w:t>
                          </w:r>
                          <w:r w:rsidR="00697678">
                            <w:rPr>
                              <w:rFonts w:ascii="Arial" w:hAnsi="Arial" w:cs="Arial"/>
                              <w:bCs/>
                              <w:color w:val="4F81BD" w:themeColor="accent1"/>
                              <w:sz w:val="36"/>
                              <w:szCs w:val="40"/>
                            </w:rPr>
                            <w:t xml:space="preserve"> – Assigment</w:t>
                          </w:r>
                          <w:r w:rsidR="00F01985">
                            <w:rPr>
                              <w:rFonts w:ascii="Arial" w:hAnsi="Arial" w:cs="Arial"/>
                              <w:bCs/>
                              <w:color w:val="4F81BD" w:themeColor="accent1"/>
                              <w:sz w:val="36"/>
                              <w:szCs w:val="40"/>
                            </w:rPr>
                            <w:t>3</w:t>
                          </w:r>
                        </w:p>
                      </w:sdtContent>
                    </w:sdt>
                    <w:sdt>
                      <w:sdtPr>
                        <w:rPr>
                          <w:b/>
                          <w:bCs/>
                          <w:color w:val="808080" w:themeColor="text1" w:themeTint="7F"/>
                          <w:sz w:val="32"/>
                          <w:szCs w:val="32"/>
                        </w:rPr>
                        <w:alias w:val="Author"/>
                        <w:id w:val="1585140"/>
                        <w:dataBinding w:prefixMappings="xmlns:ns0='http://schemas.openxmlformats.org/package/2006/metadata/core-properties' xmlns:ns1='http://purl.org/dc/elements/1.1/'" w:xpath="/ns0:coreProperties[1]/ns1:creator[1]" w:storeItemID="{6C3C8BC8-F283-45AE-878A-BAB7291924A1}"/>
                        <w:text/>
                      </w:sdtPr>
                      <w:sdtContent>
                        <w:p w:rsidR="00856078" w:rsidRDefault="00856078" w:rsidP="00856078">
                          <w:pPr>
                            <w:rPr>
                              <w:b/>
                              <w:bCs/>
                              <w:color w:val="808080" w:themeColor="text1" w:themeTint="7F"/>
                              <w:sz w:val="32"/>
                              <w:szCs w:val="32"/>
                            </w:rPr>
                          </w:pPr>
                          <w:r>
                            <w:rPr>
                              <w:b/>
                              <w:bCs/>
                              <w:color w:val="808080" w:themeColor="text1" w:themeTint="7F"/>
                              <w:sz w:val="32"/>
                              <w:szCs w:val="32"/>
                            </w:rPr>
                            <w:t>Luong Vi Minh</w:t>
                          </w:r>
                        </w:p>
                      </w:sdtContent>
                    </w:sdt>
                    <w:p w:rsidR="00856078" w:rsidRDefault="00856078" w:rsidP="00856078">
                      <w:pPr>
                        <w:rPr>
                          <w:b/>
                          <w:bCs/>
                          <w:color w:val="808080" w:themeColor="text1" w:themeTint="7F"/>
                          <w:sz w:val="32"/>
                          <w:szCs w:val="32"/>
                        </w:rPr>
                      </w:pPr>
                    </w:p>
                  </w:txbxContent>
                </v:textbox>
                <w10:wrap anchorx="margin" anchory="margin"/>
              </v:rect>
            </w:pict>
          </w:r>
        </w:p>
        <w:p w:rsidR="00E02230" w:rsidRDefault="00C36A5F">
          <w:r w:rsidRPr="00C36A5F">
            <w:rPr>
              <w:rFonts w:ascii="Arial" w:hAnsi="Arial" w:cs="Arial"/>
              <w:noProof/>
              <w:color w:val="948A54" w:themeColor="background2" w:themeShade="80"/>
            </w:rPr>
            <w:pict>
              <v:rect id="_x0000_s1039" style="position:absolute;margin-left:294.1pt;margin-top:56.3pt;width:249.9pt;height:80.35pt;z-index:251665408;mso-position-horizontal-relative:margin;mso-position-vertical-relative:margin" o:regroupid="1" filled="f" stroked="f">
                <v:textbox style="mso-next-textbox:#_x0000_s1039">
                  <w:txbxContent>
                    <w:sdt>
                      <w:sdtPr>
                        <w:rPr>
                          <w:rFonts w:ascii="Arial" w:hAnsi="Arial" w:cs="Arial"/>
                          <w:b/>
                          <w:color w:val="548DD4" w:themeColor="text2" w:themeTint="99"/>
                          <w:sz w:val="72"/>
                          <w:szCs w:val="96"/>
                        </w:rPr>
                        <w:alias w:val="Year"/>
                        <w:id w:val="158513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E02230" w:rsidRPr="00856078" w:rsidRDefault="00E02230">
                          <w:pPr>
                            <w:jc w:val="right"/>
                            <w:rPr>
                              <w:rFonts w:ascii="Arial" w:hAnsi="Arial" w:cs="Arial"/>
                              <w:b/>
                              <w:sz w:val="78"/>
                              <w:szCs w:val="96"/>
                            </w:rPr>
                          </w:pPr>
                          <w:r w:rsidRPr="00856078">
                            <w:rPr>
                              <w:rFonts w:ascii="Arial" w:hAnsi="Arial" w:cs="Arial"/>
                              <w:b/>
                              <w:color w:val="548DD4" w:themeColor="text2" w:themeTint="99"/>
                              <w:sz w:val="72"/>
                              <w:szCs w:val="96"/>
                            </w:rPr>
                            <w:t>E-C</w:t>
                          </w:r>
                          <w:r w:rsidR="006D07FA" w:rsidRPr="00856078">
                            <w:rPr>
                              <w:rFonts w:ascii="Arial" w:hAnsi="Arial" w:cs="Arial"/>
                              <w:b/>
                              <w:color w:val="548DD4" w:themeColor="text2" w:themeTint="99"/>
                              <w:sz w:val="72"/>
                              <w:szCs w:val="96"/>
                            </w:rPr>
                            <w:t>ommerce</w:t>
                          </w:r>
                        </w:p>
                      </w:sdtContent>
                    </w:sdt>
                  </w:txbxContent>
                </v:textbox>
                <w10:wrap anchorx="margin" anchory="margin"/>
              </v:rect>
            </w:pict>
          </w: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C36A5F" w:rsidP="00547275">
          <w:pPr>
            <w:rPr>
              <w:rFonts w:ascii="Arial" w:hAnsi="Arial" w:cs="Arial"/>
              <w:sz w:val="24"/>
            </w:rPr>
          </w:pPr>
        </w:p>
      </w:sdtContent>
    </w:sdt>
    <w:p w:rsidR="00DE1CC4" w:rsidRPr="002B28C5" w:rsidRDefault="00AC1842" w:rsidP="002B28C5">
      <w:pPr>
        <w:jc w:val="both"/>
        <w:rPr>
          <w:rFonts w:ascii="Arial" w:hAnsi="Arial" w:cs="Arial"/>
        </w:rPr>
      </w:pPr>
      <w:r w:rsidRPr="00A97D26">
        <w:rPr>
          <w:rFonts w:ascii="Arial" w:hAnsi="Arial" w:cs="Arial"/>
          <w:b/>
        </w:rPr>
        <w:t>Câu 1 :</w:t>
      </w:r>
      <w:r w:rsidR="00040E45">
        <w:rPr>
          <w:rFonts w:ascii="Arial" w:hAnsi="Arial" w:cs="Arial"/>
          <w:b/>
        </w:rPr>
        <w:t xml:space="preserve"> Vào website </w:t>
      </w:r>
      <w:hyperlink r:id="rId9" w:history="1">
        <w:r w:rsidR="00040E45" w:rsidRPr="001234D7">
          <w:rPr>
            <w:rStyle w:val="Hyperlink"/>
            <w:rFonts w:ascii="Arial" w:hAnsi="Arial" w:cs="Arial"/>
            <w:b/>
          </w:rPr>
          <w:t>http://www.stayfinder.com/</w:t>
        </w:r>
      </w:hyperlink>
      <w:r w:rsidR="00040E45">
        <w:rPr>
          <w:rFonts w:ascii="Arial" w:hAnsi="Arial" w:cs="Arial"/>
          <w:b/>
        </w:rPr>
        <w:t xml:space="preserve"> </w:t>
      </w:r>
      <w:r w:rsidR="006E4204">
        <w:rPr>
          <w:rFonts w:ascii="Arial" w:hAnsi="Arial" w:cs="Arial"/>
          <w:b/>
        </w:rPr>
        <w:t>thiết kế một tour du lịch đến Kerale (Ấn Độ). Tìm kiếm chỗ trọ, nhà hàng, câu lạc bộ sức khỏe, thông tin lễ hội. Tổ chức một tour du lịch cho 2 người trong 7 ngày. Cho biết các thông tin khảo sát được và chi phí của tour</w:t>
      </w:r>
      <w:r w:rsidR="00593372">
        <w:rPr>
          <w:rFonts w:ascii="Arial" w:hAnsi="Arial" w:cs="Arial"/>
          <w:b/>
        </w:rPr>
        <w:t xml:space="preserve"> đó</w:t>
      </w:r>
      <w:r w:rsidR="006E4204">
        <w:rPr>
          <w:rFonts w:ascii="Arial" w:hAnsi="Arial" w:cs="Arial"/>
          <w:b/>
        </w:rPr>
        <w:t>.</w:t>
      </w:r>
    </w:p>
    <w:p w:rsidR="00201DCA" w:rsidRPr="00A97D26" w:rsidRDefault="00201DCA" w:rsidP="00201DCA">
      <w:pPr>
        <w:jc w:val="both"/>
        <w:rPr>
          <w:rFonts w:ascii="Arial" w:hAnsi="Arial" w:cs="Arial"/>
        </w:rPr>
      </w:pPr>
      <w:r w:rsidRPr="00A97D26">
        <w:rPr>
          <w:rFonts w:ascii="Arial" w:hAnsi="Arial" w:cs="Arial"/>
        </w:rPr>
        <w:t>Trả lời :</w:t>
      </w:r>
    </w:p>
    <w:p w:rsidR="007C35D7" w:rsidRPr="00B15D8F" w:rsidRDefault="00B15D8F" w:rsidP="00B15D8F">
      <w:pPr>
        <w:pStyle w:val="ListParagraph"/>
        <w:numPr>
          <w:ilvl w:val="0"/>
          <w:numId w:val="3"/>
        </w:numPr>
        <w:jc w:val="both"/>
        <w:rPr>
          <w:rFonts w:ascii="Arial" w:hAnsi="Arial" w:cs="Arial"/>
        </w:rPr>
      </w:pPr>
      <w:r>
        <w:rPr>
          <w:rFonts w:ascii="Arial" w:hAnsi="Arial" w:cs="Arial"/>
        </w:rPr>
        <w:t>Chỗ trọ: Hotel Aida, phòng đôi</w:t>
      </w:r>
      <w:r w:rsidR="00441AE2">
        <w:rPr>
          <w:rFonts w:ascii="Arial" w:hAnsi="Arial" w:cs="Arial"/>
        </w:rPr>
        <w:t>, 16,12 USD (thuế 7,5%) một đêm, dùng bữa trên phòng.</w:t>
      </w:r>
    </w:p>
    <w:p w:rsidR="00AC1842" w:rsidRPr="00D60752" w:rsidRDefault="00AC1842" w:rsidP="00B949AA">
      <w:pPr>
        <w:jc w:val="both"/>
        <w:rPr>
          <w:rFonts w:ascii="Arial" w:hAnsi="Arial" w:cs="Arial"/>
          <w:b/>
        </w:rPr>
      </w:pPr>
      <w:r w:rsidRPr="00D60752">
        <w:rPr>
          <w:rFonts w:ascii="Arial" w:hAnsi="Arial" w:cs="Arial"/>
          <w:b/>
        </w:rPr>
        <w:t>Câu 2 :</w:t>
      </w:r>
      <w:r w:rsidR="00260200" w:rsidRPr="00D60752">
        <w:rPr>
          <w:rFonts w:ascii="Arial" w:hAnsi="Arial" w:cs="Arial"/>
          <w:b/>
        </w:rPr>
        <w:t xml:space="preserve"> </w:t>
      </w:r>
      <w:r w:rsidR="006C0DF6" w:rsidRPr="006C0DF6">
        <w:rPr>
          <w:rFonts w:ascii="Arial" w:hAnsi="Arial" w:cs="Arial"/>
          <w:b/>
        </w:rPr>
        <w:t>Trình bày từng b</w:t>
      </w:r>
      <w:r w:rsidR="006C0DF6" w:rsidRPr="006C0DF6">
        <w:rPr>
          <w:rFonts w:ascii="Arial" w:hAnsi="Arial" w:cs="Arial" w:hint="cs"/>
          <w:b/>
        </w:rPr>
        <w:t>ư</w:t>
      </w:r>
      <w:r w:rsidR="006C0DF6" w:rsidRPr="006C0DF6">
        <w:rPr>
          <w:rFonts w:ascii="Arial" w:hAnsi="Arial" w:cs="Arial"/>
          <w:b/>
        </w:rPr>
        <w:t xml:space="preserve">ớc quá trình tìm kiếm một bài báo điện tử có keyword là </w:t>
      </w:r>
      <w:r w:rsidR="006C0DF6">
        <w:rPr>
          <w:rFonts w:ascii="Arial" w:hAnsi="Arial" w:cs="Arial"/>
          <w:b/>
        </w:rPr>
        <w:t>“</w:t>
      </w:r>
      <w:r w:rsidR="002A204D">
        <w:rPr>
          <w:rFonts w:ascii="Arial" w:hAnsi="Arial" w:cs="Arial"/>
          <w:b/>
        </w:rPr>
        <w:t>E-Marketplace</w:t>
      </w:r>
      <w:r w:rsidR="006C0DF6">
        <w:rPr>
          <w:rFonts w:ascii="Arial" w:hAnsi="Arial" w:cs="Arial"/>
          <w:b/>
        </w:rPr>
        <w:t>”</w:t>
      </w:r>
      <w:r w:rsidR="006C0DF6" w:rsidRPr="006C0DF6">
        <w:rPr>
          <w:rFonts w:ascii="Arial" w:hAnsi="Arial" w:cs="Arial"/>
          <w:b/>
        </w:rPr>
        <w:t xml:space="preserve"> trong tạp chí khoa học EBSCO Host</w:t>
      </w:r>
      <w:r w:rsidR="006C0DF6">
        <w:rPr>
          <w:rFonts w:ascii="Arial" w:hAnsi="Arial" w:cs="Arial"/>
          <w:b/>
        </w:rPr>
        <w:t xml:space="preserve"> tại mạng </w:t>
      </w:r>
      <w:r w:rsidR="00BF3744">
        <w:rPr>
          <w:rFonts w:ascii="Arial" w:hAnsi="Arial" w:cs="Arial"/>
          <w:b/>
        </w:rPr>
        <w:t xml:space="preserve">thư viện </w:t>
      </w:r>
      <w:r w:rsidR="006C0DF6">
        <w:rPr>
          <w:rFonts w:ascii="Arial" w:hAnsi="Arial" w:cs="Arial"/>
          <w:b/>
        </w:rPr>
        <w:t>trường</w:t>
      </w:r>
      <w:r w:rsidR="00BF3744">
        <w:rPr>
          <w:rFonts w:ascii="Arial" w:hAnsi="Arial" w:cs="Arial"/>
          <w:b/>
        </w:rPr>
        <w:t xml:space="preserve"> ĐHKHTN (</w:t>
      </w:r>
      <w:hyperlink r:id="rId10" w:history="1">
        <w:r w:rsidR="00BF3744" w:rsidRPr="001234D7">
          <w:rPr>
            <w:rStyle w:val="Hyperlink"/>
            <w:rFonts w:ascii="Arial" w:hAnsi="Arial" w:cs="Arial"/>
            <w:b/>
          </w:rPr>
          <w:t>http://gralib.hcmuns.edu.vn:7778</w:t>
        </w:r>
      </w:hyperlink>
      <w:r w:rsidR="00BF3744">
        <w:rPr>
          <w:rFonts w:ascii="Arial" w:hAnsi="Arial" w:cs="Arial"/>
          <w:b/>
        </w:rPr>
        <w:t>) (Chụp hình một số giao diện chính)</w:t>
      </w:r>
    </w:p>
    <w:p w:rsidR="00201DCA" w:rsidRDefault="00201DCA" w:rsidP="00201DCA">
      <w:pPr>
        <w:jc w:val="both"/>
        <w:rPr>
          <w:rFonts w:ascii="Arial" w:hAnsi="Arial" w:cs="Arial"/>
        </w:rPr>
      </w:pPr>
      <w:r w:rsidRPr="00A97D26">
        <w:rPr>
          <w:rFonts w:ascii="Arial" w:hAnsi="Arial" w:cs="Arial"/>
        </w:rPr>
        <w:t>Trả lời :</w:t>
      </w:r>
    </w:p>
    <w:p w:rsidR="00B60EC9" w:rsidRPr="00BE3450" w:rsidRDefault="00B60EC9" w:rsidP="00B60EC9">
      <w:pPr>
        <w:pStyle w:val="ListParagraph"/>
        <w:numPr>
          <w:ilvl w:val="0"/>
          <w:numId w:val="3"/>
        </w:numPr>
        <w:jc w:val="both"/>
        <w:rPr>
          <w:rStyle w:val="apple-style-span"/>
          <w:rFonts w:ascii="Arial" w:hAnsi="Arial" w:cs="Arial"/>
        </w:rPr>
      </w:pPr>
      <w:r w:rsidRPr="00BE3450">
        <w:rPr>
          <w:rFonts w:ascii="Arial" w:hAnsi="Arial" w:cs="Arial"/>
        </w:rPr>
        <w:t xml:space="preserve">Sau khi đã vào trang </w:t>
      </w:r>
      <w:hyperlink r:id="rId11" w:history="1">
        <w:r w:rsidRPr="00BE3450">
          <w:rPr>
            <w:rStyle w:val="Hyperlink"/>
            <w:rFonts w:ascii="Arial" w:hAnsi="Arial" w:cs="Arial"/>
            <w:b/>
          </w:rPr>
          <w:t>http://gralib.hcmuns.edu.vn:7778</w:t>
        </w:r>
      </w:hyperlink>
      <w:r w:rsidRPr="00BE3450">
        <w:rPr>
          <w:rFonts w:ascii="Arial" w:hAnsi="Arial" w:cs="Arial"/>
        </w:rPr>
        <w:t xml:space="preserve">, nhấp vào link </w:t>
      </w:r>
      <w:hyperlink r:id="rId12" w:history="1">
        <w:r w:rsidRPr="00BE3450">
          <w:rPr>
            <w:rStyle w:val="Hyperlink"/>
            <w:rFonts w:ascii="Arial" w:hAnsi="Arial" w:cs="Arial"/>
            <w:b/>
            <w:bCs/>
            <w:color w:val="000099"/>
          </w:rPr>
          <w:t>Collaboration Suite Portal</w:t>
        </w:r>
      </w:hyperlink>
      <w:r w:rsidRPr="00BE3450">
        <w:rPr>
          <w:rStyle w:val="apple-style-span"/>
          <w:rFonts w:ascii="Arial" w:hAnsi="Arial" w:cs="Arial"/>
          <w:color w:val="000000"/>
        </w:rPr>
        <w:t xml:space="preserve"> (nằm ở góc phải trên màn hình) để vào Cổng thông tin Thư viện trường ĐHKHTN.</w:t>
      </w:r>
    </w:p>
    <w:p w:rsidR="00B60EC9" w:rsidRPr="00BE3450" w:rsidRDefault="00B60EC9" w:rsidP="00B60EC9">
      <w:pPr>
        <w:pStyle w:val="ListParagraph"/>
        <w:numPr>
          <w:ilvl w:val="0"/>
          <w:numId w:val="3"/>
        </w:numPr>
        <w:jc w:val="both"/>
        <w:rPr>
          <w:rStyle w:val="apple-style-span"/>
          <w:rFonts w:ascii="Arial" w:hAnsi="Arial" w:cs="Arial"/>
        </w:rPr>
      </w:pPr>
      <w:r w:rsidRPr="00BE3450">
        <w:rPr>
          <w:rStyle w:val="apple-style-span"/>
          <w:rFonts w:ascii="Arial" w:hAnsi="Arial" w:cs="Arial"/>
          <w:color w:val="000000"/>
        </w:rPr>
        <w:t>Chọn mục Tài Nguyên. Trong màn hình Tài Nguyên, chọn EBSCO Host.</w:t>
      </w:r>
    </w:p>
    <w:p w:rsidR="00051A5E" w:rsidRPr="00B60EC9" w:rsidRDefault="00051A5E" w:rsidP="00051A5E">
      <w:pPr>
        <w:pStyle w:val="ListParagraph"/>
        <w:jc w:val="both"/>
        <w:rPr>
          <w:rFonts w:ascii="Arial" w:hAnsi="Arial" w:cs="Arial"/>
        </w:rPr>
      </w:pPr>
      <w:r>
        <w:rPr>
          <w:rFonts w:ascii="Arial" w:hAnsi="Arial" w:cs="Arial"/>
          <w:noProof/>
        </w:rPr>
        <w:lastRenderedPageBreak/>
        <w:drawing>
          <wp:inline distT="0" distB="0" distL="0" distR="0">
            <wp:extent cx="5934075" cy="27241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1843" cy="2727716"/>
                    </a:xfrm>
                    <a:prstGeom prst="rect">
                      <a:avLst/>
                    </a:prstGeom>
                    <a:noFill/>
                    <a:ln w="9525">
                      <a:noFill/>
                      <a:miter lim="800000"/>
                      <a:headEnd/>
                      <a:tailEnd/>
                    </a:ln>
                  </pic:spPr>
                </pic:pic>
              </a:graphicData>
            </a:graphic>
          </wp:inline>
        </w:drawing>
      </w:r>
    </w:p>
    <w:p w:rsidR="003C5AA5" w:rsidRDefault="00051A5E" w:rsidP="00051A5E">
      <w:pPr>
        <w:pStyle w:val="ListParagraph"/>
        <w:jc w:val="both"/>
        <w:rPr>
          <w:rFonts w:ascii="Arial" w:hAnsi="Arial" w:cs="Arial"/>
          <w:b/>
        </w:rPr>
      </w:pPr>
      <w:r>
        <w:rPr>
          <w:rFonts w:ascii="Arial" w:hAnsi="Arial" w:cs="Arial"/>
          <w:b/>
          <w:noProof/>
        </w:rPr>
        <w:drawing>
          <wp:inline distT="0" distB="0" distL="0" distR="0">
            <wp:extent cx="5934075" cy="38385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31999" cy="3837232"/>
                    </a:xfrm>
                    <a:prstGeom prst="rect">
                      <a:avLst/>
                    </a:prstGeom>
                    <a:noFill/>
                    <a:ln w="9525">
                      <a:noFill/>
                      <a:miter lim="800000"/>
                      <a:headEnd/>
                      <a:tailEnd/>
                    </a:ln>
                  </pic:spPr>
                </pic:pic>
              </a:graphicData>
            </a:graphic>
          </wp:inline>
        </w:drawing>
      </w:r>
    </w:p>
    <w:p w:rsidR="00051A5E" w:rsidRPr="00051A5E" w:rsidRDefault="00051A5E" w:rsidP="00051A5E">
      <w:pPr>
        <w:pStyle w:val="ListParagraph"/>
        <w:numPr>
          <w:ilvl w:val="0"/>
          <w:numId w:val="5"/>
        </w:numPr>
        <w:jc w:val="both"/>
        <w:rPr>
          <w:rStyle w:val="apple-style-span"/>
          <w:rFonts w:ascii="Arial" w:hAnsi="Arial" w:cs="Arial"/>
        </w:rPr>
      </w:pPr>
      <w:r>
        <w:rPr>
          <w:rFonts w:ascii="Arial" w:hAnsi="Arial" w:cs="Arial"/>
        </w:rPr>
        <w:t xml:space="preserve">Đăng nhập vào EBSCO Host, với User ID: </w:t>
      </w:r>
      <w:r w:rsidRPr="00051A5E">
        <w:rPr>
          <w:rFonts w:ascii="Arial" w:hAnsi="Arial" w:cs="Arial"/>
          <w:b/>
        </w:rPr>
        <w:t>s502961</w:t>
      </w:r>
      <w:r>
        <w:rPr>
          <w:rFonts w:ascii="Arial" w:hAnsi="Arial" w:cs="Arial"/>
        </w:rPr>
        <w:t xml:space="preserve">, Password: password (ID, password nằm ở trang phần Hướng dẫn trong trang Tài Nguyên). Sau khi đăng nhập thành công, chọn database </w:t>
      </w:r>
      <w:bookmarkStart w:id="0" w:name="buh"/>
      <w:r w:rsidR="00C36A5F">
        <w:rPr>
          <w:rStyle w:val="apple-style-span"/>
          <w:rFonts w:ascii="Tahoma" w:hAnsi="Tahoma" w:cs="Tahoma"/>
          <w:color w:val="000000"/>
          <w:sz w:val="20"/>
          <w:szCs w:val="20"/>
        </w:rPr>
        <w:fldChar w:fldCharType="begin"/>
      </w:r>
      <w:r>
        <w:rPr>
          <w:rStyle w:val="apple-style-span"/>
          <w:rFonts w:ascii="Tahoma" w:hAnsi="Tahoma" w:cs="Tahoma"/>
          <w:color w:val="000000"/>
          <w:sz w:val="20"/>
          <w:szCs w:val="20"/>
        </w:rPr>
        <w:instrText xml:space="preserve"> HYPERLINK "javascript:__doPostBack('ctl00$ctl00$MainContentArea$MainContentArea$SelectDbControl$databaseList$ctl01$longDbNameButton','')" </w:instrText>
      </w:r>
      <w:r w:rsidR="00C36A5F">
        <w:rPr>
          <w:rStyle w:val="apple-style-span"/>
          <w:rFonts w:ascii="Tahoma" w:hAnsi="Tahoma" w:cs="Tahoma"/>
          <w:color w:val="000000"/>
          <w:sz w:val="20"/>
          <w:szCs w:val="20"/>
        </w:rPr>
        <w:fldChar w:fldCharType="separate"/>
      </w:r>
      <w:r>
        <w:rPr>
          <w:rStyle w:val="Hyperlink"/>
          <w:rFonts w:ascii="Tahoma" w:hAnsi="Tahoma" w:cs="Tahoma"/>
          <w:b/>
          <w:bCs/>
          <w:sz w:val="20"/>
          <w:szCs w:val="20"/>
        </w:rPr>
        <w:t>Business Source Premier</w:t>
      </w:r>
      <w:r w:rsidR="00C36A5F">
        <w:rPr>
          <w:rStyle w:val="apple-style-span"/>
          <w:rFonts w:ascii="Tahoma" w:hAnsi="Tahoma" w:cs="Tahoma"/>
          <w:color w:val="000000"/>
          <w:sz w:val="20"/>
          <w:szCs w:val="20"/>
        </w:rPr>
        <w:fldChar w:fldCharType="end"/>
      </w:r>
      <w:bookmarkEnd w:id="0"/>
    </w:p>
    <w:p w:rsidR="00051A5E" w:rsidRDefault="00051A5E" w:rsidP="00051A5E">
      <w:pPr>
        <w:pStyle w:val="ListParagraph"/>
        <w:ind w:left="1080"/>
        <w:jc w:val="both"/>
        <w:rPr>
          <w:rFonts w:ascii="Arial" w:hAnsi="Arial" w:cs="Arial"/>
        </w:rPr>
      </w:pPr>
      <w:r>
        <w:rPr>
          <w:rFonts w:ascii="Arial" w:hAnsi="Arial" w:cs="Arial"/>
          <w:noProof/>
        </w:rPr>
        <w:lastRenderedPageBreak/>
        <w:drawing>
          <wp:inline distT="0" distB="0" distL="0" distR="0">
            <wp:extent cx="5705475" cy="2235574"/>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702229" cy="2234302"/>
                    </a:xfrm>
                    <a:prstGeom prst="rect">
                      <a:avLst/>
                    </a:prstGeom>
                    <a:noFill/>
                    <a:ln w="9525">
                      <a:noFill/>
                      <a:miter lim="800000"/>
                      <a:headEnd/>
                      <a:tailEnd/>
                    </a:ln>
                  </pic:spPr>
                </pic:pic>
              </a:graphicData>
            </a:graphic>
          </wp:inline>
        </w:drawing>
      </w:r>
    </w:p>
    <w:p w:rsidR="00051A5E" w:rsidRDefault="00051A5E" w:rsidP="00051A5E">
      <w:pPr>
        <w:pStyle w:val="ListParagraph"/>
        <w:numPr>
          <w:ilvl w:val="0"/>
          <w:numId w:val="5"/>
        </w:numPr>
        <w:jc w:val="both"/>
        <w:rPr>
          <w:rFonts w:ascii="Arial" w:hAnsi="Arial" w:cs="Arial"/>
        </w:rPr>
      </w:pPr>
      <w:r>
        <w:rPr>
          <w:rFonts w:ascii="Arial" w:hAnsi="Arial" w:cs="Arial"/>
        </w:rPr>
        <w:t xml:space="preserve">Tại trang tìm kiếm của trang, gõ vào ô textbox đầu tiên là </w:t>
      </w:r>
      <w:r>
        <w:rPr>
          <w:rFonts w:ascii="Arial" w:hAnsi="Arial" w:cs="Arial"/>
          <w:b/>
        </w:rPr>
        <w:t>E-Marketplace</w:t>
      </w:r>
      <w:r w:rsidRPr="00051A5E">
        <w:rPr>
          <w:rFonts w:ascii="Arial" w:hAnsi="Arial" w:cs="Arial"/>
        </w:rPr>
        <w:t xml:space="preserve">, rồi nhấp </w:t>
      </w:r>
      <w:r>
        <w:rPr>
          <w:rFonts w:ascii="Arial" w:hAnsi="Arial" w:cs="Arial"/>
          <w:b/>
        </w:rPr>
        <w:t xml:space="preserve">Search, </w:t>
      </w:r>
      <w:r w:rsidRPr="00051A5E">
        <w:rPr>
          <w:rFonts w:ascii="Arial" w:hAnsi="Arial" w:cs="Arial"/>
        </w:rPr>
        <w:t>trang tiếp theo sẽ hiển thị các kết quả tìm được, chọn một bài bất kỳ để xem chi tiết.</w:t>
      </w:r>
    </w:p>
    <w:p w:rsidR="00051A5E" w:rsidRDefault="00051A5E" w:rsidP="00BE3450">
      <w:pPr>
        <w:pStyle w:val="ListParagraph"/>
        <w:ind w:left="1080"/>
        <w:jc w:val="both"/>
        <w:rPr>
          <w:rFonts w:ascii="Arial" w:hAnsi="Arial" w:cs="Arial"/>
        </w:rPr>
      </w:pPr>
      <w:r>
        <w:rPr>
          <w:rFonts w:ascii="Arial" w:hAnsi="Arial" w:cs="Arial"/>
          <w:noProof/>
        </w:rPr>
        <w:drawing>
          <wp:inline distT="0" distB="0" distL="0" distR="0">
            <wp:extent cx="5667375" cy="2113433"/>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664150" cy="2112230"/>
                    </a:xfrm>
                    <a:prstGeom prst="rect">
                      <a:avLst/>
                    </a:prstGeom>
                    <a:noFill/>
                    <a:ln w="9525">
                      <a:noFill/>
                      <a:miter lim="800000"/>
                      <a:headEnd/>
                      <a:tailEnd/>
                    </a:ln>
                  </pic:spPr>
                </pic:pic>
              </a:graphicData>
            </a:graphic>
          </wp:inline>
        </w:drawing>
      </w:r>
    </w:p>
    <w:p w:rsidR="00BE3450" w:rsidRDefault="00BE3450" w:rsidP="00BE3450">
      <w:pPr>
        <w:pStyle w:val="ListParagraph"/>
        <w:ind w:left="1080"/>
        <w:jc w:val="both"/>
        <w:rPr>
          <w:rFonts w:ascii="Arial" w:hAnsi="Arial" w:cs="Arial"/>
        </w:rPr>
      </w:pPr>
    </w:p>
    <w:p w:rsidR="00BE3450" w:rsidRPr="00051A5E" w:rsidRDefault="00BE3450" w:rsidP="00BE3450">
      <w:pPr>
        <w:pStyle w:val="ListParagraph"/>
        <w:ind w:left="1080"/>
        <w:jc w:val="both"/>
        <w:rPr>
          <w:rFonts w:ascii="Arial" w:hAnsi="Arial" w:cs="Arial"/>
        </w:rPr>
      </w:pPr>
      <w:r>
        <w:rPr>
          <w:rFonts w:ascii="Arial" w:hAnsi="Arial" w:cs="Arial"/>
          <w:noProof/>
        </w:rPr>
        <w:drawing>
          <wp:inline distT="0" distB="0" distL="0" distR="0">
            <wp:extent cx="5667375" cy="25622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5672569" cy="2564573"/>
                    </a:xfrm>
                    <a:prstGeom prst="rect">
                      <a:avLst/>
                    </a:prstGeom>
                    <a:noFill/>
                    <a:ln w="9525">
                      <a:noFill/>
                      <a:miter lim="800000"/>
                      <a:headEnd/>
                      <a:tailEnd/>
                    </a:ln>
                  </pic:spPr>
                </pic:pic>
              </a:graphicData>
            </a:graphic>
          </wp:inline>
        </w:drawing>
      </w:r>
    </w:p>
    <w:p w:rsidR="003C5AA5" w:rsidRPr="00D60752" w:rsidRDefault="003C5AA5" w:rsidP="003C5AA5">
      <w:pPr>
        <w:jc w:val="both"/>
        <w:rPr>
          <w:rFonts w:ascii="Arial" w:hAnsi="Arial" w:cs="Arial"/>
          <w:b/>
        </w:rPr>
      </w:pPr>
      <w:r w:rsidRPr="00D60752">
        <w:rPr>
          <w:rFonts w:ascii="Arial" w:hAnsi="Arial" w:cs="Arial"/>
          <w:b/>
        </w:rPr>
        <w:t xml:space="preserve">Câu </w:t>
      </w:r>
      <w:r>
        <w:rPr>
          <w:rFonts w:ascii="Arial" w:hAnsi="Arial" w:cs="Arial"/>
          <w:b/>
        </w:rPr>
        <w:t>3</w:t>
      </w:r>
      <w:r w:rsidRPr="00D60752">
        <w:rPr>
          <w:rFonts w:ascii="Arial" w:hAnsi="Arial" w:cs="Arial"/>
          <w:b/>
        </w:rPr>
        <w:t xml:space="preserve"> : </w:t>
      </w:r>
      <w:r>
        <w:rPr>
          <w:rFonts w:ascii="Arial" w:hAnsi="Arial" w:cs="Arial"/>
          <w:b/>
        </w:rPr>
        <w:t>Vào website của hãng xe hơi Jaguar (</w:t>
      </w:r>
      <w:hyperlink r:id="rId18" w:history="1">
        <w:r w:rsidRPr="001234D7">
          <w:rPr>
            <w:rStyle w:val="Hyperlink"/>
            <w:rFonts w:ascii="Arial" w:hAnsi="Arial" w:cs="Arial"/>
            <w:b/>
          </w:rPr>
          <w:t>http://www.jaguar.com</w:t>
        </w:r>
      </w:hyperlink>
      <w:r>
        <w:rPr>
          <w:rFonts w:ascii="Arial" w:hAnsi="Arial" w:cs="Arial"/>
          <w:b/>
        </w:rPr>
        <w:t xml:space="preserve">) để thiết kế trực tuyến một xe hơi </w:t>
      </w:r>
      <w:r w:rsidR="008B082B">
        <w:rPr>
          <w:rFonts w:ascii="Arial" w:hAnsi="Arial" w:cs="Arial"/>
          <w:b/>
        </w:rPr>
        <w:t>theo yêu cầu</w:t>
      </w:r>
      <w:r>
        <w:rPr>
          <w:rFonts w:ascii="Arial" w:hAnsi="Arial" w:cs="Arial"/>
          <w:b/>
        </w:rPr>
        <w:t xml:space="preserve">. Vào website trung gian </w:t>
      </w:r>
      <w:r w:rsidR="00CD4D82">
        <w:rPr>
          <w:rFonts w:ascii="Arial" w:hAnsi="Arial" w:cs="Arial"/>
          <w:b/>
        </w:rPr>
        <w:t xml:space="preserve">chuyên buôn bán xe hơi trực tuyến </w:t>
      </w:r>
      <w:r>
        <w:rPr>
          <w:rFonts w:ascii="Arial" w:hAnsi="Arial" w:cs="Arial"/>
          <w:b/>
        </w:rPr>
        <w:t>(intermediary) (</w:t>
      </w:r>
      <w:hyperlink r:id="rId19" w:history="1">
        <w:r w:rsidR="008D22D5" w:rsidRPr="00C105EF">
          <w:rPr>
            <w:rStyle w:val="Hyperlink"/>
            <w:rFonts w:ascii="Arial" w:hAnsi="Arial" w:cs="Arial"/>
            <w:b/>
          </w:rPr>
          <w:t>http://www.autobytel.com/</w:t>
        </w:r>
      </w:hyperlink>
      <w:r w:rsidR="00CD4D82">
        <w:rPr>
          <w:rFonts w:ascii="Arial" w:hAnsi="Arial" w:cs="Arial"/>
          <w:b/>
        </w:rPr>
        <w:t xml:space="preserve">), khảo sát và chọn một xe hơi để mua, chọn phương thức thanh toán, </w:t>
      </w:r>
      <w:r w:rsidR="00CD4D82">
        <w:rPr>
          <w:rFonts w:ascii="Arial" w:hAnsi="Arial" w:cs="Arial"/>
          <w:b/>
        </w:rPr>
        <w:lastRenderedPageBreak/>
        <w:t xml:space="preserve">hình thức chi trả hằng tháng và in kết quả ra. Hãy so sánh </w:t>
      </w:r>
      <w:r w:rsidR="008B082B">
        <w:rPr>
          <w:rFonts w:ascii="Arial" w:hAnsi="Arial" w:cs="Arial"/>
          <w:b/>
        </w:rPr>
        <w:t xml:space="preserve">2 </w:t>
      </w:r>
      <w:r w:rsidR="00CD4D82">
        <w:rPr>
          <w:rFonts w:ascii="Arial" w:hAnsi="Arial" w:cs="Arial"/>
          <w:b/>
        </w:rPr>
        <w:t xml:space="preserve">quy trình mua xe hơi trên. Việc mua xe trực tuyến có giúp người dùng mua được xe với giá tốt </w:t>
      </w:r>
      <w:r w:rsidR="008B082B">
        <w:rPr>
          <w:rFonts w:ascii="Arial" w:hAnsi="Arial" w:cs="Arial"/>
          <w:b/>
        </w:rPr>
        <w:t>hơn</w:t>
      </w:r>
      <w:r w:rsidR="00CD4D82">
        <w:rPr>
          <w:rFonts w:ascii="Arial" w:hAnsi="Arial" w:cs="Arial"/>
          <w:b/>
        </w:rPr>
        <w:t xml:space="preserve"> không ?</w:t>
      </w:r>
    </w:p>
    <w:p w:rsidR="003C5AA5" w:rsidRPr="00A97D26" w:rsidRDefault="003C5AA5" w:rsidP="003C5AA5">
      <w:pPr>
        <w:jc w:val="both"/>
        <w:rPr>
          <w:rFonts w:ascii="Arial" w:hAnsi="Arial" w:cs="Arial"/>
        </w:rPr>
      </w:pPr>
      <w:r w:rsidRPr="00A97D26">
        <w:rPr>
          <w:rFonts w:ascii="Arial" w:hAnsi="Arial" w:cs="Arial"/>
        </w:rPr>
        <w:t>Trả lời :</w:t>
      </w:r>
    </w:p>
    <w:p w:rsidR="00201DCA" w:rsidRDefault="001E79C6" w:rsidP="001E79C6">
      <w:pPr>
        <w:pStyle w:val="ListParagraph"/>
        <w:numPr>
          <w:ilvl w:val="0"/>
          <w:numId w:val="5"/>
        </w:numPr>
        <w:jc w:val="both"/>
        <w:rPr>
          <w:rFonts w:ascii="Arial" w:hAnsi="Arial" w:cs="Arial"/>
        </w:rPr>
      </w:pPr>
      <w:hyperlink r:id="rId20" w:history="1">
        <w:r w:rsidRPr="001E79C6">
          <w:rPr>
            <w:rStyle w:val="Hyperlink"/>
            <w:rFonts w:ascii="Arial" w:hAnsi="Arial" w:cs="Arial"/>
            <w:b/>
          </w:rPr>
          <w:t>http://www.jaguar.com</w:t>
        </w:r>
      </w:hyperlink>
      <w:r w:rsidRPr="001E79C6">
        <w:rPr>
          <w:rFonts w:ascii="Arial" w:hAnsi="Arial" w:cs="Arial"/>
        </w:rPr>
        <w:t>, đây là web</w:t>
      </w:r>
      <w:r w:rsidR="0043043B">
        <w:rPr>
          <w:rFonts w:ascii="Arial" w:hAnsi="Arial" w:cs="Arial"/>
        </w:rPr>
        <w:t>site</w:t>
      </w:r>
      <w:r w:rsidRPr="001E79C6">
        <w:rPr>
          <w:rFonts w:ascii="Arial" w:hAnsi="Arial" w:cs="Arial"/>
        </w:rPr>
        <w:t xml:space="preserve"> của một hãng xe</w:t>
      </w:r>
      <w:r>
        <w:rPr>
          <w:rFonts w:ascii="Arial" w:hAnsi="Arial" w:cs="Arial"/>
        </w:rPr>
        <w:t xml:space="preserve"> hơi nên nó chỉ bán những loại xe của hãng. Điểm nổi bật là trang web cho ta tự thiết kế chiếc xe mẫu theo ý của mình, có thể thêm những thành phần khác nhau vào xe như: kết nối bluetooth, hệ thông định vị, thay đổi bánh xe. Cho phép thay đổi màu xe, kể cả màu ở bên trong của xe. Tùy vào lựa chọn của chúng ta mà chiếc xe sẽ có giá khác nhau. Điểm nổi bật nhất của trang web là cho phép ta nhìn thấy hình ảnh của xe sau khi ta thay đổi các thành phần, màu sắc, cho ta thấy được cái nhìn trực quan của xe chứ không phải là những con chữ khô khan. Cuối cùng là một bản tổng kết những gì mà chúng ta đã thay đổi cho chiếc xe gốc, và giá cuối cùng của chiếc xe.</w:t>
      </w:r>
    </w:p>
    <w:p w:rsidR="001E79C6" w:rsidRDefault="001E79C6" w:rsidP="001E79C6">
      <w:pPr>
        <w:pStyle w:val="ListParagraph"/>
        <w:numPr>
          <w:ilvl w:val="0"/>
          <w:numId w:val="5"/>
        </w:numPr>
        <w:jc w:val="both"/>
        <w:rPr>
          <w:rFonts w:ascii="Arial" w:hAnsi="Arial" w:cs="Arial"/>
        </w:rPr>
      </w:pPr>
      <w:hyperlink r:id="rId21" w:history="1">
        <w:r w:rsidRPr="00C105EF">
          <w:rPr>
            <w:rStyle w:val="Hyperlink"/>
            <w:rFonts w:ascii="Arial" w:hAnsi="Arial" w:cs="Arial"/>
            <w:b/>
          </w:rPr>
          <w:t>http://www.autobytel.com/</w:t>
        </w:r>
      </w:hyperlink>
      <w:r>
        <w:t xml:space="preserve">, </w:t>
      </w:r>
      <w:r w:rsidR="0043043B">
        <w:t>đây là m</w:t>
      </w:r>
      <w:r w:rsidR="0043043B">
        <w:rPr>
          <w:rFonts w:ascii="Arial" w:hAnsi="Arial" w:cs="Arial"/>
        </w:rPr>
        <w:t>ột website</w:t>
      </w:r>
      <w:r w:rsidR="00EF5FB2">
        <w:rPr>
          <w:rFonts w:ascii="Arial" w:hAnsi="Arial" w:cs="Arial"/>
        </w:rPr>
        <w:t xml:space="preserve"> trung gian nên nó cho ta nhiều lựa chọn về hãng xe cũng như mẫu mã của xe, cho phép tìm kiếm một chiếc xe qua các tiêu chí sau: Loại xe, hãng sản xuất, model, giá xe, hay hình thức thay toán. Tiện cho khả năng của từng người</w:t>
      </w:r>
      <w:r w:rsidR="005976DA">
        <w:rPr>
          <w:rFonts w:ascii="Arial" w:hAnsi="Arial" w:cs="Arial"/>
        </w:rPr>
        <w:t>, lựa chọn xe lần lượt qua nhiều tiêu chí khiến cho việc tìm được một chiếc xe vừa ý dễ dàng hơn, đặc biệt độ ưu tiên của từng tiêu chí tìm kiếm hoàn toàn do người mua quyết định.</w:t>
      </w:r>
      <w:r w:rsidR="00720E43">
        <w:rPr>
          <w:rFonts w:ascii="Arial" w:hAnsi="Arial" w:cs="Arial"/>
        </w:rPr>
        <w:t xml:space="preserve"> Hạn chế, chỉ cho phép chọn những mẫu xe đã được thiết kế sẵn, không có sự tùy chọn theo ý của khách hàng.</w:t>
      </w:r>
    </w:p>
    <w:p w:rsidR="001D2FCC" w:rsidRDefault="001D2FCC" w:rsidP="001D2FCC">
      <w:pPr>
        <w:pStyle w:val="ListParagraph"/>
        <w:ind w:left="1080"/>
        <w:jc w:val="both"/>
        <w:rPr>
          <w:rFonts w:ascii="Arial" w:hAnsi="Arial" w:cs="Arial"/>
        </w:rPr>
      </w:pPr>
      <w:r>
        <w:rPr>
          <w:rFonts w:ascii="Arial" w:hAnsi="Arial" w:cs="Arial"/>
          <w:noProof/>
        </w:rPr>
        <w:drawing>
          <wp:inline distT="0" distB="0" distL="0" distR="0">
            <wp:extent cx="5819775" cy="4257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820126" cy="4257932"/>
                    </a:xfrm>
                    <a:prstGeom prst="rect">
                      <a:avLst/>
                    </a:prstGeom>
                    <a:noFill/>
                    <a:ln w="9525">
                      <a:noFill/>
                      <a:miter lim="800000"/>
                      <a:headEnd/>
                      <a:tailEnd/>
                    </a:ln>
                  </pic:spPr>
                </pic:pic>
              </a:graphicData>
            </a:graphic>
          </wp:inline>
        </w:drawing>
      </w:r>
    </w:p>
    <w:p w:rsidR="00E23BEF" w:rsidRDefault="00E23BEF" w:rsidP="001E79C6">
      <w:pPr>
        <w:pStyle w:val="ListParagraph"/>
        <w:numPr>
          <w:ilvl w:val="0"/>
          <w:numId w:val="5"/>
        </w:numPr>
        <w:jc w:val="both"/>
        <w:rPr>
          <w:rFonts w:ascii="Arial" w:hAnsi="Arial" w:cs="Arial"/>
        </w:rPr>
      </w:pPr>
      <w:r>
        <w:rPr>
          <w:rFonts w:ascii="Arial" w:hAnsi="Arial" w:cs="Arial"/>
        </w:rPr>
        <w:t>Việc mua xe trực tuyến hoàn toàn giúp cho người dùng mua được xe với giá tốt vì:</w:t>
      </w:r>
    </w:p>
    <w:p w:rsidR="00E23BEF" w:rsidRDefault="00E23BEF" w:rsidP="00E23BEF">
      <w:pPr>
        <w:pStyle w:val="ListParagraph"/>
        <w:numPr>
          <w:ilvl w:val="1"/>
          <w:numId w:val="5"/>
        </w:numPr>
        <w:jc w:val="both"/>
        <w:rPr>
          <w:rFonts w:ascii="Arial" w:hAnsi="Arial" w:cs="Arial"/>
        </w:rPr>
      </w:pPr>
      <w:r>
        <w:rPr>
          <w:rFonts w:ascii="Arial" w:hAnsi="Arial" w:cs="Arial"/>
        </w:rPr>
        <w:lastRenderedPageBreak/>
        <w:t>Đối với người dùng: Tiết kiệm thời gian và tiền bạc khi không phải đến tận nơi để lựa chọn xe, chỉ đến nơi mua xe khi đã nắm rõ các thông tin cần thiết về chiếc xe sẽ mua.</w:t>
      </w:r>
    </w:p>
    <w:p w:rsidR="00E23BEF" w:rsidRPr="001E79C6" w:rsidRDefault="00E23BEF" w:rsidP="00E23BEF">
      <w:pPr>
        <w:pStyle w:val="ListParagraph"/>
        <w:numPr>
          <w:ilvl w:val="1"/>
          <w:numId w:val="5"/>
        </w:numPr>
        <w:jc w:val="both"/>
        <w:rPr>
          <w:rFonts w:ascii="Arial" w:hAnsi="Arial" w:cs="Arial"/>
        </w:rPr>
      </w:pPr>
      <w:r>
        <w:rPr>
          <w:rFonts w:ascii="Arial" w:hAnsi="Arial" w:cs="Arial"/>
        </w:rPr>
        <w:t>Đối với nhà sản xuất: tiết kiệm tiền cho quảng cáo, thuê chỗ trưng bày xe, các chi phí phát sinh khi phải duy trì những nơi trưng bày xe. Vì vậy có thể hạ giá thành chiếc xe xuống với mức giá hợp lý hơn.</w:t>
      </w:r>
    </w:p>
    <w:p w:rsidR="003F3ED9" w:rsidRPr="00A97D26" w:rsidRDefault="00AC1842" w:rsidP="00317AD7">
      <w:pPr>
        <w:jc w:val="both"/>
        <w:rPr>
          <w:rFonts w:ascii="Arial" w:hAnsi="Arial" w:cs="Arial"/>
          <w:b/>
        </w:rPr>
      </w:pPr>
      <w:r w:rsidRPr="00A97D26">
        <w:rPr>
          <w:rFonts w:ascii="Arial" w:hAnsi="Arial" w:cs="Arial"/>
          <w:b/>
        </w:rPr>
        <w:t xml:space="preserve">Câu </w:t>
      </w:r>
      <w:r w:rsidR="003C5AA5">
        <w:rPr>
          <w:rFonts w:ascii="Arial" w:hAnsi="Arial" w:cs="Arial"/>
          <w:b/>
        </w:rPr>
        <w:t>4</w:t>
      </w:r>
      <w:r w:rsidRPr="00A97D26">
        <w:rPr>
          <w:rFonts w:ascii="Arial" w:hAnsi="Arial" w:cs="Arial"/>
          <w:b/>
        </w:rPr>
        <w:t xml:space="preserve"> :</w:t>
      </w:r>
      <w:r w:rsidR="00201DCA" w:rsidRPr="00A97D26">
        <w:rPr>
          <w:rFonts w:ascii="Arial" w:hAnsi="Arial" w:cs="Arial"/>
          <w:b/>
        </w:rPr>
        <w:t xml:space="preserve"> </w:t>
      </w:r>
      <w:r w:rsidR="000416D7">
        <w:rPr>
          <w:rFonts w:ascii="Arial" w:hAnsi="Arial" w:cs="Arial"/>
          <w:b/>
        </w:rPr>
        <w:t>Với mỗi mô hình doanh thu trong mô hình thương mại điện tử B2C, hãy tìm ít nhất 3 website có hỗ trợ Dịch vụ Web (Webservice) cho mỗi mô hình. Với mỗi Dịch vụ web, cho biết tên Website, địa chỉ, nội dung của Dịch vụ Web đó.</w:t>
      </w:r>
    </w:p>
    <w:p w:rsidR="00201DCA" w:rsidRPr="00A97D26" w:rsidRDefault="00201DCA" w:rsidP="00B949AA">
      <w:pPr>
        <w:jc w:val="both"/>
        <w:rPr>
          <w:rFonts w:ascii="Arial" w:hAnsi="Arial" w:cs="Arial"/>
        </w:rPr>
      </w:pPr>
      <w:r w:rsidRPr="00A97D26">
        <w:rPr>
          <w:rFonts w:ascii="Arial" w:hAnsi="Arial" w:cs="Arial"/>
        </w:rPr>
        <w:t>Trả lời :</w:t>
      </w:r>
    </w:p>
    <w:p w:rsidR="00B949AA" w:rsidRPr="00A97D26" w:rsidRDefault="00B949AA" w:rsidP="00B949AA">
      <w:pPr>
        <w:jc w:val="both"/>
        <w:rPr>
          <w:rFonts w:ascii="Arial" w:hAnsi="Arial" w:cs="Arial"/>
          <w:sz w:val="20"/>
        </w:rPr>
      </w:pPr>
    </w:p>
    <w:sectPr w:rsidR="00B949AA" w:rsidRPr="00A97D26" w:rsidSect="00DE1CC4">
      <w:headerReference w:type="default" r:id="rId23"/>
      <w:pgSz w:w="12240" w:h="15840"/>
      <w:pgMar w:top="1440" w:right="567" w:bottom="1440"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CD1" w:rsidRDefault="00074CD1" w:rsidP="00956B09">
      <w:pPr>
        <w:spacing w:after="0" w:line="240" w:lineRule="auto"/>
      </w:pPr>
      <w:r>
        <w:separator/>
      </w:r>
    </w:p>
  </w:endnote>
  <w:endnote w:type="continuationSeparator" w:id="1">
    <w:p w:rsidR="00074CD1" w:rsidRDefault="00074CD1" w:rsidP="00956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CD1" w:rsidRDefault="00074CD1" w:rsidP="00956B09">
      <w:pPr>
        <w:spacing w:after="0" w:line="240" w:lineRule="auto"/>
      </w:pPr>
      <w:r>
        <w:separator/>
      </w:r>
    </w:p>
  </w:footnote>
  <w:footnote w:type="continuationSeparator" w:id="1">
    <w:p w:rsidR="00074CD1" w:rsidRDefault="00074CD1" w:rsidP="00956B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08547"/>
      <w:docPartObj>
        <w:docPartGallery w:val="Page Numbers (Top of Page)"/>
        <w:docPartUnique/>
      </w:docPartObj>
    </w:sdtPr>
    <w:sdtContent>
      <w:p w:rsidR="00956B09" w:rsidRDefault="00C36A5F">
        <w:pPr>
          <w:pStyle w:val="Header"/>
          <w:ind w:left="-864"/>
        </w:pPr>
        <w:r>
          <w:pict>
            <v:group id="_x0000_s2049" style="width:43.2pt;height:18.7pt;mso-position-horizontal-relative:char;mso-position-vertical-relative:line" coordorigin="614,660" coordsize="864,374" o:allowincell="f">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956B09" w:rsidRDefault="00C36A5F">
                      <w:pPr>
                        <w:jc w:val="right"/>
                      </w:pPr>
                      <w:fldSimple w:instr=" PAGE    \* MERGEFORMAT ">
                        <w:r w:rsidR="00441AE2" w:rsidRPr="00441AE2">
                          <w:rPr>
                            <w:b/>
                            <w:noProof/>
                            <w:color w:val="FFFFFF" w:themeColor="background1"/>
                          </w:rPr>
                          <w:t>3</w:t>
                        </w:r>
                      </w:fldSimple>
                    </w:p>
                  </w:txbxContent>
                </v:textbox>
              </v:shape>
              <w10:wrap type="none" anchorx="margin" anchory="margin"/>
              <w10:anchorlock/>
            </v:group>
          </w:pict>
        </w:r>
      </w:p>
    </w:sdtContent>
  </w:sdt>
  <w:p w:rsidR="00956B09" w:rsidRDefault="00956B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0772"/>
    <w:multiLevelType w:val="hybridMultilevel"/>
    <w:tmpl w:val="437654B2"/>
    <w:lvl w:ilvl="0" w:tplc="4D1487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26394"/>
    <w:multiLevelType w:val="hybridMultilevel"/>
    <w:tmpl w:val="048CB7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7C353F"/>
    <w:multiLevelType w:val="hybridMultilevel"/>
    <w:tmpl w:val="FBA2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5767F"/>
    <w:multiLevelType w:val="hybridMultilevel"/>
    <w:tmpl w:val="9A88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9467A"/>
    <w:multiLevelType w:val="hybridMultilevel"/>
    <w:tmpl w:val="2C841428"/>
    <w:lvl w:ilvl="0" w:tplc="4040478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rsids>
    <w:rsidRoot w:val="00D51338"/>
    <w:rsid w:val="00040E45"/>
    <w:rsid w:val="000416D7"/>
    <w:rsid w:val="000431E2"/>
    <w:rsid w:val="00051A5E"/>
    <w:rsid w:val="00052AE4"/>
    <w:rsid w:val="000559B2"/>
    <w:rsid w:val="00072B2F"/>
    <w:rsid w:val="00074CD1"/>
    <w:rsid w:val="000A7FA6"/>
    <w:rsid w:val="001D2FCC"/>
    <w:rsid w:val="001E79C6"/>
    <w:rsid w:val="00201DCA"/>
    <w:rsid w:val="00216B77"/>
    <w:rsid w:val="0023388E"/>
    <w:rsid w:val="00260200"/>
    <w:rsid w:val="002712A7"/>
    <w:rsid w:val="00283FAD"/>
    <w:rsid w:val="002850CF"/>
    <w:rsid w:val="002A204D"/>
    <w:rsid w:val="002B28C5"/>
    <w:rsid w:val="002D0C84"/>
    <w:rsid w:val="00317AD7"/>
    <w:rsid w:val="00361BF2"/>
    <w:rsid w:val="003C5AA5"/>
    <w:rsid w:val="003F3ED9"/>
    <w:rsid w:val="0043043B"/>
    <w:rsid w:val="00441AE2"/>
    <w:rsid w:val="0045355F"/>
    <w:rsid w:val="004E3D56"/>
    <w:rsid w:val="00547275"/>
    <w:rsid w:val="00565C15"/>
    <w:rsid w:val="00593372"/>
    <w:rsid w:val="005976DA"/>
    <w:rsid w:val="00604348"/>
    <w:rsid w:val="00641986"/>
    <w:rsid w:val="00697678"/>
    <w:rsid w:val="006C0DF6"/>
    <w:rsid w:val="006C3E48"/>
    <w:rsid w:val="006D07FA"/>
    <w:rsid w:val="006E4204"/>
    <w:rsid w:val="00720E43"/>
    <w:rsid w:val="00731B0C"/>
    <w:rsid w:val="007353F6"/>
    <w:rsid w:val="007C35D7"/>
    <w:rsid w:val="00834441"/>
    <w:rsid w:val="00856078"/>
    <w:rsid w:val="00863328"/>
    <w:rsid w:val="008B082B"/>
    <w:rsid w:val="008B288C"/>
    <w:rsid w:val="008C3D38"/>
    <w:rsid w:val="008D22D5"/>
    <w:rsid w:val="00956B09"/>
    <w:rsid w:val="009E268E"/>
    <w:rsid w:val="00A003B6"/>
    <w:rsid w:val="00A97D26"/>
    <w:rsid w:val="00AC1842"/>
    <w:rsid w:val="00AE53BE"/>
    <w:rsid w:val="00AE649E"/>
    <w:rsid w:val="00B15D8F"/>
    <w:rsid w:val="00B17FD1"/>
    <w:rsid w:val="00B60EC9"/>
    <w:rsid w:val="00B74B2E"/>
    <w:rsid w:val="00B9182F"/>
    <w:rsid w:val="00B949AA"/>
    <w:rsid w:val="00BA7319"/>
    <w:rsid w:val="00BE3450"/>
    <w:rsid w:val="00BF3744"/>
    <w:rsid w:val="00C36A5F"/>
    <w:rsid w:val="00CD4D82"/>
    <w:rsid w:val="00D51338"/>
    <w:rsid w:val="00D60752"/>
    <w:rsid w:val="00D6185B"/>
    <w:rsid w:val="00DE1CC4"/>
    <w:rsid w:val="00DE474B"/>
    <w:rsid w:val="00E02230"/>
    <w:rsid w:val="00E165F1"/>
    <w:rsid w:val="00E23BEF"/>
    <w:rsid w:val="00E64000"/>
    <w:rsid w:val="00E84798"/>
    <w:rsid w:val="00EE28A5"/>
    <w:rsid w:val="00EF5FB2"/>
    <w:rsid w:val="00F01985"/>
    <w:rsid w:val="00F2378D"/>
    <w:rsid w:val="00F44F29"/>
    <w:rsid w:val="00F70594"/>
    <w:rsid w:val="00F77A7C"/>
    <w:rsid w:val="00FC1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B2F"/>
  </w:style>
  <w:style w:type="paragraph" w:styleId="Heading1">
    <w:name w:val="heading 1"/>
    <w:basedOn w:val="Normal"/>
    <w:next w:val="Normal"/>
    <w:link w:val="Heading1Char"/>
    <w:uiPriority w:val="9"/>
    <w:qFormat/>
    <w:rsid w:val="00041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38"/>
    <w:pPr>
      <w:ind w:left="720"/>
      <w:contextualSpacing/>
    </w:pPr>
  </w:style>
  <w:style w:type="paragraph" w:styleId="Header">
    <w:name w:val="header"/>
    <w:basedOn w:val="Normal"/>
    <w:link w:val="HeaderChar"/>
    <w:uiPriority w:val="99"/>
    <w:unhideWhenUsed/>
    <w:rsid w:val="00956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B09"/>
  </w:style>
  <w:style w:type="paragraph" w:styleId="Footer">
    <w:name w:val="footer"/>
    <w:basedOn w:val="Normal"/>
    <w:link w:val="FooterChar"/>
    <w:uiPriority w:val="99"/>
    <w:semiHidden/>
    <w:unhideWhenUsed/>
    <w:rsid w:val="00956B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B09"/>
  </w:style>
  <w:style w:type="table" w:styleId="TableGrid">
    <w:name w:val="Table Grid"/>
    <w:basedOn w:val="TableNormal"/>
    <w:uiPriority w:val="59"/>
    <w:rsid w:val="00956B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02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2230"/>
    <w:rPr>
      <w:rFonts w:ascii="Tahoma" w:hAnsi="Tahoma" w:cs="Tahoma"/>
      <w:sz w:val="16"/>
      <w:szCs w:val="16"/>
    </w:rPr>
  </w:style>
  <w:style w:type="paragraph" w:styleId="BalloonText">
    <w:name w:val="Balloon Text"/>
    <w:basedOn w:val="Normal"/>
    <w:link w:val="BalloonTextChar"/>
    <w:uiPriority w:val="99"/>
    <w:semiHidden/>
    <w:unhideWhenUsed/>
    <w:rsid w:val="00E02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30"/>
    <w:rPr>
      <w:rFonts w:ascii="Tahoma" w:hAnsi="Tahoma" w:cs="Tahoma"/>
      <w:sz w:val="16"/>
      <w:szCs w:val="16"/>
    </w:rPr>
  </w:style>
  <w:style w:type="character" w:customStyle="1" w:styleId="essayquestions">
    <w:name w:val="essayquestions"/>
    <w:basedOn w:val="DefaultParagraphFont"/>
    <w:rsid w:val="00260200"/>
  </w:style>
  <w:style w:type="character" w:styleId="Hyperlink">
    <w:name w:val="Hyperlink"/>
    <w:basedOn w:val="DefaultParagraphFont"/>
    <w:uiPriority w:val="99"/>
    <w:unhideWhenUsed/>
    <w:rsid w:val="00260200"/>
    <w:rPr>
      <w:color w:val="0000FF"/>
      <w:u w:val="single"/>
    </w:rPr>
  </w:style>
  <w:style w:type="character" w:customStyle="1" w:styleId="Heading1Char">
    <w:name w:val="Heading 1 Char"/>
    <w:basedOn w:val="DefaultParagraphFont"/>
    <w:link w:val="Heading1"/>
    <w:uiPriority w:val="9"/>
    <w:rsid w:val="000416D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B60E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jaguar.com" TargetMode="External"/><Relationship Id="rId3" Type="http://schemas.openxmlformats.org/officeDocument/2006/relationships/numbering" Target="numbering.xml"/><Relationship Id="rId21" Type="http://schemas.openxmlformats.org/officeDocument/2006/relationships/hyperlink" Target="http://www.autobytel.com/" TargetMode="External"/><Relationship Id="rId7" Type="http://schemas.openxmlformats.org/officeDocument/2006/relationships/footnotes" Target="footnotes.xml"/><Relationship Id="rId12" Type="http://schemas.openxmlformats.org/officeDocument/2006/relationships/hyperlink" Target="http://gralib.hcmuns.edu.vn:7778/pls/porta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jagu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lib.hcmuns.edu.vn:7778"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gralib.hcmuns.edu.vn:7778" TargetMode="External"/><Relationship Id="rId19" Type="http://schemas.openxmlformats.org/officeDocument/2006/relationships/hyperlink" Target="http://www.autobytel.com/" TargetMode="External"/><Relationship Id="rId4" Type="http://schemas.openxmlformats.org/officeDocument/2006/relationships/styles" Target="styles.xml"/><Relationship Id="rId9" Type="http://schemas.openxmlformats.org/officeDocument/2006/relationships/hyperlink" Target="http://www.stayfinder.com/"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E-Commerce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D3044-6030-462D-9C1C-BB5B3590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Thương mại điện tử</vt:lpstr>
    </vt:vector>
  </TitlesOfParts>
  <Company>Khoa Công nghệ thông tin – Đại học Khoa học tự nhiên</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Thương mại điện tử</dc:title>
  <dc:subject>Bài tập 03 – Assigment3</dc:subject>
  <dc:creator>Luong Vi Minh</dc:creator>
  <cp:lastModifiedBy>Nguyen Dang Khoa</cp:lastModifiedBy>
  <cp:revision>23</cp:revision>
  <dcterms:created xsi:type="dcterms:W3CDTF">2008-10-03T20:16:00Z</dcterms:created>
  <dcterms:modified xsi:type="dcterms:W3CDTF">2008-10-07T18:35:00Z</dcterms:modified>
</cp:coreProperties>
</file>