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sidR="0045506B" w:rsidRPr="00D7246A">
              <w:rPr>
                <w:rFonts w:eastAsia="Times New Roman" w:cs="Times New Roman"/>
                <w:b/>
                <w:bCs/>
                <w:sz w:val="26"/>
                <w:szCs w:val="26"/>
              </w:rPr>
              <w:t/>
            </w:r>
            <w:r>
              <w:rPr>
                <w:rFonts w:eastAsia="Times New Roman" w:cs="Times New Roman"/>
                <w:b/>
                <w:bCs/>
                <w:sz w:val="26"/>
                <w:szCs w:val="26"/>
              </w:rPr>
              <w:t>CỘNG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390461"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
            </w:r>
            <w:r w:rsidR="0045506B" w:rsidRPr="00D7246A">
              <w:rPr>
                <w:rFonts w:eastAsia="Times New Roman" w:cs="Times New Roman"/>
                <w:i/>
                <w:iCs/>
                <w:sz w:val="26"/>
                <w:szCs w:val="26"/>
              </w:rPr>
              <w:t/>
            </w:r>
            <w:r>
              <w:rPr>
                <w:rFonts w:eastAsia="Times New Roman" w:cs="Times New Roman"/>
                <w:i/>
                <w:iCs/>
                <w:sz w:val="26"/>
                <w:szCs w:val="26"/>
              </w:rPr>
              <w:t>Chu Văn An,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
            </w:r>
            <w:r w:rsidRPr="00D7246A">
              <w:rPr>
                <w:rFonts w:eastAsia="Times New Roman" w:cs="Times New Roman"/>
                <w:sz w:val="26"/>
                <w:szCs w:val="26"/>
                <w:vertAlign w:val="superscript"/>
              </w:rPr>
              <w:t/>
            </w:r>
            <w:r w:rsidRPr="00D7246A">
              <w:rPr>
                <w:rFonts w:eastAsia="Times New Roman" w:cs="Times New Roman"/>
                <w:sz w:val="26"/>
                <w:szCs w:val="26"/>
              </w:rPr>
              <w:t/>
            </w:r>
            <w:r w:rsidR="006953A9">
              <w:rPr>
                <w:rFonts w:eastAsia="Times New Roman" w:cs="Times New Roman"/>
                <w:sz w:val="26"/>
                <w:szCs w:val="26"/>
              </w:rPr>
              <w:t xml:space="preserve"/>
            </w:r>
            <w:r w:rsidR="00AC0E18">
              <w:rPr>
                <w:rFonts w:eastAsia="Times New Roman" w:cs="Times New Roman"/>
                <w:sz w:val="26"/>
                <w:szCs w:val="26"/>
              </w:rPr>
              <w:t/>
            </w:r>
            <w:r w:rsidR="006953A9">
              <w:rPr>
                <w:rFonts w:eastAsia="Times New Roman" w:cs="Times New Roman"/>
                <w:sz w:val="26"/>
                <w:szCs w:val="26"/>
              </w:rPr>
              <w:t xml:space="preserve"/>
            </w:r>
            <w:r>
              <w:rPr>
                <w:rFonts w:eastAsia="Times New Roman" w:cs="Times New Roman"/>
                <w:sz w:val="26"/>
                <w:szCs w:val="26"/>
              </w:rPr>
              <w:t>Kính gửi2: Chi nhánh Văn phòng đăng ký đất đai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
            </w:r>
            <w:r w:rsidRPr="00D7246A">
              <w:rPr>
                <w:rFonts w:eastAsia="Times New Roman" w:cs="Times New Roman"/>
                <w:color w:val="222222"/>
                <w:sz w:val="26"/>
                <w:szCs w:val="26"/>
              </w:rPr>
              <w:t/>
            </w:r>
            <w:r w:rsidRPr="00D7246A">
              <w:rPr>
                <w:rFonts w:eastAsia="Times New Roman" w:cs="Times New Roman"/>
                <w:i/>
                <w:iCs/>
                <w:sz w:val="26"/>
                <w:szCs w:val="26"/>
              </w:rPr>
              <w:t/>
            </w:r>
            <w:r>
              <w:rPr>
                <w:rFonts w:eastAsia="Times New Roman" w:cs="Times New Roman"/>
                <w:i/>
                <w:iCs/>
                <w:sz w:val="26"/>
                <w:szCs w:val="26"/>
              </w:rPr>
              <w:t>Quyển số….số 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r>
            <w:r>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
            </w:r>
            <w:r>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r>
      <w:r>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
            </w:r>
            <w:r>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1. Người yêu cầu đăng ký3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 Quản tài viên4/Doanh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 Chi nhánh của pháp nhân, người đại diện5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sz w:val="24"/>
                <w:szCs w:val="24"/>
                <w:vertAlign w:val="superscript"/>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Họ và tên đầy đủ đối với cá nhân6/tên đầy đủ đối với tổ chức7: (viết chữ IN HOA)</w:t>
            </w:r>
          </w:p>
          <w:p w14:paraId="6115AE2C" w14:textId="7ECE5FC1" w:rsidR="00B310C1" w:rsidRPr="00CB1E51" w:rsidRDefault="00D935E0" w:rsidP="0045506B">
            <w:pPr>
              <w:spacing w:after="0" w:line="240" w:lineRule="auto"/>
              <w:rPr>
                <w:b/>
                <w:bCs/>
                <w:sz w:val="24"/>
                <w:szCs w:val="24"/>
              </w:rPr>
            </w:pPr>
            <w:r>
              <w:rPr>
                <w:b/>
                <w:bCs/>
                <w:sz w:val="24"/>
                <w:szCs w:val="24"/>
              </w:rPr>
              <w:t/>
            </w: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904873" w:rsidRPr="00CB1E51">
              <w:rPr>
                <w:rFonts w:eastAsia="Times New Roman" w:cs="Times New Roman"/>
                <w:sz w:val="24"/>
                <w:szCs w:val="24"/>
              </w:rPr>
              <w:t xml:space="preserve"/>
            </w:r>
            <w:r w:rsidR="00904873" w:rsidRPr="00CB1E51">
              <w:rPr>
                <w:rStyle w:val="Vnbnnidung5"/>
                <w:rFonts w:cs="Times New Roman"/>
                <w:sz w:val="24"/>
                <w:szCs w:val="24"/>
              </w:rPr>
              <w:t/>
            </w:r>
            <w:r>
              <w:rPr>
                <w:rFonts w:eastAsia="Times New Roman" w:cs="Times New Roman"/>
                <w:sz w:val="24"/>
                <w:szCs w:val="24"/>
              </w:rPr>
              <w:t>Địa chỉ để cơ quan đăng ký liên hệ khi cần thiết: 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
            </w:r>
            <w:r w:rsidR="00D935E0">
              <w:rPr>
                <w:rStyle w:val="Vnbnnidung5"/>
                <w:b/>
              </w:rPr>
              <w:t/>
            </w:r>
            <w:r>
              <w:rPr>
                <w:rFonts w:eastAsia="Times New Roman" w:cs="Times New Roman"/>
                <w:sz w:val="24"/>
                <w:szCs w:val="24"/>
              </w:rPr>
              <w:t>Họ và tên: 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
            </w:r>
            <w:r w:rsidR="00146885">
              <w:rPr>
                <w:rFonts w:eastAsia="Times New Roman" w:cs="Times New Roman"/>
                <w:sz w:val="24"/>
                <w:szCs w:val="24"/>
              </w:rPr>
              <w:t/>
            </w:r>
            <w:r w:rsidR="00A57CE5" w:rsidRPr="00CB1E51">
              <w:rPr>
                <w:rFonts w:eastAsia="Times New Roman" w:cs="Times New Roman"/>
                <w:sz w:val="24"/>
                <w:szCs w:val="24"/>
              </w:rPr>
              <w:t xml:space="preserve"/>
            </w:r>
            <w:r w:rsidR="00D935E0">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r>
              <w:rPr>
                <w:rFonts w:eastAsia="Times New Roman" w:cs="Times New Roman"/>
                <w:sz w:val="24"/>
                <w:szCs w:val="24"/>
              </w:rPr>
              <w:t>Số điện thoại: 0987858237; Fax (nếu có):……………. Thư điện tử (nếu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r>
              <w:rPr>
                <w:rFonts w:eastAsia="Times New Roman" w:cs="Times New Roman"/>
                <w:b/>
                <w:bCs/>
                <w:sz w:val="24"/>
                <w:szCs w:val="24"/>
              </w:rPr>
              <w:t>2. Hợp đồng bảo đảm8: Hợp đồng thế chấp quyền sử dụng đất: Số 123/2025/HĐQSDĐ, Ký kết ngày 22 tháng 12 năm 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r>
              <w:rPr>
                <w:rFonts w:eastAsia="Times New Roman" w:cs="Times New Roman"/>
                <w:sz w:val="24"/>
                <w:szCs w:val="24"/>
              </w:rPr>
              <w:t>Thời điểm có hiệu lực: 22 tháng 12 năm 2025</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Pr>
                <w:rFonts w:eastAsia="Times New Roman" w:cs="Times New Roman"/>
                <w:sz w:val="24"/>
                <w:szCs w:val="24"/>
              </w:rPr>
              <w:t>3. Bên bảo đảm9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 Họ và tên đầy đủ đối với cá nhân10/tên đầy đủ đối với tổ chức11: (viết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
            </w:r>
            <w:r>
              <w:rPr>
                <w:rFonts w:cs="Times New Roman"/>
                <w:b/>
                <w:sz w:val="24"/>
                <w:szCs w:val="24"/>
              </w:rPr>
              <w:t xml:space="preserve">NGUYỄN VĂN THỨC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r>
              <w:rPr>
                <w:rFonts w:eastAsia="Times New Roman" w:cs="Times New Roman"/>
                <w:sz w:val="24"/>
                <w:szCs w:val="24"/>
              </w:rPr>
              <w:t>3.2. Đăng ký hộ khẩu thường trú tại: TDP Lạc Sơn, phường Chu Văn An, thành phố Hải Phòng.</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3.3. Giấy tờ xác định tư cách pháp lý12:</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27006B29" w14:textId="18042BE1" w:rsidR="0045506B" w:rsidRPr="00213351" w:rsidRDefault="00B211C8" w:rsidP="0057014B">
            <w:pPr>
              <w:spacing w:after="0" w:line="240" w:lineRule="auto"/>
              <w:rPr>
                <w:rFonts w:eastAsia="Times New Roman" w:cs="Times New Roman"/>
                <w:color w:val="222222"/>
                <w:sz w:val="24"/>
                <w:szCs w:val="24"/>
              </w:rPr>
            </w:pPr>
            <w:r>
              <w:rPr>
                <w:sz w:val="24"/>
              </w:rPr>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354CBA" w:rsidRPr="00240A99">
              <w:rPr>
                <w:sz w:val="24"/>
              </w:rPr>
              <w:t/>
            </w:r>
            <w:r w:rsidR="0045506B" w:rsidRPr="00240A99">
              <w:rPr>
                <w:rFonts w:eastAsia="Times New Roman" w:cs="Times New Roman"/>
                <w:sz w:val="24"/>
                <w:szCs w:val="24"/>
              </w:rPr>
              <w:t/>
            </w:r>
            <w:r>
              <w:rPr>
                <w:sz w:val="24"/>
              </w:rPr>
              <w:t>Sinh ngày: 1987; CCCD số: 030087002883; Ngày cấp: 15 / 01 / 2023; Nơi cấp: Cục cảnh sát QLHC về TTXH.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3.5. Số điện thoại (nếu có):…..Fax (nếu có):……Thư điện tử (nếu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3.6. Họ và tên đầy đủ đối với cá nhân10/tên đầy đủ đối với tổ chức11: (viết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
            </w:r>
            <w:r>
              <w:rPr>
                <w:rFonts w:cs="Times New Roman"/>
                <w:b/>
                <w:sz w:val="24"/>
                <w:szCs w:val="24"/>
              </w:rPr>
              <w:t>Và bà: NGUYỄN THỊ NGỌC</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
            </w:r>
            <w:r w:rsidR="00A45D87" w:rsidRPr="00240A99">
              <w:rPr>
                <w:sz w:val="24"/>
                <w:szCs w:val="24"/>
              </w:rPr>
              <w:t xml:space="preserve"/>
            </w:r>
            <w:r w:rsidR="00240A99" w:rsidRPr="00240A99">
              <w:rPr>
                <w:rFonts w:cs="Times New Roman"/>
                <w:sz w:val="24"/>
                <w:szCs w:val="24"/>
              </w:rPr>
              <w:t/>
            </w:r>
            <w:r w:rsidR="00A45D87" w:rsidRPr="00240A99">
              <w:rPr>
                <w:sz w:val="24"/>
                <w:szCs w:val="24"/>
              </w:rPr>
              <w:t/>
            </w:r>
            <w:r>
              <w:rPr>
                <w:rFonts w:eastAsia="Times New Roman" w:cs="Times New Roman"/>
                <w:sz w:val="24"/>
                <w:szCs w:val="24"/>
              </w:rPr>
              <w:t>3.7. Đăng ký hộ khẩu thường trú tại: TDP Lạc Sơn, phường Chu Văn An, thành phố Hải Phòng.</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
            </w:r>
            <w:r w:rsidRPr="00240A99">
              <w:rPr>
                <w:rFonts w:eastAsia="Times New Roman" w:cs="Times New Roman"/>
                <w:sz w:val="24"/>
                <w:szCs w:val="24"/>
                <w:vertAlign w:val="superscript"/>
              </w:rPr>
              <w:t/>
            </w:r>
            <w:r w:rsidRPr="00240A99">
              <w:rPr>
                <w:rFonts w:eastAsia="Times New Roman" w:cs="Times New Roman"/>
                <w:sz w:val="24"/>
                <w:szCs w:val="24"/>
              </w:rPr>
              <w:t/>
            </w:r>
            <w:r>
              <w:rPr>
                <w:rFonts w:eastAsia="Times New Roman" w:cs="Times New Roman"/>
                <w:sz w:val="24"/>
                <w:szCs w:val="24"/>
              </w:rPr>
              <w:t>3.8. Giấy tờ xác định tư cách pháp lý13:</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w:r>
            <w:r>
              <w:rPr>
                <w:rFonts w:eastAsia="Times New Roman" w:cs="Times New Roman"/>
                <w:sz w:val="24"/>
                <w:szCs w:val="24"/>
              </w:rPr>
              <w:t>□ Mã số thuế</w:t>
            </w:r>
          </w:p>
          <w:p w14:paraId="125FCDEB" w14:textId="1569EFDB" w:rsidR="00A01299" w:rsidRPr="00240A99" w:rsidRDefault="0021030B" w:rsidP="0021030B">
            <w:pPr>
              <w:spacing w:after="0" w:line="240" w:lineRule="auto"/>
              <w:rPr>
                <w:sz w:val="24"/>
              </w:rPr>
            </w:pPr>
            <w:r w:rsidRPr="00240A99">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240A99" w:rsidRPr="00240A99">
              <w:rPr>
                <w:sz w:val="24"/>
              </w:rPr>
              <w:t xml:space="preserve"/>
            </w:r>
            <w:r>
              <w:rPr>
                <w:sz w:val="24"/>
              </w:rPr>
              <w:t xml:space="preserve">Sinh ngày: 1992; CCCD số: 030192019448; Cấp ngày: 11/8/2021; Nơi cấp: Cục cảnh sát QLHC về TTXH.              </w:t>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Pr>
                <w:rFonts w:eastAsia="Times New Roman" w:cs="Times New Roman"/>
                <w:sz w:val="24"/>
                <w:szCs w:val="24"/>
              </w:rPr>
              <w:t>3.9.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
            </w:r>
            <w:r w:rsidR="006206FE">
              <w:rPr>
                <w:rFonts w:eastAsia="Times New Roman" w:cs="Times New Roman"/>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3.10. Số điện thoại (nếu có):…..Fax (nếu có):……Thư điện tử (nếu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4. Bên nhận bảo đảm13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4.1. Họ và tên đầy đủ đối với cá nhân14/tên đầy đủ đối với tổ chức15: (viết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r>
            <w:r w:rsidRPr="00213351">
              <w:rPr>
                <w:rStyle w:val="Vnbnnidung5"/>
                <w:rFonts w:cs="Times New Roman"/>
                <w:b/>
                <w:sz w:val="24"/>
                <w:szCs w:val="24"/>
                <w:highlight w:val="white"/>
              </w:rPr>
              <w:t/>
            </w:r>
            <w:r>
              <w:rPr>
                <w:rStyle w:val="Vnbnnidung5"/>
                <w:rFonts w:cs="Times New Roman"/>
                <w:sz w:val="24"/>
                <w:szCs w:val="24"/>
                <w:highlight w:val="white"/>
              </w:rPr>
              <w:t xml:space="preserve"> 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B0C03" w:rsidRPr="00213351">
              <w:rPr>
                <w:rStyle w:val="Vnbnnidung5"/>
                <w:rFonts w:cs="Times New Roman"/>
                <w:sz w:val="24"/>
                <w:szCs w:val="24"/>
              </w:rPr>
              <w:t/>
            </w:r>
            <w:r>
              <w:rPr>
                <w:rFonts w:eastAsia="Times New Roman" w:cs="Times New Roman"/>
                <w:sz w:val="24"/>
                <w:szCs w:val="24"/>
              </w:rPr>
              <w:t>4.2. Địa chỉ: 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4.3. Giấy tờ xác định tư cách pháp lý16:</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00191461" w:rsidRPr="00213351">
              <w:rPr>
                <w:rStyle w:val="Vnbnnidung5"/>
                <w:rFonts w:cs="Times New Roman"/>
                <w:sz w:val="24"/>
                <w:szCs w:val="24"/>
              </w:rPr>
              <w:t/>
            </w:r>
            <w:r w:rsidR="00191461" w:rsidRPr="00213351">
              <w:rPr>
                <w:rStyle w:val="Vnbnnidung5"/>
                <w:rFonts w:cs="Times New Roman"/>
                <w:sz w:val="24"/>
                <w:szCs w:val="24"/>
                <w:highlight w:val="white"/>
              </w:rPr>
              <w:tab/>
              <w:t/>
            </w:r>
            <w:r>
              <w:rPr>
                <w:rFonts w:eastAsia="Times New Roman" w:cs="Times New Roman"/>
                <w:sz w:val="24"/>
                <w:szCs w:val="24"/>
              </w:rPr>
              <w:t>Số:0800001806</w:t>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sidRPr="00B171FB">
              <w:rPr>
                <w:rFonts w:eastAsia="Times New Roman" w:cs="Times New Roman"/>
                <w:bCs/>
                <w:sz w:val="24"/>
                <w:szCs w:val="24"/>
              </w:rPr>
              <w:t/>
            </w:r>
            <w:r w:rsidR="00B171FB" w:rsidRPr="00B171FB">
              <w:rPr>
                <w:rFonts w:eastAsia="Times New Roman" w:cs="Times New Roman"/>
                <w:bCs/>
                <w:sz w:val="24"/>
                <w:szCs w:val="24"/>
              </w:rPr>
              <w:t xml:space="preserve"/>
            </w:r>
            <w:r>
              <w:rPr>
                <w:rFonts w:eastAsia="Times New Roman" w:cs="Times New Roman"/>
                <w:bCs/>
                <w:sz w:val="24"/>
                <w:szCs w:val="24"/>
              </w:rPr>
              <w:t>Cơ quan cấp: Cục thuế tỉnh Hải Dương,  ngày17 tháng 9 năm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001C0A0B" w:rsidRPr="00213351">
              <w:rPr>
                <w:rFonts w:eastAsia="Times New Roman" w:cs="Times New Roman"/>
                <w:sz w:val="24"/>
                <w:szCs w:val="24"/>
              </w:rPr>
              <w:t xml:space="preserve"/>
            </w:r>
            <w:r w:rsidR="001C0A0B" w:rsidRPr="00213351">
              <w:rPr>
                <w:rStyle w:val="Vnbnnidung5"/>
                <w:rFonts w:cs="Times New Roman"/>
                <w:i/>
                <w:iCs/>
                <w:sz w:val="24"/>
                <w:szCs w:val="24"/>
              </w:rPr>
              <w:t xml:space="preserve"/>
            </w:r>
            <w:r w:rsidR="001C0A0B" w:rsidRPr="00213351">
              <w:rPr>
                <w:rStyle w:val="Vnbnnidung5"/>
                <w:rFonts w:cs="Times New Roman"/>
                <w:sz w:val="24"/>
                <w:szCs w:val="24"/>
                <w:highlight w:val="white"/>
              </w:rPr>
              <w:t xml:space="preserve"/>
            </w:r>
            <w:r w:rsidR="001C0A0B" w:rsidRPr="00213351">
              <w:rPr>
                <w:rStyle w:val="Vnbnnidung5"/>
                <w:rFonts w:cs="Times New Roman"/>
                <w:i/>
                <w:iCs/>
                <w:sz w:val="24"/>
                <w:szCs w:val="24"/>
                <w:highlight w:val="white"/>
              </w:rPr>
              <w:t/>
            </w:r>
            <w:r w:rsidR="001C0A0B" w:rsidRPr="00213351">
              <w:rPr>
                <w:rFonts w:cs="Times New Roman"/>
                <w:sz w:val="24"/>
                <w:szCs w:val="24"/>
              </w:rPr>
              <w:t xml:space="preserve"/>
            </w:r>
            <w:r w:rsidR="001C0A0B" w:rsidRPr="00213351">
              <w:rPr>
                <w:rStyle w:val="Vnbnnidung5"/>
                <w:rFonts w:cs="Times New Roman"/>
                <w:i/>
                <w:iCs/>
                <w:sz w:val="24"/>
                <w:szCs w:val="24"/>
              </w:rPr>
              <w:t xml:space="preserve"/>
            </w:r>
            <w:r>
              <w:rPr>
                <w:rFonts w:eastAsia="Times New Roman" w:cs="Times New Roman"/>
                <w:sz w:val="24"/>
                <w:szCs w:val="24"/>
              </w:rPr>
              <w:t xml:space="preserve">4.4. Số điện thoại : 0220.3882.700; Fax (nếu có): 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sidR="006C7CD4">
              <w:rPr>
                <w:rFonts w:eastAsia="Times New Roman" w:cs="Times New Roman"/>
                <w:i/>
                <w:iCs/>
                <w:sz w:val="24"/>
                <w:szCs w:val="24"/>
              </w:rPr>
              <w:t xml:space="preserve"/>
            </w:r>
            <w:r w:rsidR="006C7CD4" w:rsidRPr="001C0EBF">
              <w:rPr>
                <w:rStyle w:val="Vnbnnidung5"/>
                <w:i/>
                <w:iCs/>
                <w:sz w:val="24"/>
                <w:szCs w:val="24"/>
                <w:highlight w:val="white"/>
              </w:rPr>
              <w:t/>
            </w:r>
            <w:r>
              <w:rPr>
                <w:rFonts w:eastAsia="Times New Roman" w:cs="Times New Roman"/>
                <w:sz w:val="24"/>
                <w:szCs w:val="24"/>
              </w:rPr>
              <w:t>Thư điện tử (nếu có): 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b/>
                <w:bCs/>
                <w:sz w:val="24"/>
                <w:szCs w:val="24"/>
                <w:vertAlign w:val="superscript"/>
              </w:rPr>
              <w:t/>
            </w:r>
            <w:r>
              <w:rPr>
                <w:rFonts w:eastAsia="Times New Roman" w:cs="Times New Roman"/>
                <w:b/>
                <w:bCs/>
                <w:sz w:val="24"/>
                <w:szCs w:val="24"/>
              </w:rPr>
              <w:t>5. Mô tả tài sản bảo đảm17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b/>
                <w:bCs/>
                <w:sz w:val="24"/>
                <w:szCs w:val="24"/>
              </w:rPr>
              <w:t>5.1. Quyền sử dụng đất □</w:t>
            </w:r>
          </w:p>
          <w:p w14:paraId="76059DD5" w14:textId="0CF7CD33"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Pr>
                <w:sz w:val="24"/>
              </w:rPr>
              <w:t>Thửa đất số: 203; tờ bản đồ: 39</w:t>
            </w:r>
          </w:p>
          <w:p w14:paraId="5148C83C" w14:textId="77777777" w:rsidR="00240A99"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Địa chỉ thửa đất: , huyện Chí Linh, tỉnh Hải Dương Nay là Phường Chu Văn An,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r>
              <w:rPr>
                <w:sz w:val="24"/>
              </w:rPr>
              <w:t>Diện tích: 100 m2 Bằng chữ: (Một trăm mét vuông)</w:t>
            </w:r>
          </w:p>
          <w:p w14:paraId="36666300" w14:textId="392EE727"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Hình thức sử dụng: + Sử dụng riêng: 100,0 m2; Sử dụng chung: Không m2</w:t>
            </w:r>
          </w:p>
          <w:p w14:paraId="10F0D21E" w14:textId="52594169" w:rsidR="00CA6DFA" w:rsidRPr="00240A99" w:rsidRDefault="00CA6DFA" w:rsidP="00AA4930">
            <w:pPr>
              <w:spacing w:after="120" w:line="240" w:lineRule="auto"/>
              <w:jc w:val="both"/>
              <w:rPr>
                <w:sz w:val="24"/>
              </w:rPr>
            </w:pPr>
            <w:r w:rsidRPr="00240A99">
              <w:rPr>
                <w:sz w:val="24"/>
              </w:rPr>
              <w:t xml:space="preserve"/>
            </w:r>
            <w:r w:rsidR="00240A99" w:rsidRPr="00240A99">
              <w:rPr>
                <w:rFonts w:cs="Times New Roman"/>
                <w:sz w:val="24"/>
                <w:szCs w:val="24"/>
              </w:rPr>
              <w:t/>
            </w:r>
            <w:r>
              <w:rPr>
                <w:sz w:val="24"/>
              </w:rPr>
              <w:t>Mục đích sử dụng: + Đất ở tại đô thị: 100,0 m2; Đất LNK: không m2</w:t>
            </w:r>
          </w:p>
          <w:p w14:paraId="7803B37F" w14:textId="050AF4FB" w:rsidR="00CA6DFA" w:rsidRDefault="00CA6DFA" w:rsidP="00AA4930">
            <w:pPr>
              <w:spacing w:after="0" w:line="240" w:lineRule="auto"/>
              <w:rPr>
                <w:rFonts w:eastAsia="Times New Roman" w:cs="Times New Roman"/>
                <w:sz w:val="24"/>
                <w:szCs w:val="24"/>
              </w:rPr>
            </w:pPr>
            <w:r w:rsidRPr="00CA6DFA">
              <w:rPr>
                <w:sz w:val="24"/>
              </w:rPr>
              <w:t/>
            </w:r>
            <w:r w:rsidRPr="00CA6DFA">
              <w:rPr>
                <w:rFonts w:eastAsia="Times New Roman" w:cs="Times New Roman"/>
                <w:sz w:val="24"/>
                <w:szCs w:val="24"/>
              </w:rPr>
              <w:t xml:space="preserve"/>
            </w:r>
            <w:r>
              <w:rPr>
                <w:sz w:val="24"/>
              </w:rPr>
              <w:t xml:space="preserve">Thời hạn sử dụng đất: Lâu dài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rPr>
                <w:rFonts w:eastAsia="Times New Roman" w:cs="Times New Roman"/>
                <w:sz w:val="24"/>
                <w:szCs w:val="24"/>
              </w:rPr>
              <w:t>Nguồn gốc sử dụng: Nhà nước giao đất có thu tiền sử dụng đất.Nhận chuyển nhượng QSD đất của ông Nguyễn Đình Chiến và bà Nguyễn Thị Xuyến.</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r>
              <w:rPr>
                <w:rFonts w:eastAsia="Times New Roman" w:cs="Times New Roman"/>
                <w:sz w:val="24"/>
                <w:szCs w:val="24"/>
              </w:rPr>
              <w:t xml:space="preserve">Ghi chú: Thửa đất số 203, tờ bản đồ số 39 được chỉnh lý từ lô LK3 tờ bản đồ quy hoạch chi tiết điểm dân cư mới Lạc Sơn, phường Thái Học.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1377DD" w:rsidRPr="005472B8">
              <w:rPr>
                <w:rFonts w:eastAsia="Times New Roman" w:cs="Times New Roman"/>
                <w:i/>
                <w:iCs/>
                <w:sz w:val="24"/>
                <w:szCs w:val="24"/>
              </w:rPr>
              <w:t xml:space="preserve"/>
            </w:r>
            <w:r>
              <w:rPr>
                <w:rFonts w:eastAsia="Times New Roman" w:cs="Times New Roman"/>
                <w:i/>
                <w:iCs/>
                <w:sz w:val="24"/>
                <w:szCs w:val="24"/>
              </w:rPr>
              <w:t xml:space="preserve">Tên Giấy chứng nhận: 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Pr>
                <w:rFonts w:eastAsia="Times New Roman" w:cs="Times New Roman"/>
                <w:i/>
                <w:iCs/>
                <w:sz w:val="24"/>
                <w:szCs w:val="24"/>
              </w:rPr>
              <w:t>Số phát hành: DB 920887, số vào sổ cấp giấy: CH 05460</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r>
              <w:rPr>
                <w:rFonts w:eastAsia="Times New Roman" w:cs="Times New Roman"/>
                <w:i/>
                <w:iCs/>
                <w:sz w:val="24"/>
                <w:szCs w:val="24"/>
              </w:rPr>
              <w:t>Cơ quan cấp: UBND huyện Chí Linh, tỉnh Hải Dương, ngày cấp: 28/5/2021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5.2. Tài sản gắn liền với đất đã được chứng nhận quyền sở hữu □</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5.3. Dự án đầu tư xây dựng nhà ở, dự án đầu tư xây dựng công trình không phải là nhà ở, dự án đầu tư nông nghiệp, dự án phát triển rừng, dự án khác có sử dụng đất □</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Quyết định giao đất, cho thuê đất của cơ quan có thẩm quyền (đối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sidRPr="00213351">
              <w:rPr>
                <w:rFonts w:eastAsia="Times New Roman" w:cs="Times New Roman"/>
                <w:sz w:val="24"/>
                <w:szCs w:val="24"/>
              </w:rPr>
              <w:t/>
            </w:r>
            <w:r>
              <w:rPr>
                <w:rFonts w:eastAsia="Times New Roman" w:cs="Times New Roman"/>
                <w:i/>
                <w:iCs/>
                <w:sz w:val="24"/>
                <w:szCs w:val="24"/>
              </w:rPr>
              <w:t>Cơ quan cấp:     …………….. ngày…..tháng….năm ….</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(iii) Số của thửa đất nơi có dự án:……. Tờ bản đồ số (nếu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(iv) 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Căn cứ pháp lý xác lập dự án18: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5.4. Nhà ở hình thành trong tương lai, tài sản khác gắn liền với đất hình thành trong tương lai □</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Số phát hành: ……..,     số vào sổ cấp giấy: …………………….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Tờ bản đồ số (nếu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5.4.2. 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 Số của thửa đất nơi có tài sản:……….;          Tờ bản đồ số (nếu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sidRPr="00213351">
              <w:rPr>
                <w:rFonts w:eastAsia="Times New Roman" w:cs="Times New Roman"/>
                <w:color w:val="222222"/>
                <w:sz w:val="24"/>
                <w:szCs w:val="24"/>
              </w:rPr>
              <w:t/>
            </w:r>
            <w:r w:rsidRPr="00213351">
              <w:rPr>
                <w:rFonts w:eastAsia="Times New Roman" w:cs="Times New Roman"/>
                <w:b/>
                <w:bCs/>
                <w:sz w:val="24"/>
                <w:szCs w:val="24"/>
              </w:rPr>
              <w:t/>
            </w:r>
            <w:r w:rsidRPr="00213351">
              <w:rPr>
                <w:rFonts w:eastAsia="Times New Roman" w:cs="Times New Roman"/>
                <w:sz w:val="24"/>
                <w:szCs w:val="24"/>
              </w:rPr>
              <w:t/>
            </w:r>
            <w:r>
              <w:rPr>
                <w:rFonts w:eastAsia="Times New Roman" w:cs="Times New Roman"/>
                <w:b/>
                <w:bCs/>
                <w:sz w:val="24"/>
                <w:szCs w:val="24"/>
              </w:rPr>
              <w:t>5.5. Tài sản gắn liền với đất đã hình thành không phải là nhà ở mà pháp luật không quy định phải đăng ký quyền sở hữu và cũng chưa được đăng ký quyền sở hữu theo yêu cầu □</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5.5.1. 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 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Pr>
                <w:rFonts w:eastAsia="Times New Roman" w:cs="Times New Roman"/>
                <w:i/>
                <w:iCs/>
                <w:sz w:val="24"/>
                <w:szCs w:val="24"/>
              </w:rPr>
              <w:t>Tên Giấy chứng nhận: …………………………..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sidRPr="00213351">
              <w:rPr>
                <w:rFonts w:eastAsia="Times New Roman" w:cs="Times New Roman"/>
                <w:color w:val="222222"/>
                <w:sz w:val="24"/>
                <w:szCs w:val="24"/>
              </w:rPr>
              <w:t/>
            </w:r>
            <w:r w:rsidRPr="00213351">
              <w:rPr>
                <w:rFonts w:eastAsia="Times New Roman" w:cs="Times New Roman"/>
                <w:i/>
                <w:iCs/>
                <w:sz w:val="24"/>
                <w:szCs w:val="24"/>
              </w:rPr>
              <w:t/>
            </w:r>
            <w:r>
              <w:rPr>
                <w:rFonts w:eastAsia="Times New Roman" w:cs="Times New Roman"/>
                <w:i/>
                <w:iCs/>
                <w:sz w:val="24"/>
                <w:szCs w:val="24"/>
              </w:rPr>
              <w:t>Cơ quan cấp: ….., 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(ii) Số của thửa đất nơi có tài sản gắn liền với đất:……… : Tờ bản đồ số (nếu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(iii) 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5.5.2. 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color w:val="222222"/>
                <w:sz w:val="24"/>
                <w:szCs w:val="24"/>
              </w:rPr>
              <w:t/>
            </w:r>
            <w:r>
              <w:rPr>
                <w:rFonts w:eastAsia="Times New Roman" w:cs="Times New Roman"/>
                <w:sz w:val="24"/>
                <w:szCs w:val="24"/>
              </w:rPr>
              <w:t>(i) Số của thửa đất nơi có tài sản gắn liền với đất:…………………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Pr>
                <w:rFonts w:eastAsia="Times New Roman" w:cs="Times New Roman"/>
                <w:sz w:val="24"/>
                <w:szCs w:val="24"/>
              </w:rPr>
              <w:t>(ii) 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w:r>
            <w:r w:rsidRPr="00213351">
              <w:rPr>
                <w:rFonts w:eastAsia="Times New Roman" w:cs="Times New Roman"/>
                <w:sz w:val="24"/>
                <w:szCs w:val="24"/>
                <w:vertAlign w:val="superscript"/>
              </w:rPr>
              <w:t/>
            </w:r>
            <w:r w:rsidRPr="00213351">
              <w:rPr>
                <w:rFonts w:eastAsia="Times New Roman" w:cs="Times New Roman"/>
                <w:sz w:val="24"/>
                <w:szCs w:val="24"/>
              </w:rPr>
              <w:t/>
            </w:r>
            <w:r>
              <w:rPr>
                <w:rFonts w:eastAsia="Times New Roman" w:cs="Times New Roman"/>
                <w:sz w:val="24"/>
                <w:szCs w:val="24"/>
              </w:rPr>
              <w:t>6. Giấy tờ kèm theo19:</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r>
            <w:r w:rsidRPr="00213351">
              <w:rPr>
                <w:rFonts w:cs="Times New Roman"/>
                <w:sz w:val="24"/>
                <w:szCs w:val="24"/>
              </w:rPr>
              <w:t xml:space="preserve"/>
            </w:r>
            <w:r>
              <w:rPr>
                <w:rFonts w:cs="Times New Roman"/>
                <w:sz w:val="24"/>
                <w:szCs w:val="24"/>
                <w:highlight w:val="white"/>
              </w:rPr>
              <w:t xml:space="preserve">- 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r>
            <w:r w:rsidRPr="00213351">
              <w:rPr>
                <w:rStyle w:val="Vnbnnidung5"/>
                <w:rFonts w:cs="Times New Roman"/>
                <w:bCs/>
                <w:sz w:val="24"/>
                <w:szCs w:val="24"/>
              </w:rPr>
              <w:t/>
            </w:r>
            <w:r>
              <w:rPr>
                <w:rStyle w:val="Vnbnnidung5"/>
                <w:rFonts w:cs="Times New Roman"/>
                <w:bCs/>
                <w:sz w:val="24"/>
                <w:szCs w:val="24"/>
                <w:highlight w:val="white"/>
              </w:rPr>
              <w:t>- 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
            </w:r>
            <w:r>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Nhận qua dịch vụ bưu chính (ghi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color w:val="222222"/>
                <w:sz w:val="24"/>
                <w:szCs w:val="24"/>
              </w:rPr>
              <w:t/>
            </w: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điện tử (nếu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w:r>
            <w:r w:rsidRPr="00213351">
              <w:rPr>
                <w:rFonts w:eastAsia="Times New Roman" w:cs="Times New Roman"/>
                <w:i/>
                <w:iCs/>
                <w:sz w:val="24"/>
                <w:szCs w:val="24"/>
              </w:rPr>
              <w:t/>
            </w:r>
            <w:r>
              <w:rPr>
                <w:rFonts w:eastAsia="Times New Roman" w:cs="Times New Roman"/>
                <w:sz w:val="24"/>
                <w:szCs w:val="24"/>
              </w:rPr>
              <w:t>□ Cách thức khác (nếu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
            </w:r>
            <w:r>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bookmarkStart w:id="0" w:name="_GoBack"/>
            <w:bookmarkEnd w:id="0"/>
            <w:r>
              <w:rPr>
                <w:rFonts w:eastAsia="Times New Roman" w:cs="Times New Roman"/>
                <w:b/>
                <w:bCs/>
                <w:sz w:val="24"/>
                <w:szCs w:val="24"/>
              </w:rPr>
              <w:t xml:space="preserve"/>
            </w: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r>
            <w:r w:rsidRPr="00213351">
              <w:rPr>
                <w:rFonts w:eastAsia="Times New Roman" w:cs="Times New Roman"/>
                <w:i/>
                <w:iCs/>
                <w:sz w:val="24"/>
                <w:szCs w:val="24"/>
              </w:rPr>
              <w:t xml:space="preserve"/>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Pr>
                <w:rFonts w:eastAsia="Times New Roman" w:cs="Times New Roman"/>
                <w:i/>
                <w:iCs/>
                <w:sz w:val="24"/>
                <w:szCs w:val="24"/>
              </w:rPr>
              <w:t xml:space="preserve">                            Ký, ghi rõ Ký, ghi rõ họ và tên, chức danh                 Ký, ghi rõ họ và tên, chức danh (nếu có),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w:r>
            <w:r w:rsidRPr="00213351">
              <w:rPr>
                <w:rFonts w:eastAsia="Times New Roman" w:cs="Times New Roman"/>
                <w:i/>
                <w:iCs/>
                <w:sz w:val="24"/>
                <w:szCs w:val="24"/>
              </w:rPr>
              <w:t/>
            </w:r>
            <w:r>
              <w:rPr>
                <w:rFonts w:eastAsia="Times New Roman" w:cs="Times New Roman"/>
                <w:i/>
                <w:iCs/>
                <w:sz w:val="24"/>
                <w:szCs w:val="24"/>
              </w:rPr>
              <w:t xml:space="preserve">               (nếu có), đóng dấu (nếu có)                                                 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
            </w: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w:r>
            <w:r w:rsidR="0045506B" w:rsidRPr="00367D8B">
              <w:rPr>
                <w:rFonts w:eastAsia="Times New Roman" w:cs="Times New Roman"/>
                <w:i/>
                <w:color w:val="222222"/>
                <w:sz w:val="24"/>
                <w:szCs w:val="24"/>
              </w:rPr>
              <w:br/>
              <w:t/>
            </w:r>
            <w:r>
              <w:rPr>
                <w:rFonts w:eastAsia="Times New Roman" w:cs="Times New Roman"/>
                <w:i/>
                <w:iCs/>
                <w:sz w:val="24"/>
                <w:szCs w:val="24"/>
              </w:rPr>
              <w:t xml:space="preserve">                       Ký, ghi rõ họ tên, chức danh (nếu có), đóng dấu (nếu có)</w:t>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00E5378B" w:rsidRPr="00672998">
              <w:rPr>
                <w:rFonts w:cs="Times New Roman"/>
                <w:sz w:val="24"/>
                <w:szCs w:val="24"/>
              </w:rPr>
              <w:t/>
            </w:r>
            <w:r w:rsidRPr="00672998">
              <w:rPr>
                <w:rFonts w:eastAsia="Times New Roman" w:cs="Times New Roman"/>
                <w:sz w:val="24"/>
                <w:szCs w:val="24"/>
              </w:rPr>
              <w:t/>
            </w:r>
            <w:r>
              <w:rPr>
                <w:rFonts w:eastAsia="Times New Roman" w:cs="Times New Roman"/>
                <w:sz w:val="24"/>
                <w:szCs w:val="24"/>
              </w:rPr>
              <w:t>Cơ quan đăng ký có thẩm quyền: Chi nhánh Văn phòng đăng ký đất đai Chí Linh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sidRPr="00672998">
              <w:rPr>
                <w:rFonts w:eastAsia="Times New Roman" w:cs="Times New Roman"/>
                <w:color w:val="222222"/>
                <w:sz w:val="24"/>
                <w:szCs w:val="24"/>
              </w:rPr>
              <w:t/>
            </w:r>
            <w:r w:rsidRPr="00672998">
              <w:rPr>
                <w:rFonts w:eastAsia="Times New Roman" w:cs="Times New Roman"/>
                <w:sz w:val="24"/>
                <w:szCs w:val="24"/>
              </w:rPr>
              <w:t/>
            </w:r>
            <w:r>
              <w:rPr>
                <w:rFonts w:eastAsia="Times New Roman" w:cs="Times New Roman"/>
                <w:sz w:val="24"/>
                <w:szCs w:val="24"/>
              </w:rPr>
              <w:t>Chứng nhận biện pháp bảo đảm bằng đã được 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
            </w:r>
            <w:r w:rsidRPr="00672998">
              <w:rPr>
                <w:rFonts w:eastAsia="Times New Roman" w:cs="Times New Roman"/>
                <w:b/>
                <w:bCs/>
                <w:color w:val="222222"/>
                <w:sz w:val="24"/>
                <w:szCs w:val="24"/>
              </w:rPr>
              <w:t/>
            </w:r>
            <w:r w:rsidRPr="00672998">
              <w:rPr>
                <w:rFonts w:eastAsia="Times New Roman" w:cs="Times New Roman"/>
                <w:b/>
                <w:bCs/>
                <w:sz w:val="24"/>
                <w:szCs w:val="24"/>
              </w:rPr>
              <w:t/>
            </w:r>
            <w:r>
              <w:rPr>
                <w:rFonts w:eastAsia="Times New Roman" w:cs="Times New Roman"/>
                <w:b/>
                <w:bCs/>
                <w:sz w:val="24"/>
                <w:szCs w:val="24"/>
              </w:rPr>
              <w:t>NGƯỜI CÓ THẨM QUYỀN 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
            </w:r>
            <w:r w:rsidRPr="00672998">
              <w:rPr>
                <w:rFonts w:eastAsia="Times New Roman" w:cs="Times New Roman"/>
                <w:color w:val="222222"/>
                <w:sz w:val="24"/>
                <w:szCs w:val="24"/>
              </w:rPr>
              <w:br/>
              <w:t/>
            </w:r>
            <w:r>
              <w:rPr>
                <w:rFonts w:eastAsia="Times New Roman" w:cs="Times New Roman"/>
                <w:i/>
                <w:iCs/>
                <w:sz w:val="24"/>
                <w:szCs w:val="24"/>
              </w:rPr>
              <w:t>(Ký, ghi rõ họ và tên, chức danh, đóng dấu)</w:t>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E3D40"/>
    <w:rsid w:val="004E5B98"/>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C2DDE-B44B-4527-8398-09C8FEBF4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2025-12-10T02:09:00Z</dcterms:modified>
  <cp:revision>156</cp:revision>
</cp:coreProperties>
</file>