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0787861999</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TRẦN THỊ THU HƯỜNG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045189008353</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t>* Xác điịnh thời gian bình quân cho một chu kỳ sản xuất:</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Mua đầu vào (phải trả cho người bán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Thanh toán tiền 
(trả cho người bán)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Tồn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Thời gian lưu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Tiêu thụ (phải thu khách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Chính sách trả chậm</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trực tiếp</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1.500.000.000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