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
+ Đất ao: 200 m²; được định giá là: 2.000.000.000 đồng
+ Đất LK: 300  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3.500.000.000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Ba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