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 Đất ao: 200 m²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