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603,240,000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-4,076,760,000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-4,076,760,000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6,246,760,000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