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1,806,900,000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540,350,000          đồ</w:t>
      </w:r>
      <w:r w:rsidR="00860B75">
        <w:rPr>
          <w:rFonts w:ascii="Times New Roman" w:hAnsi="Times New Roman"/>
          <w:sz w:val="26"/>
        </w:rPr>
        <w:t xml:space="preserve">ng       </w:t>
      </w:r>
      <w:r>
        <w:rPr>
          <w:rFonts w:ascii="Times New Roman" w:hAnsi="Times New Roman"/>
          <w:sz w:val="26"/>
        </w:rPr>
        <w:t>12.0%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