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D57C34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28 tháng 05 năm 2025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Kính gửi: Quỹ tín dụng nhân dân Thái Học 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VŨ THỊ LINH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06/09/1976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030176013020;  Ngày cấp: 11/08/2021;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Ninh Chấp, phường Chu Văn An,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9612" w:type="dxa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  <w:bookmarkStart w:id="0" w:name="_GoBack"/>
      <w:bookmarkEnd w:id="0"/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603,240,000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4,680,000,000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đất, số phát hành:    I 875799  vào sổ cấp số:  Vào sổ cấp Giấy chứng nhận Quyền sử dụng đất số: 1453 QSDĐ/TH-CL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14/07/1999  Nơi cấp: UBND huyện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và ông Ngô Văn Tạc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Thái Học, Chí Linh, Hải Dương (nay là phường Chu Văn An,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17              - Tờ bản đồ: 08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337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Ba trăm ba mươi bảy)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337 m²; + Sử dụng chung: 0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1.700.000.000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1.700.000.000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3D7B3AA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2026-08-07T03:01:00Z</dcterms:modified>
  <cp:revision>26</cp:revision>
</cp:coreProperties>
</file>