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Bộ công an</w:t>
      </w:r>
    </w:p>
    <w:p w:rsidR="00321E12" w:rsidRDefault="00E60228" w:rsidP="00472083">
      <w:pPr>
        <w:rPr>
          <w:rFonts w:ascii="Times New Roman" w:hAnsi="Times New Roman"/>
          <w:sz w:val="28"/>
        </w:rPr>
      </w:pPr>
      <w:r>
        <w:rPr>
          <w:rFonts w:ascii="Times New Roman" w:hAnsi="Times New Roman"/>
          <w:sz w:val="28"/>
        </w:rPr>
        <w:t>Cùng địa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3.918.750.000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trắm giống ( 0,6 - 1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chép giống ( 0,4 - 0,6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4.230.750.000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4.086.750.000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2.086.750.000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51.1%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48.9%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2.812.500.000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( 1,5 - 2,5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4.612.500.000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4.612.500.000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4.230.750.000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381.750.000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381.750.000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1.618.250.000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Ông: NGUYỄN VĂN QUẾ</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