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21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THỊ THU TRANG                           </w:t>
      </w:r>
      <w:r w:rsidR="004B4491">
        <w:rPr>
          <w:rFonts w:ascii="Times New Roman" w:hAnsi="Times New Roman"/>
          <w:sz w:val="26"/>
        </w:rPr>
        <w:t xml:space="preserve">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xã An Lạc, thị xã Chí Linh, tỉnh Hải Dương (nay là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xã An Lạc, thị xã Chí Linh, tỉnh Hải Dương (nay là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xã An Lạc, thị xã Chí Linh, tỉnh Hải Dương (nay là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2.850.000.000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427.500.000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2.850.000.000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2.422.500.000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 xml:space="preserve">i </w:t>
      </w:r>
      <w:bookmarkStart w:id="0" w:name="_GoBack"/>
      <w:bookmarkEnd w:id="0"/>
      <w:r w:rsidR="00D1783B">
        <w:rPr>
          <w:rFonts w:ascii="Times New Roman" w:hAnsi="Times New Roman"/>
          <w:sz w:val="26"/>
        </w:rPr>
        <w:t>TCTD khác</w:t>
      </w:r>
      <w:r>
        <w:rPr>
          <w:rFonts w:ascii="Times New Roman" w:hAnsi="Times New Roman"/>
          <w:sz w:val="26"/>
        </w:rPr>
        <w:t>: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-95.040.000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-1.295.040.000</w:t>
      </w:r>
      <w:r w:rsidRPr="00374218">
        <w:rPr>
          <w:rFonts w:ascii="Times New Roman" w:hAnsi="Times New Roman"/>
          <w:sz w:val="26"/>
        </w:rPr>
        <w:t xml:space="preserve">      đồng        </w:t>
      </w:r>
      <w:r w:rsidR="009B6977">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0.0%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2.850.000.000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-1.650.000.000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Ông: Nguyễn Văn Hiệu    và Và bà: Nguyễn Thị Thu Trang</w:t>
      </w:r>
    </w:p>
    <w:p w:rsidR="00FA2436" w:rsidRDefault="00FA2436" w:rsidP="00374218">
      <w:pPr>
        <w:rPr>
          <w:rFonts w:ascii="Times New Roman" w:hAnsi="Times New Roman"/>
          <w:sz w:val="26"/>
        </w:rPr>
      </w:pPr>
      <w:r>
        <w:rPr>
          <w:rFonts w:ascii="Times New Roman" w:hAnsi="Times New Roman"/>
          <w:sz w:val="26"/>
        </w:rPr>
        <w:t>Tài sản gắn liền với đất:   Nhà ở: Nhà hai tầng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1.800.000.000 đồng  (Bằng chữ: Một tỷ tám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7353"/>
    <w:rsid w:val="005A166A"/>
    <w:rsid w:val="005B76A6"/>
    <w:rsid w:val="00613398"/>
    <w:rsid w:val="006143B1"/>
    <w:rsid w:val="00673B1B"/>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A676"/>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2026-07-24T02:45:00Z</dcterms:modified>
  <cp:revision>47</cp:revision>
</cp:coreProperties>
</file>