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07/006/BBĐG</w:t>
      </w:r>
    </w:p>
    <w:p w:rsidR="00E0040F" w:rsidRPr="00F866DF" w:rsidRDefault="00E0040F" w:rsidP="00E0040F">
      <w:pPr>
        <w:rPr>
          <w:rFonts w:ascii="13" w:hAnsi="13"/>
          <w:sz w:val="26"/>
        </w:rPr>
      </w:pPr>
      <w:r w:rsidRPr="00F866DF">
        <w:rPr>
          <w:rFonts w:ascii="13" w:hAnsi="13"/>
          <w:sz w:val="26"/>
        </w:rPr>
        <w:tab/>
        <w:t>Hôm nay, ngày 24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xã An Lạc, thị xã Chí Linh, tỉnh Hải Dương (nay là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Và bà: NGUYỄN THỊ THU TRANG; Sinh năm: 1989.</w:t>
      </w:r>
    </w:p>
    <w:p w:rsidR="00186E0E" w:rsidRPr="00F866DF" w:rsidRDefault="0006401A" w:rsidP="00602D7E">
      <w:pPr>
        <w:pStyle w:val="ListParagraph"/>
        <w:rPr>
          <w:rFonts w:ascii="13" w:hAnsi="13"/>
          <w:sz w:val="26"/>
          <w:szCs w:val="26"/>
        </w:rPr>
      </w:pPr>
      <w:r>
        <w:rPr>
          <w:rFonts w:ascii="13" w:hAnsi="13"/>
          <w:sz w:val="26"/>
          <w:szCs w:val="26"/>
        </w:rPr>
        <w:t>CCCD số: 024189015654; Ngày cấp: 14/06/2022;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xã An Lạc, thị xã Chí Linh, tỉnh Hải Dương (nay là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Hiệu và  Và bà: Nguyễn Thị Thu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 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1.800.000.000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20.202.020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4000000000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Nhà hai tầng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07/21/006/HĐTC </w:t>
      </w:r>
      <w:r w:rsidR="00FD42C4" w:rsidRPr="00F866DF">
        <w:rPr>
          <w:rFonts w:ascii="13" w:hAnsi="13"/>
          <w:sz w:val="26"/>
        </w:rPr>
        <w:t xml:space="preserve">ký ngày </w:t>
      </w:r>
      <w:r w:rsidR="00C01C26">
        <w:rPr>
          <w:rFonts w:ascii="13" w:hAnsi="13"/>
          <w:sz w:val="26"/>
        </w:rPr>
        <w:t>21/07</w:t>
      </w:r>
      <w:r w:rsidR="00511195" w:rsidRPr="00F866DF">
        <w:rPr>
          <w:rFonts w:ascii="13" w:hAnsi="13"/>
          <w:sz w:val="26"/>
        </w:rPr>
        <w:t>/2026 giữa bên bảo đảm là</w:t>
      </w:r>
      <w:r w:rsidR="0076765E">
        <w:rPr>
          <w:rFonts w:ascii="13" w:hAnsi="13"/>
          <w:sz w:val="26"/>
        </w:rPr>
        <w:t>: ông: NGUYỄN VĂN HIỆU</w:t>
      </w:r>
      <w:r w:rsidR="009C1C76">
        <w:rPr>
          <w:rFonts w:ascii="13" w:hAnsi="13"/>
          <w:sz w:val="26"/>
        </w:rPr>
        <w:t xml:space="preserve"> </w:t>
      </w:r>
      <w:r w:rsidR="0076765E">
        <w:rPr>
          <w:rFonts w:ascii="13" w:hAnsi="13"/>
          <w:sz w:val="26"/>
        </w:rPr>
        <w:t>và bà</w:t>
      </w:r>
      <w:bookmarkStart w:id="0" w:name="_GoBack"/>
      <w:bookmarkEnd w:id="0"/>
      <w:r w:rsidR="002457BC">
        <w:rPr>
          <w:rFonts w:ascii="13" w:hAnsi="13"/>
          <w:sz w:val="26"/>
        </w:rPr>
        <w:t xml:space="preserve">: </w:t>
      </w:r>
      <w:r w:rsidR="00337797">
        <w:rPr>
          <w:rFonts w:ascii="13" w:hAnsi="13"/>
          <w:sz w:val="26"/>
        </w:rPr>
        <w:t xml:space="preserve">và Và bà: NGUYỄN THỊ THU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