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10/26/24/BBĐG</w:t>
      </w:r>
    </w:p>
    <w:p w:rsidR="00E0040F" w:rsidRPr="00F866DF" w:rsidRDefault="00E0040F" w:rsidP="00E0040F">
      <w:pPr>
        <w:rPr>
          <w:rFonts w:ascii="13" w:hAnsi="13"/>
          <w:sz w:val="26"/>
        </w:rPr>
      </w:pPr>
      <w:r w:rsidRPr="00F866DF">
        <w:rPr>
          <w:rFonts w:ascii="13" w:hAnsi="13"/>
          <w:sz w:val="26"/>
        </w:rPr>
        <w:tab/>
        <w:t>Hôm nay, ngày 24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Ông: NGUYỄN VĂN HIỆU; Sinh năm: 1988.</w:t>
      </w:r>
    </w:p>
    <w:p w:rsidR="00186E0E" w:rsidRPr="00F866DF" w:rsidRDefault="0006401A" w:rsidP="00602D7E">
      <w:pPr>
        <w:pStyle w:val="ListParagraph"/>
        <w:rPr>
          <w:rFonts w:ascii="13" w:hAnsi="13"/>
          <w:sz w:val="26"/>
          <w:szCs w:val="26"/>
        </w:rPr>
      </w:pPr>
      <w:r>
        <w:rPr>
          <w:rFonts w:ascii="13" w:hAnsi="13"/>
          <w:sz w:val="26"/>
          <w:szCs w:val="26"/>
        </w:rPr>
        <w:t>CCCD số: 030088001796; Ngày cấp: 11/07/2022;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Thu Trang và  Ông: Nguyễn Văn Hiệu.</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 Nay là Đất ở tại đô thị )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được định giá</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10/26/24/HĐTC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bà: NGUYỄN THỊ THU TRANG</w:t>
      </w:r>
      <w:r w:rsidR="009C1C76">
        <w:rPr>
          <w:rFonts w:ascii="13" w:hAnsi="13"/>
          <w:sz w:val="26"/>
        </w:rPr>
        <w:t xml:space="preserve"> </w:t>
      </w:r>
      <w:r w:rsidR="0076765E">
        <w:rPr>
          <w:rFonts w:ascii="13" w:hAnsi="13"/>
          <w:sz w:val="26"/>
        </w:rPr>
        <w:t>ông</w:t>
      </w:r>
      <w:bookmarkStart w:id="0" w:name="_GoBack"/>
      <w:bookmarkEnd w:id="0"/>
      <w:r w:rsidR="002457BC">
        <w:rPr>
          <w:rFonts w:ascii="13" w:hAnsi="13"/>
          <w:sz w:val="26"/>
        </w:rPr>
        <w:t xml:space="preserve">: </w:t>
      </w:r>
      <w:r w:rsidR="00337797">
        <w:rPr>
          <w:rFonts w:ascii="13" w:hAnsi="13"/>
          <w:sz w:val="26"/>
        </w:rPr>
        <w:t xml:space="preserve">và Ông: NGUYỄN VĂN HIỆU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