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QUẾ </w:t>
      </w:r>
      <w:r w:rsidRPr="00441186">
        <w:rPr>
          <w:sz w:val="26"/>
        </w:rPr>
        <w:t>Số thẻ TV:</w:t>
      </w:r>
      <w:r w:rsidR="00A81CAF" w:rsidRPr="00441186">
        <w:rPr>
          <w:sz w:val="26"/>
        </w:rPr>
        <w:t xml:space="preserve"> 5244.</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r w:rsidR="00483805"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THỊ TIẾN</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Bộ công an</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2.400.000.000 đồng
+ Đất LNK: 300m²; được định giá là: 800.000.000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Quế và  Bà: Nguyễn Thị Tiến.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3.200.000.000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Ba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