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07/21/006/HĐTC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HIỆU</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030088001796</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11/07/2022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xã An Lạc, thị xã Chí Linh, tỉnh Hải Dương (nay là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THU TRANG;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024189015654; Ngày cấp: 14/06/2022;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tỉnh Hải Dương (nay là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Hiệu    và Và bà: Nguyễn Thị Thu Trang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Hiệu    và Và bà: Nguyễn Thị Thu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1.800.000.000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tám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HIỆU;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1988;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030088001796; Ngày cấp: 11/07/2022: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THU TRANG; Sinh năm: 1989.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024189015654; Ngày cấp: 14/06/2022;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